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B66FB8" w14:textId="77777777" w:rsidR="00C93D79" w:rsidRPr="0056288A" w:rsidRDefault="00941423" w:rsidP="00C85EEA">
      <w:pPr>
        <w:spacing w:afterLines="50" w:after="156" w:line="360" w:lineRule="auto"/>
        <w:jc w:val="center"/>
        <w:rPr>
          <w:rFonts w:ascii="黑体" w:eastAsia="黑体" w:hAnsi="宋体"/>
          <w:sz w:val="44"/>
          <w:szCs w:val="32"/>
        </w:rPr>
      </w:pPr>
      <w:r w:rsidRPr="0056288A">
        <w:rPr>
          <w:rFonts w:ascii="黑体" w:eastAsia="黑体" w:hAnsi="宋体" w:hint="eastAsia"/>
          <w:sz w:val="44"/>
          <w:szCs w:val="32"/>
        </w:rPr>
        <w:t>标准</w:t>
      </w:r>
      <w:r w:rsidR="00DC60A9" w:rsidRPr="0056288A">
        <w:rPr>
          <w:rFonts w:ascii="黑体" w:eastAsia="黑体" w:hAnsi="宋体" w:hint="eastAsia"/>
          <w:sz w:val="44"/>
          <w:szCs w:val="32"/>
        </w:rPr>
        <w:t>征求</w:t>
      </w:r>
      <w:r w:rsidR="00C85EEA" w:rsidRPr="0056288A">
        <w:rPr>
          <w:rFonts w:ascii="黑体" w:eastAsia="黑体" w:hAnsi="宋体" w:hint="eastAsia"/>
          <w:sz w:val="44"/>
          <w:szCs w:val="32"/>
        </w:rPr>
        <w:t>意见稿意见汇总处理表</w:t>
      </w:r>
    </w:p>
    <w:p w14:paraId="48E8ADC6" w14:textId="7AC4D2FB" w:rsidR="00C85EEA" w:rsidRPr="0056288A" w:rsidRDefault="00941423" w:rsidP="00941423">
      <w:pPr>
        <w:jc w:val="left"/>
        <w:rPr>
          <w:sz w:val="24"/>
          <w:szCs w:val="21"/>
        </w:rPr>
      </w:pPr>
      <w:r w:rsidRPr="0056288A">
        <w:rPr>
          <w:rFonts w:hint="eastAsia"/>
          <w:sz w:val="24"/>
          <w:szCs w:val="21"/>
        </w:rPr>
        <w:t>标准</w:t>
      </w:r>
      <w:r w:rsidR="00C85EEA" w:rsidRPr="0056288A">
        <w:rPr>
          <w:rFonts w:hint="eastAsia"/>
          <w:sz w:val="24"/>
          <w:szCs w:val="21"/>
        </w:rPr>
        <w:t>项目</w:t>
      </w:r>
      <w:r w:rsidRPr="0056288A">
        <w:rPr>
          <w:rFonts w:hint="eastAsia"/>
          <w:sz w:val="24"/>
          <w:szCs w:val="21"/>
        </w:rPr>
        <w:t>名称：</w:t>
      </w:r>
      <w:r w:rsidR="00112DD6" w:rsidRPr="0056288A">
        <w:rPr>
          <w:rFonts w:hint="eastAsia"/>
          <w:sz w:val="24"/>
          <w:szCs w:val="21"/>
        </w:rPr>
        <w:t>卫生洁具清洗剂</w:t>
      </w:r>
      <w:r w:rsidR="00112DD6" w:rsidRPr="0056288A">
        <w:rPr>
          <w:sz w:val="24"/>
          <w:szCs w:val="21"/>
        </w:rPr>
        <w:t xml:space="preserve"> </w:t>
      </w:r>
    </w:p>
    <w:p w14:paraId="215F6D28" w14:textId="77777777" w:rsidR="00860F73" w:rsidRPr="0056288A" w:rsidRDefault="00C85EEA" w:rsidP="00941423">
      <w:pPr>
        <w:jc w:val="left"/>
        <w:rPr>
          <w:sz w:val="24"/>
          <w:szCs w:val="21"/>
        </w:rPr>
      </w:pPr>
      <w:r w:rsidRPr="0056288A">
        <w:rPr>
          <w:rFonts w:hint="eastAsia"/>
          <w:sz w:val="24"/>
          <w:szCs w:val="21"/>
        </w:rPr>
        <w:t>起草单位：北京绿伞化学股份有限公司</w:t>
      </w:r>
      <w:r w:rsidR="00860F73" w:rsidRPr="0056288A">
        <w:rPr>
          <w:rFonts w:hint="eastAsia"/>
          <w:sz w:val="24"/>
          <w:szCs w:val="21"/>
        </w:rPr>
        <w:t>等</w:t>
      </w:r>
    </w:p>
    <w:p w14:paraId="64EB6468" w14:textId="77777777" w:rsidR="00981252" w:rsidRPr="0056288A" w:rsidRDefault="00860F73" w:rsidP="00941423">
      <w:pPr>
        <w:jc w:val="left"/>
        <w:rPr>
          <w:rFonts w:ascii="黑体" w:eastAsia="黑体" w:hAnsi="宋体"/>
          <w:sz w:val="40"/>
          <w:szCs w:val="32"/>
        </w:rPr>
      </w:pPr>
      <w:r w:rsidRPr="0056288A">
        <w:rPr>
          <w:sz w:val="24"/>
          <w:szCs w:val="21"/>
        </w:rPr>
        <w:t>承办人</w:t>
      </w:r>
      <w:r w:rsidR="00DF2967" w:rsidRPr="0056288A">
        <w:rPr>
          <w:sz w:val="24"/>
          <w:szCs w:val="21"/>
        </w:rPr>
        <w:t>：</w:t>
      </w:r>
      <w:r w:rsidRPr="0056288A">
        <w:rPr>
          <w:sz w:val="24"/>
          <w:szCs w:val="21"/>
        </w:rPr>
        <w:t>赵新宇</w:t>
      </w:r>
      <w:r w:rsidRPr="0056288A">
        <w:rPr>
          <w:rFonts w:hint="eastAsia"/>
          <w:sz w:val="24"/>
          <w:szCs w:val="21"/>
        </w:rPr>
        <w:t xml:space="preserve">          </w:t>
      </w:r>
      <w:r w:rsidRPr="0056288A">
        <w:rPr>
          <w:rFonts w:hint="eastAsia"/>
          <w:sz w:val="24"/>
          <w:szCs w:val="21"/>
        </w:rPr>
        <w:t>电话：</w:t>
      </w:r>
      <w:r w:rsidRPr="0056288A">
        <w:rPr>
          <w:rFonts w:hint="eastAsia"/>
          <w:sz w:val="24"/>
          <w:szCs w:val="21"/>
        </w:rPr>
        <w:t xml:space="preserve">010-58711200-8020     </w:t>
      </w:r>
      <w:r w:rsidR="00F840AE" w:rsidRPr="0056288A">
        <w:rPr>
          <w:rFonts w:hint="eastAsia"/>
          <w:sz w:val="24"/>
          <w:szCs w:val="21"/>
        </w:rPr>
        <w:t xml:space="preserve">      </w:t>
      </w:r>
      <w:r w:rsidR="00DF2967" w:rsidRPr="0056288A">
        <w:rPr>
          <w:rFonts w:hint="eastAsia"/>
          <w:sz w:val="24"/>
          <w:szCs w:val="21"/>
        </w:rPr>
        <w:t>20</w:t>
      </w:r>
      <w:r w:rsidRPr="0056288A">
        <w:rPr>
          <w:rFonts w:hint="eastAsia"/>
          <w:sz w:val="24"/>
          <w:szCs w:val="21"/>
        </w:rPr>
        <w:t>20</w:t>
      </w:r>
      <w:r w:rsidR="00DF2967" w:rsidRPr="0056288A">
        <w:rPr>
          <w:rFonts w:hint="eastAsia"/>
          <w:sz w:val="24"/>
          <w:szCs w:val="21"/>
        </w:rPr>
        <w:t>年</w:t>
      </w:r>
      <w:r w:rsidRPr="0056288A">
        <w:rPr>
          <w:rFonts w:hint="eastAsia"/>
          <w:sz w:val="24"/>
          <w:szCs w:val="21"/>
        </w:rPr>
        <w:t>1</w:t>
      </w:r>
      <w:r w:rsidR="00DF2967" w:rsidRPr="0056288A">
        <w:rPr>
          <w:sz w:val="24"/>
          <w:szCs w:val="21"/>
        </w:rPr>
        <w:t>月</w:t>
      </w:r>
      <w:r w:rsidR="00112DD6" w:rsidRPr="0056288A">
        <w:rPr>
          <w:rFonts w:hint="eastAsia"/>
          <w:sz w:val="24"/>
          <w:szCs w:val="21"/>
        </w:rPr>
        <w:t>9</w:t>
      </w:r>
      <w:r w:rsidR="00DF2967" w:rsidRPr="0056288A">
        <w:rPr>
          <w:sz w:val="24"/>
          <w:szCs w:val="21"/>
        </w:rPr>
        <w:t>日</w:t>
      </w:r>
    </w:p>
    <w:tbl>
      <w:tblPr>
        <w:tblW w:w="93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"/>
        <w:gridCol w:w="1276"/>
        <w:gridCol w:w="3350"/>
        <w:gridCol w:w="2037"/>
        <w:gridCol w:w="1959"/>
      </w:tblGrid>
      <w:tr w:rsidR="00584714" w:rsidRPr="0056288A" w14:paraId="40436FCD" w14:textId="77777777" w:rsidTr="005B162F">
        <w:trPr>
          <w:cantSplit/>
          <w:trHeight w:val="439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77D18F" w14:textId="77777777" w:rsidR="00584714" w:rsidRPr="0056288A" w:rsidRDefault="00584714" w:rsidP="00D40878">
            <w:pPr>
              <w:snapToGrid w:val="0"/>
              <w:spacing w:before="120" w:line="240" w:lineRule="atLeast"/>
              <w:ind w:left="113" w:right="113"/>
              <w:jc w:val="center"/>
            </w:pPr>
            <w:r w:rsidRPr="0056288A"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AF2461" w14:textId="77777777" w:rsidR="00584714" w:rsidRPr="0056288A" w:rsidRDefault="00584714" w:rsidP="00D40878">
            <w:pPr>
              <w:snapToGrid w:val="0"/>
              <w:spacing w:before="120" w:line="240" w:lineRule="atLeast"/>
              <w:ind w:left="113" w:right="113"/>
              <w:jc w:val="center"/>
            </w:pPr>
            <w:r w:rsidRPr="0056288A">
              <w:rPr>
                <w:rFonts w:hint="eastAsia"/>
              </w:rPr>
              <w:t>章条编号</w:t>
            </w:r>
          </w:p>
        </w:tc>
        <w:tc>
          <w:tcPr>
            <w:tcW w:w="3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37760" w14:textId="77777777" w:rsidR="00584714" w:rsidRPr="0056288A" w:rsidRDefault="00945FF3" w:rsidP="00C93D79">
            <w:pPr>
              <w:spacing w:before="120"/>
              <w:jc w:val="center"/>
            </w:pPr>
            <w:r w:rsidRPr="0056288A">
              <w:rPr>
                <w:rFonts w:ascii="宋体" w:hAnsi="宋体" w:hint="eastAsia"/>
                <w:b/>
                <w:sz w:val="24"/>
              </w:rPr>
              <w:t>意见内容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78B6D" w14:textId="77777777" w:rsidR="00584714" w:rsidRPr="0056288A" w:rsidRDefault="00584714" w:rsidP="003D3B70">
            <w:pPr>
              <w:spacing w:before="120"/>
              <w:jc w:val="center"/>
            </w:pPr>
            <w:r w:rsidRPr="0056288A">
              <w:t>提出单位</w:t>
            </w:r>
          </w:p>
        </w:tc>
        <w:tc>
          <w:tcPr>
            <w:tcW w:w="19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0C7723" w14:textId="77777777" w:rsidR="00584714" w:rsidRPr="0056288A" w:rsidRDefault="00584714" w:rsidP="00C93D79">
            <w:pPr>
              <w:snapToGrid w:val="0"/>
              <w:spacing w:before="120" w:line="240" w:lineRule="atLeast"/>
              <w:ind w:left="113" w:right="149"/>
              <w:jc w:val="center"/>
              <w:rPr>
                <w:szCs w:val="21"/>
              </w:rPr>
            </w:pPr>
            <w:r w:rsidRPr="0056288A">
              <w:rPr>
                <w:rFonts w:ascii="宋体" w:hAnsi="宋体" w:hint="eastAsia"/>
                <w:szCs w:val="21"/>
              </w:rPr>
              <w:t>处理意见及理由</w:t>
            </w:r>
          </w:p>
        </w:tc>
      </w:tr>
      <w:tr w:rsidR="00584714" w:rsidRPr="0056288A" w14:paraId="02A9A40D" w14:textId="77777777" w:rsidTr="005B162F">
        <w:trPr>
          <w:cantSplit/>
          <w:trHeight w:val="396"/>
          <w:jc w:val="center"/>
        </w:trPr>
        <w:tc>
          <w:tcPr>
            <w:tcW w:w="686" w:type="dxa"/>
            <w:tcBorders>
              <w:left w:val="single" w:sz="4" w:space="0" w:color="auto"/>
              <w:bottom w:val="single" w:sz="4" w:space="0" w:color="auto"/>
            </w:tcBorders>
          </w:tcPr>
          <w:p w14:paraId="7624EF80" w14:textId="77777777" w:rsidR="00584714" w:rsidRPr="0056288A" w:rsidRDefault="00584714" w:rsidP="00FA2C89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0204EE26" w14:textId="77777777" w:rsidR="00584714" w:rsidRPr="0056288A" w:rsidRDefault="00584714" w:rsidP="005B40FC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bottom w:val="single" w:sz="4" w:space="0" w:color="auto"/>
            </w:tcBorders>
          </w:tcPr>
          <w:p w14:paraId="1230E9F8" w14:textId="77777777" w:rsidR="00584714" w:rsidRPr="0056288A" w:rsidRDefault="00584714" w:rsidP="00306812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通用型定义修改为“除专业型（便池和马桶用）外其他卫生洁具的使用”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14:paraId="798C917B" w14:textId="77777777" w:rsidR="00584714" w:rsidRPr="0056288A" w:rsidRDefault="00584714" w:rsidP="00306812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纳爱斯集团有限公司</w:t>
            </w:r>
          </w:p>
        </w:tc>
        <w:tc>
          <w:tcPr>
            <w:tcW w:w="19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B609FB" w14:textId="77777777" w:rsidR="00584714" w:rsidRPr="0056288A" w:rsidRDefault="003C1A99" w:rsidP="00FA378C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不采纳，定义较清楚</w:t>
            </w:r>
            <w:r w:rsidR="004A41DD" w:rsidRPr="0056288A">
              <w:rPr>
                <w:rFonts w:asciiTheme="minorEastAsia" w:eastAsiaTheme="minorEastAsia" w:hAnsiTheme="minorEastAsia" w:hint="eastAsia"/>
                <w:szCs w:val="21"/>
              </w:rPr>
              <w:t>，从2007年标准实施</w:t>
            </w:r>
            <w:r w:rsidR="0052355D" w:rsidRPr="0056288A">
              <w:rPr>
                <w:rFonts w:asciiTheme="minorEastAsia" w:eastAsiaTheme="minorEastAsia" w:hAnsiTheme="minorEastAsia" w:hint="eastAsia"/>
                <w:szCs w:val="21"/>
              </w:rPr>
              <w:t>到现在未提出歧义。</w:t>
            </w:r>
          </w:p>
        </w:tc>
      </w:tr>
      <w:tr w:rsidR="00584714" w:rsidRPr="0056288A" w14:paraId="68DD41A7" w14:textId="77777777" w:rsidTr="005B162F">
        <w:trPr>
          <w:cantSplit/>
          <w:trHeight w:val="396"/>
          <w:jc w:val="center"/>
        </w:trPr>
        <w:tc>
          <w:tcPr>
            <w:tcW w:w="686" w:type="dxa"/>
            <w:tcBorders>
              <w:left w:val="single" w:sz="4" w:space="0" w:color="auto"/>
            </w:tcBorders>
          </w:tcPr>
          <w:p w14:paraId="41072D3C" w14:textId="77777777" w:rsidR="00584714" w:rsidRPr="0056288A" w:rsidRDefault="00584714" w:rsidP="00FA2C89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B5F3E93" w14:textId="77777777" w:rsidR="00584714" w:rsidRPr="0056288A" w:rsidRDefault="00584714" w:rsidP="005B40FC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4.3表2</w:t>
            </w:r>
          </w:p>
        </w:tc>
        <w:tc>
          <w:tcPr>
            <w:tcW w:w="3350" w:type="dxa"/>
            <w:tcBorders>
              <w:top w:val="single" w:sz="4" w:space="0" w:color="auto"/>
              <w:bottom w:val="single" w:sz="4" w:space="0" w:color="auto"/>
            </w:tcBorders>
          </w:tcPr>
          <w:p w14:paraId="1FF06DD6" w14:textId="77777777" w:rsidR="00584714" w:rsidRPr="0056288A" w:rsidRDefault="00584714" w:rsidP="00FA378C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产品分类名称更改为“专用型（便池和马桶用）”，与前文保持一致。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14:paraId="65B27BD0" w14:textId="77777777" w:rsidR="00584714" w:rsidRPr="0056288A" w:rsidRDefault="00057057" w:rsidP="00FA378C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纳爱斯集团有限公司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14:paraId="0B44C8EF" w14:textId="77777777" w:rsidR="00584714" w:rsidRPr="0056288A" w:rsidRDefault="0052355D" w:rsidP="00211920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/>
                <w:szCs w:val="21"/>
              </w:rPr>
              <w:t>采纳</w:t>
            </w:r>
          </w:p>
        </w:tc>
      </w:tr>
      <w:tr w:rsidR="004E0EFC" w:rsidRPr="0056288A" w14:paraId="40B42CCF" w14:textId="77777777" w:rsidTr="005B162F">
        <w:trPr>
          <w:cantSplit/>
          <w:trHeight w:val="396"/>
          <w:jc w:val="center"/>
        </w:trPr>
        <w:tc>
          <w:tcPr>
            <w:tcW w:w="686" w:type="dxa"/>
            <w:tcBorders>
              <w:left w:val="single" w:sz="4" w:space="0" w:color="auto"/>
            </w:tcBorders>
          </w:tcPr>
          <w:p w14:paraId="0B2C92CA" w14:textId="77777777" w:rsidR="004E0EFC" w:rsidRPr="0056288A" w:rsidRDefault="004E0EFC" w:rsidP="00FA2C89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808112B" w14:textId="77777777" w:rsidR="004E0EFC" w:rsidRPr="0056288A" w:rsidRDefault="004E0EFC" w:rsidP="00FA2C89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4</w:t>
            </w:r>
            <w:r w:rsidRPr="0056288A">
              <w:rPr>
                <w:rFonts w:asciiTheme="minorEastAsia" w:eastAsiaTheme="minorEastAsia" w:hAnsiTheme="minorEastAsia"/>
                <w:szCs w:val="21"/>
              </w:rPr>
              <w:t xml:space="preserve">.3 </w:t>
            </w:r>
            <w:r w:rsidRPr="0056288A">
              <w:rPr>
                <w:rFonts w:asciiTheme="minorEastAsia" w:eastAsiaTheme="minorEastAsia" w:hAnsiTheme="minorEastAsia" w:hint="eastAsia"/>
                <w:szCs w:val="21"/>
              </w:rPr>
              <w:t>便池和马桶专用产品的腐蚀性</w:t>
            </w:r>
            <w:r w:rsidR="00FA2C89" w:rsidRPr="0056288A">
              <w:rPr>
                <w:rFonts w:asciiTheme="minorEastAsia" w:eastAsiaTheme="minorEastAsia" w:hAnsiTheme="minorEastAsia" w:hint="eastAsia"/>
                <w:szCs w:val="21"/>
              </w:rPr>
              <w:t>5.6.2</w:t>
            </w:r>
          </w:p>
        </w:tc>
        <w:tc>
          <w:tcPr>
            <w:tcW w:w="3350" w:type="dxa"/>
            <w:tcBorders>
              <w:top w:val="single" w:sz="4" w:space="0" w:color="auto"/>
              <w:bottom w:val="single" w:sz="4" w:space="0" w:color="auto"/>
            </w:tcBorders>
          </w:tcPr>
          <w:p w14:paraId="78878AE4" w14:textId="77777777" w:rsidR="004E0EFC" w:rsidRPr="0056288A" w:rsidRDefault="004E0EFC" w:rsidP="00C46031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建议将铸铁材料腐蚀性删掉；</w:t>
            </w:r>
          </w:p>
          <w:p w14:paraId="02E838BB" w14:textId="77777777" w:rsidR="004E0EFC" w:rsidRPr="0056288A" w:rsidRDefault="004E0EFC" w:rsidP="00C46031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5.6.2中“Z</w:t>
            </w:r>
            <w:r w:rsidRPr="0056288A">
              <w:rPr>
                <w:rFonts w:asciiTheme="minorEastAsia" w:eastAsiaTheme="minorEastAsia" w:hAnsiTheme="minorEastAsia" w:hint="eastAsia"/>
                <w:szCs w:val="21"/>
                <w:vertAlign w:val="subscript"/>
              </w:rPr>
              <w:t>30</w:t>
            </w:r>
            <w:r w:rsidRPr="0056288A">
              <w:rPr>
                <w:rFonts w:asciiTheme="minorEastAsia" w:eastAsiaTheme="minorEastAsia" w:hAnsiTheme="minorEastAsia" w:hint="eastAsia"/>
                <w:szCs w:val="21"/>
              </w:rPr>
              <w:t>铸铁”删除。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14:paraId="21D500A1" w14:textId="77777777" w:rsidR="004E0EFC" w:rsidRPr="0056288A" w:rsidRDefault="004E0EFC" w:rsidP="00FA378C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蓝月亮（中国）有限公司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14:paraId="0385D7CB" w14:textId="77777777" w:rsidR="004E0EFC" w:rsidRPr="0056288A" w:rsidRDefault="004E0EFC" w:rsidP="00211920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/>
                <w:szCs w:val="21"/>
              </w:rPr>
              <w:t>采纳</w:t>
            </w:r>
          </w:p>
        </w:tc>
      </w:tr>
      <w:tr w:rsidR="00F564A9" w:rsidRPr="0056288A" w14:paraId="08D5AC2B" w14:textId="77777777" w:rsidTr="005B162F">
        <w:trPr>
          <w:cantSplit/>
          <w:trHeight w:val="396"/>
          <w:jc w:val="center"/>
        </w:trPr>
        <w:tc>
          <w:tcPr>
            <w:tcW w:w="686" w:type="dxa"/>
            <w:tcBorders>
              <w:left w:val="single" w:sz="4" w:space="0" w:color="auto"/>
            </w:tcBorders>
          </w:tcPr>
          <w:p w14:paraId="5B27E587" w14:textId="77777777" w:rsidR="00F564A9" w:rsidRPr="0056288A" w:rsidRDefault="00F564A9" w:rsidP="00FA2C89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49D4E33" w14:textId="77777777" w:rsidR="00F564A9" w:rsidRPr="0056288A" w:rsidRDefault="00F564A9" w:rsidP="007859F5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4</w:t>
            </w:r>
            <w:r w:rsidRPr="0056288A">
              <w:rPr>
                <w:rFonts w:asciiTheme="minorEastAsia" w:eastAsiaTheme="minorEastAsia" w:hAnsiTheme="minorEastAsia"/>
                <w:szCs w:val="21"/>
              </w:rPr>
              <w:t xml:space="preserve">.3 </w:t>
            </w:r>
            <w:r w:rsidRPr="0056288A">
              <w:rPr>
                <w:rFonts w:asciiTheme="minorEastAsia" w:eastAsiaTheme="minorEastAsia" w:hAnsiTheme="minorEastAsia" w:hint="eastAsia"/>
                <w:szCs w:val="21"/>
              </w:rPr>
              <w:t>总五氧化二磷含量</w:t>
            </w:r>
          </w:p>
        </w:tc>
        <w:tc>
          <w:tcPr>
            <w:tcW w:w="3350" w:type="dxa"/>
            <w:tcBorders>
              <w:top w:val="single" w:sz="4" w:space="0" w:color="auto"/>
              <w:bottom w:val="single" w:sz="4" w:space="0" w:color="auto"/>
            </w:tcBorders>
          </w:tcPr>
          <w:p w14:paraId="41CDD26B" w14:textId="77777777" w:rsidR="00F564A9" w:rsidRPr="0056288A" w:rsidRDefault="00F564A9" w:rsidP="007859F5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建议指标值修改为≤</w:t>
            </w:r>
            <w:r w:rsidRPr="0056288A">
              <w:rPr>
                <w:rFonts w:asciiTheme="minorEastAsia" w:eastAsiaTheme="minorEastAsia" w:hAnsiTheme="minorEastAsia"/>
                <w:szCs w:val="21"/>
              </w:rPr>
              <w:t>1.1</w:t>
            </w:r>
            <w:r w:rsidRPr="0056288A">
              <w:rPr>
                <w:rFonts w:asciiTheme="minorEastAsia" w:eastAsiaTheme="minorEastAsia" w:hAnsiTheme="minorEastAsia" w:hint="eastAsia"/>
                <w:szCs w:val="21"/>
              </w:rPr>
              <w:t>%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14:paraId="100E2F30" w14:textId="77777777" w:rsidR="00F564A9" w:rsidRPr="0056288A" w:rsidRDefault="00F564A9" w:rsidP="00FA378C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蓝月亮（中国）有限公司</w:t>
            </w:r>
            <w:r w:rsidR="00EB7BA2" w:rsidRPr="0056288A">
              <w:rPr>
                <w:rFonts w:asciiTheme="minorEastAsia" w:eastAsiaTheme="minorEastAsia" w:hAnsiTheme="minorEastAsia" w:hint="eastAsia"/>
                <w:szCs w:val="21"/>
              </w:rPr>
              <w:t>、上海家化联合股份有限公司、</w:t>
            </w:r>
            <w:r w:rsidR="00EB7BA2" w:rsidRPr="0056288A">
              <w:rPr>
                <w:rFonts w:asciiTheme="minorEastAsia" w:eastAsiaTheme="minorEastAsia" w:hAnsiTheme="minorEastAsia"/>
                <w:szCs w:val="21"/>
              </w:rPr>
              <w:t>丰益油脂科技有限公司</w:t>
            </w:r>
            <w:r w:rsidR="00F840AE" w:rsidRPr="0056288A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14:paraId="0B34EF86" w14:textId="77777777" w:rsidR="00F564A9" w:rsidRPr="0056288A" w:rsidRDefault="00F564A9" w:rsidP="00211920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/>
                <w:szCs w:val="21"/>
              </w:rPr>
              <w:t>采纳</w:t>
            </w:r>
          </w:p>
        </w:tc>
      </w:tr>
      <w:tr w:rsidR="009D0460" w:rsidRPr="0056288A" w14:paraId="35EE1237" w14:textId="77777777" w:rsidTr="00FA2C89">
        <w:trPr>
          <w:cantSplit/>
          <w:trHeight w:val="1443"/>
          <w:jc w:val="center"/>
        </w:trPr>
        <w:tc>
          <w:tcPr>
            <w:tcW w:w="686" w:type="dxa"/>
            <w:tcBorders>
              <w:left w:val="single" w:sz="4" w:space="0" w:color="auto"/>
            </w:tcBorders>
          </w:tcPr>
          <w:p w14:paraId="083AA1DA" w14:textId="77777777" w:rsidR="009D0460" w:rsidRPr="0056288A" w:rsidRDefault="009D0460" w:rsidP="00FA2C89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C5FCC76" w14:textId="77777777" w:rsidR="009D0460" w:rsidRPr="0056288A" w:rsidRDefault="009D0460" w:rsidP="007859F5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6 检验规则</w:t>
            </w:r>
          </w:p>
        </w:tc>
        <w:tc>
          <w:tcPr>
            <w:tcW w:w="3350" w:type="dxa"/>
            <w:tcBorders>
              <w:top w:val="single" w:sz="4" w:space="0" w:color="auto"/>
              <w:bottom w:val="single" w:sz="4" w:space="0" w:color="auto"/>
            </w:tcBorders>
          </w:tcPr>
          <w:p w14:paraId="1233A16A" w14:textId="77777777" w:rsidR="009D0460" w:rsidRPr="0056288A" w:rsidRDefault="009D0460" w:rsidP="007859F5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建议出厂检验项目删除稳定性。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14:paraId="61C40B1D" w14:textId="77777777" w:rsidR="009D0460" w:rsidRPr="0056288A" w:rsidRDefault="009D0460" w:rsidP="00FA378C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蓝月亮（中国）有限公司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14:paraId="38EB4CCC" w14:textId="77777777" w:rsidR="009D0460" w:rsidRPr="0056288A" w:rsidRDefault="009D0460" w:rsidP="003F651A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/>
                <w:szCs w:val="21"/>
              </w:rPr>
              <w:t>不采纳</w:t>
            </w:r>
            <w:r w:rsidRPr="0056288A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Pr="0056288A">
              <w:rPr>
                <w:rFonts w:asciiTheme="minorEastAsia" w:eastAsiaTheme="minorEastAsia" w:hAnsiTheme="minorEastAsia"/>
                <w:szCs w:val="21"/>
              </w:rPr>
              <w:t>稳定性是重要指标</w:t>
            </w:r>
            <w:r w:rsidRPr="0056288A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Pr="0056288A">
              <w:rPr>
                <w:rFonts w:asciiTheme="minorEastAsia" w:eastAsiaTheme="minorEastAsia" w:hAnsiTheme="minorEastAsia"/>
                <w:szCs w:val="21"/>
              </w:rPr>
              <w:t>如果生产过程控制有问题</w:t>
            </w:r>
            <w:r w:rsidRPr="0056288A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Pr="0056288A">
              <w:rPr>
                <w:rFonts w:asciiTheme="minorEastAsia" w:eastAsiaTheme="minorEastAsia" w:hAnsiTheme="minorEastAsia"/>
                <w:szCs w:val="21"/>
              </w:rPr>
              <w:t>则会出现稳定性质量问题</w:t>
            </w:r>
            <w:r w:rsidRPr="0056288A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</w:tr>
      <w:tr w:rsidR="00452DD5" w:rsidRPr="0056288A" w14:paraId="4971E2A4" w14:textId="77777777" w:rsidTr="005B162F">
        <w:trPr>
          <w:cantSplit/>
          <w:trHeight w:val="396"/>
          <w:jc w:val="center"/>
        </w:trPr>
        <w:tc>
          <w:tcPr>
            <w:tcW w:w="686" w:type="dxa"/>
            <w:tcBorders>
              <w:left w:val="single" w:sz="4" w:space="0" w:color="auto"/>
            </w:tcBorders>
          </w:tcPr>
          <w:p w14:paraId="093D953C" w14:textId="77777777" w:rsidR="00452DD5" w:rsidRPr="0056288A" w:rsidRDefault="00211920" w:rsidP="00FA2C89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A92DCB1" w14:textId="77777777" w:rsidR="00452DD5" w:rsidRPr="0056288A" w:rsidRDefault="00452DD5" w:rsidP="007859F5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标准中错别字</w:t>
            </w:r>
          </w:p>
        </w:tc>
        <w:tc>
          <w:tcPr>
            <w:tcW w:w="3350" w:type="dxa"/>
            <w:tcBorders>
              <w:top w:val="single" w:sz="4" w:space="0" w:color="auto"/>
              <w:bottom w:val="single" w:sz="4" w:space="0" w:color="auto"/>
            </w:tcBorders>
          </w:tcPr>
          <w:p w14:paraId="0F292721" w14:textId="77777777" w:rsidR="00452DD5" w:rsidRPr="0056288A" w:rsidRDefault="00452DD5" w:rsidP="007859F5">
            <w:pPr>
              <w:numPr>
                <w:ilvl w:val="0"/>
                <w:numId w:val="2"/>
              </w:numPr>
              <w:snapToGrid w:val="0"/>
              <w:spacing w:before="120" w:line="240" w:lineRule="atLeast"/>
              <w:ind w:left="113" w:right="113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前言中“删除了通用性对铸铁的腐蚀性试验要求”修改为“删除了通用型对铸铁的腐蚀性试验要求”；</w:t>
            </w:r>
          </w:p>
          <w:p w14:paraId="38CED2A3" w14:textId="77777777" w:rsidR="00452DD5" w:rsidRPr="0056288A" w:rsidRDefault="00452DD5" w:rsidP="007859F5">
            <w:pPr>
              <w:numPr>
                <w:ilvl w:val="0"/>
                <w:numId w:val="2"/>
              </w:numPr>
              <w:snapToGrid w:val="0"/>
              <w:spacing w:before="120" w:line="240" w:lineRule="atLeast"/>
              <w:ind w:left="113" w:right="113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范围中“</w:t>
            </w:r>
            <w:r w:rsidRPr="0056288A">
              <w:rPr>
                <w:rFonts w:asciiTheme="minorEastAsia" w:eastAsiaTheme="minorEastAsia" w:hAnsiTheme="minorEastAsia"/>
                <w:szCs w:val="21"/>
              </w:rPr>
              <w:t>本标准适用于</w:t>
            </w:r>
            <w:r w:rsidRPr="0056288A">
              <w:rPr>
                <w:rFonts w:asciiTheme="minorEastAsia" w:eastAsiaTheme="minorEastAsia" w:hAnsiTheme="minorEastAsia" w:hint="eastAsia"/>
                <w:szCs w:val="21"/>
              </w:rPr>
              <w:t>由无机酸、有机酸、表面活性剂或其他助剂、表面活性剂为主要原料复配的液体、膏状、凝胶状清洗剂产品”删除“、表面活性剂”；</w:t>
            </w:r>
          </w:p>
          <w:p w14:paraId="71739326" w14:textId="77777777" w:rsidR="00452DD5" w:rsidRPr="0056288A" w:rsidRDefault="00452DD5" w:rsidP="007859F5">
            <w:pPr>
              <w:numPr>
                <w:ilvl w:val="0"/>
                <w:numId w:val="2"/>
              </w:numPr>
              <w:snapToGrid w:val="0"/>
              <w:spacing w:before="120" w:line="240" w:lineRule="atLeast"/>
              <w:ind w:left="113" w:right="113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表2中指标“便池马桶专用”修改为“专用型”，与前文3分类中一致；</w:t>
            </w:r>
          </w:p>
          <w:p w14:paraId="79E11422" w14:textId="77777777" w:rsidR="00452DD5" w:rsidRPr="0056288A" w:rsidRDefault="00452DD5" w:rsidP="007859F5">
            <w:pPr>
              <w:numPr>
                <w:ilvl w:val="0"/>
                <w:numId w:val="2"/>
              </w:numPr>
              <w:snapToGrid w:val="0"/>
              <w:spacing w:before="120" w:line="240" w:lineRule="atLeast"/>
              <w:ind w:left="113" w:right="113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表2“总酸度（以HCL计）/%”修改为“总酸度（以HCl计）/%”；</w:t>
            </w:r>
          </w:p>
          <w:p w14:paraId="4ACE5BF4" w14:textId="77777777" w:rsidR="00452DD5" w:rsidRPr="0056288A" w:rsidRDefault="00452DD5" w:rsidP="007859F5">
            <w:pPr>
              <w:numPr>
                <w:ilvl w:val="0"/>
                <w:numId w:val="2"/>
              </w:numPr>
              <w:snapToGrid w:val="0"/>
              <w:spacing w:before="120" w:line="240" w:lineRule="atLeast"/>
              <w:ind w:left="113" w:right="113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5.4.4.2中“总酸度以每克试样所含HCL的质量分数”修改为“总酸度以每克试样所含HCl的质量分数”；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14:paraId="69AA865D" w14:textId="77777777" w:rsidR="00452DD5" w:rsidRPr="0056288A" w:rsidRDefault="00452DD5" w:rsidP="00FA378C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蓝月亮（中国）有限公司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14:paraId="4DF19F1C" w14:textId="77777777" w:rsidR="00452DD5" w:rsidRPr="0056288A" w:rsidRDefault="00452DD5" w:rsidP="003F651A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/>
                <w:szCs w:val="21"/>
              </w:rPr>
              <w:t>采纳</w:t>
            </w:r>
          </w:p>
        </w:tc>
      </w:tr>
      <w:tr w:rsidR="005B40FC" w:rsidRPr="0056288A" w14:paraId="37EE5802" w14:textId="77777777" w:rsidTr="007859F5">
        <w:trPr>
          <w:cantSplit/>
          <w:trHeight w:val="439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1095E1" w14:textId="77777777" w:rsidR="005B40FC" w:rsidRPr="0056288A" w:rsidRDefault="005B40FC" w:rsidP="007859F5">
            <w:pPr>
              <w:snapToGrid w:val="0"/>
              <w:spacing w:before="120" w:line="240" w:lineRule="atLeast"/>
              <w:ind w:left="113" w:right="113"/>
              <w:jc w:val="center"/>
            </w:pPr>
            <w:r w:rsidRPr="0056288A">
              <w:lastRenderedPageBreak/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52AC95" w14:textId="77777777" w:rsidR="005B40FC" w:rsidRPr="0056288A" w:rsidRDefault="005B40FC" w:rsidP="007859F5">
            <w:pPr>
              <w:snapToGrid w:val="0"/>
              <w:spacing w:before="120" w:line="240" w:lineRule="atLeast"/>
              <w:ind w:left="113" w:right="113"/>
              <w:jc w:val="center"/>
            </w:pPr>
            <w:r w:rsidRPr="0056288A">
              <w:rPr>
                <w:rFonts w:hint="eastAsia"/>
              </w:rPr>
              <w:t>章条编号</w:t>
            </w:r>
          </w:p>
        </w:tc>
        <w:tc>
          <w:tcPr>
            <w:tcW w:w="3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3B3C8" w14:textId="77777777" w:rsidR="005B40FC" w:rsidRPr="0056288A" w:rsidRDefault="005B40FC" w:rsidP="007859F5">
            <w:pPr>
              <w:spacing w:before="120"/>
              <w:jc w:val="center"/>
            </w:pPr>
            <w:r w:rsidRPr="0056288A">
              <w:rPr>
                <w:rFonts w:ascii="宋体" w:hAnsi="宋体" w:hint="eastAsia"/>
                <w:b/>
                <w:sz w:val="24"/>
              </w:rPr>
              <w:t>意见内容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4EFD3" w14:textId="77777777" w:rsidR="005B40FC" w:rsidRPr="0056288A" w:rsidRDefault="005B40FC" w:rsidP="007859F5">
            <w:pPr>
              <w:spacing w:before="120"/>
              <w:jc w:val="center"/>
            </w:pPr>
            <w:r w:rsidRPr="0056288A">
              <w:t>提出单位</w:t>
            </w:r>
          </w:p>
        </w:tc>
        <w:tc>
          <w:tcPr>
            <w:tcW w:w="19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714844" w14:textId="77777777" w:rsidR="005B40FC" w:rsidRPr="0056288A" w:rsidRDefault="005B40FC" w:rsidP="007859F5">
            <w:pPr>
              <w:snapToGrid w:val="0"/>
              <w:spacing w:before="120" w:line="240" w:lineRule="atLeast"/>
              <w:ind w:left="113" w:right="149"/>
              <w:jc w:val="center"/>
              <w:rPr>
                <w:szCs w:val="21"/>
              </w:rPr>
            </w:pPr>
            <w:r w:rsidRPr="0056288A">
              <w:rPr>
                <w:rFonts w:ascii="宋体" w:hAnsi="宋体" w:hint="eastAsia"/>
                <w:szCs w:val="21"/>
              </w:rPr>
              <w:t>处理意见及理由</w:t>
            </w:r>
          </w:p>
        </w:tc>
      </w:tr>
      <w:tr w:rsidR="00EB7D78" w:rsidRPr="0056288A" w14:paraId="5E4B77F4" w14:textId="77777777" w:rsidTr="005B162F">
        <w:trPr>
          <w:cantSplit/>
          <w:trHeight w:val="396"/>
          <w:jc w:val="center"/>
        </w:trPr>
        <w:tc>
          <w:tcPr>
            <w:tcW w:w="686" w:type="dxa"/>
            <w:tcBorders>
              <w:left w:val="single" w:sz="4" w:space="0" w:color="auto"/>
            </w:tcBorders>
          </w:tcPr>
          <w:p w14:paraId="4DB30F94" w14:textId="77777777" w:rsidR="00EB7D78" w:rsidRPr="0056288A" w:rsidRDefault="00211920" w:rsidP="00FA2C89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9698C36" w14:textId="77777777" w:rsidR="00EB7D78" w:rsidRPr="0056288A" w:rsidRDefault="00EB7D78" w:rsidP="007859F5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/>
                <w:szCs w:val="21"/>
              </w:rPr>
              <w:t xml:space="preserve">5.4.4.2 </w:t>
            </w:r>
          </w:p>
        </w:tc>
        <w:tc>
          <w:tcPr>
            <w:tcW w:w="3350" w:type="dxa"/>
            <w:tcBorders>
              <w:top w:val="single" w:sz="4" w:space="0" w:color="auto"/>
              <w:bottom w:val="single" w:sz="4" w:space="0" w:color="auto"/>
            </w:tcBorders>
          </w:tcPr>
          <w:p w14:paraId="1134DF98" w14:textId="77777777" w:rsidR="00EB7D78" w:rsidRPr="0056288A" w:rsidRDefault="00EB7D78" w:rsidP="00F840AE">
            <w:pPr>
              <w:pStyle w:val="ab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建议在“备注：可以含量的高低对称样量进行调整。”后面增加对称样量对照表</w:t>
            </w:r>
            <w:r w:rsidR="00CB7A80" w:rsidRPr="0056288A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14:paraId="347273E1" w14:textId="77777777" w:rsidR="00EB7D78" w:rsidRPr="0056288A" w:rsidRDefault="00EB7D78" w:rsidP="00FA378C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广州浪奇</w:t>
            </w:r>
            <w:r w:rsidR="005B40FC" w:rsidRPr="0056288A">
              <w:rPr>
                <w:rFonts w:asciiTheme="minorEastAsia" w:eastAsiaTheme="minorEastAsia" w:hAnsiTheme="minorEastAsia" w:hint="eastAsia"/>
                <w:szCs w:val="21"/>
              </w:rPr>
              <w:t>股份有限公司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14:paraId="25D45848" w14:textId="77777777" w:rsidR="00EB7D78" w:rsidRPr="0056288A" w:rsidRDefault="00EB7D78" w:rsidP="003F651A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/>
                <w:szCs w:val="21"/>
              </w:rPr>
              <w:t>不采纳</w:t>
            </w:r>
            <w:r w:rsidRPr="0056288A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="00945FF3" w:rsidRPr="0056288A">
              <w:rPr>
                <w:rFonts w:asciiTheme="minorEastAsia" w:eastAsiaTheme="minorEastAsia" w:hAnsiTheme="minorEastAsia" w:hint="eastAsia"/>
                <w:szCs w:val="21"/>
              </w:rPr>
              <w:t>从2007年标准实施到现在试验人员可根据酸度的高低，控制称样量。</w:t>
            </w:r>
          </w:p>
        </w:tc>
      </w:tr>
      <w:tr w:rsidR="005B162F" w:rsidRPr="0056288A" w14:paraId="4D7269EE" w14:textId="77777777" w:rsidTr="005B162F">
        <w:trPr>
          <w:cantSplit/>
          <w:trHeight w:val="396"/>
          <w:jc w:val="center"/>
        </w:trPr>
        <w:tc>
          <w:tcPr>
            <w:tcW w:w="686" w:type="dxa"/>
            <w:tcBorders>
              <w:left w:val="single" w:sz="4" w:space="0" w:color="auto"/>
            </w:tcBorders>
          </w:tcPr>
          <w:p w14:paraId="1045B584" w14:textId="77777777" w:rsidR="005B162F" w:rsidRPr="0056288A" w:rsidRDefault="00211920" w:rsidP="00FA2C89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D5155AE" w14:textId="77777777" w:rsidR="005B162F" w:rsidRPr="0056288A" w:rsidRDefault="005B162F" w:rsidP="007859F5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3350" w:type="dxa"/>
            <w:tcBorders>
              <w:top w:val="single" w:sz="4" w:space="0" w:color="auto"/>
              <w:bottom w:val="single" w:sz="4" w:space="0" w:color="auto"/>
            </w:tcBorders>
          </w:tcPr>
          <w:p w14:paraId="1450CE0E" w14:textId="77777777" w:rsidR="005B162F" w:rsidRPr="0056288A" w:rsidRDefault="005B162F" w:rsidP="007859F5">
            <w:pPr>
              <w:spacing w:line="276" w:lineRule="auto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QB/T</w:t>
            </w:r>
            <w:r w:rsidRPr="0056288A">
              <w:rPr>
                <w:rFonts w:asciiTheme="minorEastAsia" w:eastAsiaTheme="minorEastAsia" w:hAnsiTheme="minorEastAsia"/>
                <w:szCs w:val="21"/>
              </w:rPr>
              <w:t xml:space="preserve"> 2117  </w:t>
            </w:r>
            <w:r w:rsidRPr="0056288A">
              <w:rPr>
                <w:rFonts w:asciiTheme="minorEastAsia" w:eastAsiaTheme="minorEastAsia" w:hAnsiTheme="minorEastAsia" w:hint="eastAsia"/>
                <w:szCs w:val="21"/>
              </w:rPr>
              <w:t>通用金属水基净洗剂</w:t>
            </w:r>
            <w:r w:rsidRPr="0056288A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56288A">
              <w:rPr>
                <w:rFonts w:asciiTheme="minorEastAsia" w:eastAsiaTheme="minorEastAsia" w:hAnsiTheme="minorEastAsia" w:hint="eastAsia"/>
                <w:szCs w:val="21"/>
              </w:rPr>
              <w:t>应改为：</w:t>
            </w:r>
            <w:r w:rsidR="00211920" w:rsidRPr="0056288A">
              <w:rPr>
                <w:rFonts w:asciiTheme="minorEastAsia" w:eastAsiaTheme="minorEastAsia" w:hAnsiTheme="minorEastAsia" w:hint="eastAsia"/>
                <w:szCs w:val="21"/>
              </w:rPr>
              <w:t>QB/T</w:t>
            </w:r>
            <w:r w:rsidR="00211920" w:rsidRPr="0056288A">
              <w:rPr>
                <w:rFonts w:asciiTheme="minorEastAsia" w:eastAsiaTheme="minorEastAsia" w:hAnsiTheme="minorEastAsia"/>
                <w:szCs w:val="21"/>
              </w:rPr>
              <w:t xml:space="preserve"> 2117  </w:t>
            </w:r>
            <w:r w:rsidR="00211920" w:rsidRPr="0056288A">
              <w:rPr>
                <w:rFonts w:asciiTheme="minorEastAsia" w:eastAsiaTheme="minorEastAsia" w:hAnsiTheme="minorEastAsia" w:hint="eastAsia"/>
                <w:szCs w:val="21"/>
              </w:rPr>
              <w:t>通用水基金属净洗剂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14:paraId="7AFD9A64" w14:textId="77777777" w:rsidR="005B162F" w:rsidRPr="0056288A" w:rsidRDefault="00AD3EAA" w:rsidP="00FA378C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西安开米股份有限公司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14:paraId="6E18EE14" w14:textId="77777777" w:rsidR="005B162F" w:rsidRPr="0056288A" w:rsidRDefault="00AD3EAA" w:rsidP="00211920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/>
                <w:szCs w:val="21"/>
              </w:rPr>
              <w:t>采纳</w:t>
            </w:r>
          </w:p>
        </w:tc>
      </w:tr>
      <w:tr w:rsidR="005B162F" w:rsidRPr="0056288A" w14:paraId="20B4AC16" w14:textId="77777777" w:rsidTr="005B162F">
        <w:trPr>
          <w:cantSplit/>
          <w:trHeight w:val="396"/>
          <w:jc w:val="center"/>
        </w:trPr>
        <w:tc>
          <w:tcPr>
            <w:tcW w:w="686" w:type="dxa"/>
            <w:tcBorders>
              <w:left w:val="single" w:sz="4" w:space="0" w:color="auto"/>
            </w:tcBorders>
          </w:tcPr>
          <w:p w14:paraId="3956A242" w14:textId="77777777" w:rsidR="005B162F" w:rsidRPr="0056288A" w:rsidRDefault="00211920" w:rsidP="00FA2C89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B9B8CCD" w14:textId="77777777" w:rsidR="005B162F" w:rsidRPr="0056288A" w:rsidRDefault="005B162F" w:rsidP="007859F5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bottom w:val="single" w:sz="4" w:space="0" w:color="auto"/>
            </w:tcBorders>
          </w:tcPr>
          <w:p w14:paraId="2975719C" w14:textId="77777777" w:rsidR="005B162F" w:rsidRPr="0056288A" w:rsidRDefault="005B162F" w:rsidP="007859F5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/>
                <w:szCs w:val="21"/>
              </w:rPr>
              <w:t>建议增加产品标识方法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14:paraId="19943F0C" w14:textId="77777777" w:rsidR="005B162F" w:rsidRPr="0056288A" w:rsidRDefault="00AD3EAA" w:rsidP="00FA378C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西安开米股份有限公司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14:paraId="67436CE0" w14:textId="77777777" w:rsidR="005B162F" w:rsidRPr="0056288A" w:rsidRDefault="00AD3EAA" w:rsidP="00211920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/>
                <w:szCs w:val="21"/>
              </w:rPr>
              <w:t>采纳</w:t>
            </w:r>
          </w:p>
        </w:tc>
      </w:tr>
      <w:tr w:rsidR="005B162F" w:rsidRPr="0056288A" w14:paraId="192BD6A9" w14:textId="77777777" w:rsidTr="005B162F">
        <w:trPr>
          <w:cantSplit/>
          <w:trHeight w:val="396"/>
          <w:jc w:val="center"/>
        </w:trPr>
        <w:tc>
          <w:tcPr>
            <w:tcW w:w="686" w:type="dxa"/>
            <w:tcBorders>
              <w:left w:val="single" w:sz="4" w:space="0" w:color="auto"/>
            </w:tcBorders>
          </w:tcPr>
          <w:p w14:paraId="4E3A923F" w14:textId="77777777" w:rsidR="005B162F" w:rsidRPr="0056288A" w:rsidRDefault="00211920" w:rsidP="00FA2C89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80954F4" w14:textId="77777777" w:rsidR="005B162F" w:rsidRPr="0056288A" w:rsidRDefault="005B162F" w:rsidP="007859F5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5.6.1</w:t>
            </w:r>
          </w:p>
        </w:tc>
        <w:tc>
          <w:tcPr>
            <w:tcW w:w="3350" w:type="dxa"/>
            <w:tcBorders>
              <w:top w:val="single" w:sz="4" w:space="0" w:color="auto"/>
              <w:bottom w:val="single" w:sz="4" w:space="0" w:color="auto"/>
            </w:tcBorders>
          </w:tcPr>
          <w:p w14:paraId="590CD4DA" w14:textId="77777777" w:rsidR="005B162F" w:rsidRPr="0056288A" w:rsidRDefault="005B162F" w:rsidP="007859F5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采用8.2.2.1和8.2.2.2方法判定，表面无可见变化，用HB铅笔划痕湿擦能擦掉，则判定为合格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14:paraId="5C4EA295" w14:textId="77777777" w:rsidR="005B162F" w:rsidRPr="0056288A" w:rsidRDefault="00AD3EAA" w:rsidP="00FA378C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西安开米股份有限公司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14:paraId="4FC023D7" w14:textId="77777777" w:rsidR="005B162F" w:rsidRPr="0056288A" w:rsidRDefault="00AD3EAA" w:rsidP="00211920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/>
                <w:szCs w:val="21"/>
              </w:rPr>
              <w:t>采纳</w:t>
            </w:r>
          </w:p>
        </w:tc>
      </w:tr>
      <w:tr w:rsidR="005B162F" w:rsidRPr="0056288A" w14:paraId="6DEDA424" w14:textId="77777777" w:rsidTr="005B162F">
        <w:trPr>
          <w:cantSplit/>
          <w:trHeight w:val="396"/>
          <w:jc w:val="center"/>
        </w:trPr>
        <w:tc>
          <w:tcPr>
            <w:tcW w:w="686" w:type="dxa"/>
            <w:tcBorders>
              <w:left w:val="single" w:sz="4" w:space="0" w:color="auto"/>
            </w:tcBorders>
          </w:tcPr>
          <w:p w14:paraId="41D6C5EB" w14:textId="77777777" w:rsidR="005B162F" w:rsidRPr="0056288A" w:rsidRDefault="005B162F" w:rsidP="00FA2C89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 w:rsidR="00211920" w:rsidRPr="0056288A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773AEDF" w14:textId="77777777" w:rsidR="005B162F" w:rsidRPr="0056288A" w:rsidRDefault="005B162F" w:rsidP="007859F5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5.6.2</w:t>
            </w:r>
          </w:p>
        </w:tc>
        <w:tc>
          <w:tcPr>
            <w:tcW w:w="3350" w:type="dxa"/>
            <w:tcBorders>
              <w:top w:val="single" w:sz="4" w:space="0" w:color="auto"/>
              <w:bottom w:val="single" w:sz="4" w:space="0" w:color="auto"/>
            </w:tcBorders>
          </w:tcPr>
          <w:p w14:paraId="5C088D6E" w14:textId="77777777" w:rsidR="005B162F" w:rsidRPr="0056288A" w:rsidRDefault="005B162F" w:rsidP="007859F5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“Z</w:t>
            </w:r>
            <w:r w:rsidRPr="0056288A">
              <w:rPr>
                <w:rFonts w:asciiTheme="minorEastAsia" w:eastAsiaTheme="minorEastAsia" w:hAnsiTheme="minorEastAsia" w:hint="eastAsia"/>
                <w:szCs w:val="21"/>
                <w:vertAlign w:val="subscript"/>
              </w:rPr>
              <w:t>30</w:t>
            </w:r>
            <w:r w:rsidRPr="0056288A">
              <w:rPr>
                <w:rFonts w:asciiTheme="minorEastAsia" w:eastAsiaTheme="minorEastAsia" w:hAnsiTheme="minorEastAsia" w:hint="eastAsia"/>
                <w:szCs w:val="21"/>
              </w:rPr>
              <w:t>铸铁、H-62黄铜腐蚀级别</w:t>
            </w:r>
            <w:r w:rsidRPr="0056288A">
              <w:rPr>
                <w:rFonts w:asciiTheme="minorEastAsia" w:eastAsiaTheme="minorEastAsia" w:hAnsiTheme="minorEastAsia" w:hint="eastAsia"/>
                <w:bCs/>
                <w:szCs w:val="21"/>
              </w:rPr>
              <w:t>判定按QB/T2117-1995测定，按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6288A">
                <w:rPr>
                  <w:rFonts w:asciiTheme="minorEastAsia" w:eastAsiaTheme="minorEastAsia" w:hAnsiTheme="minorEastAsia" w:hint="eastAsia"/>
                  <w:bCs/>
                  <w:szCs w:val="21"/>
                </w:rPr>
                <w:t>5.6.5</w:t>
              </w:r>
            </w:smartTag>
            <w:r w:rsidRPr="0056288A">
              <w:rPr>
                <w:rFonts w:asciiTheme="minorEastAsia" w:eastAsiaTheme="minorEastAsia" w:hAnsiTheme="minorEastAsia" w:hint="eastAsia"/>
                <w:bCs/>
                <w:szCs w:val="21"/>
              </w:rPr>
              <w:t>.2进行评级”修改为：“</w:t>
            </w:r>
            <w:r w:rsidRPr="0056288A">
              <w:rPr>
                <w:rFonts w:asciiTheme="minorEastAsia" w:eastAsiaTheme="minorEastAsia" w:hAnsiTheme="minorEastAsia" w:hint="eastAsia"/>
                <w:szCs w:val="21"/>
              </w:rPr>
              <w:t>Z</w:t>
            </w:r>
            <w:r w:rsidRPr="0056288A">
              <w:rPr>
                <w:rFonts w:asciiTheme="minorEastAsia" w:eastAsiaTheme="minorEastAsia" w:hAnsiTheme="minorEastAsia" w:hint="eastAsia"/>
                <w:szCs w:val="21"/>
                <w:vertAlign w:val="subscript"/>
              </w:rPr>
              <w:t>30</w:t>
            </w:r>
            <w:r w:rsidRPr="0056288A">
              <w:rPr>
                <w:rFonts w:asciiTheme="minorEastAsia" w:eastAsiaTheme="minorEastAsia" w:hAnsiTheme="minorEastAsia" w:hint="eastAsia"/>
                <w:szCs w:val="21"/>
              </w:rPr>
              <w:t>铸铁、H-62黄铜腐蚀性</w:t>
            </w:r>
            <w:r w:rsidRPr="0056288A">
              <w:rPr>
                <w:rFonts w:asciiTheme="minorEastAsia" w:eastAsiaTheme="minorEastAsia" w:hAnsiTheme="minorEastAsia" w:hint="eastAsia"/>
                <w:bCs/>
                <w:szCs w:val="21"/>
              </w:rPr>
              <w:t>按QB/T2117-1995测定，按QB/T2117-1995中的5.6.5.2进行评级”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14:paraId="4F26AECB" w14:textId="77777777" w:rsidR="005B162F" w:rsidRPr="0056288A" w:rsidRDefault="00AD3EAA" w:rsidP="00FA378C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西安开米股份有限公司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14:paraId="1A0C88ED" w14:textId="77777777" w:rsidR="005B162F" w:rsidRPr="0056288A" w:rsidRDefault="00AD3EAA" w:rsidP="00211920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/>
                <w:szCs w:val="21"/>
              </w:rPr>
              <w:t>采纳</w:t>
            </w:r>
          </w:p>
        </w:tc>
      </w:tr>
      <w:tr w:rsidR="005B162F" w:rsidRPr="0056288A" w14:paraId="5FA0AE64" w14:textId="77777777" w:rsidTr="005B162F">
        <w:trPr>
          <w:cantSplit/>
          <w:trHeight w:val="396"/>
          <w:jc w:val="center"/>
        </w:trPr>
        <w:tc>
          <w:tcPr>
            <w:tcW w:w="686" w:type="dxa"/>
            <w:tcBorders>
              <w:left w:val="single" w:sz="4" w:space="0" w:color="auto"/>
              <w:bottom w:val="single" w:sz="4" w:space="0" w:color="auto"/>
            </w:tcBorders>
          </w:tcPr>
          <w:p w14:paraId="50BEF42F" w14:textId="77777777" w:rsidR="005B162F" w:rsidRPr="0056288A" w:rsidRDefault="00211920" w:rsidP="00FA2C89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48AA99B2" w14:textId="77777777" w:rsidR="005B162F" w:rsidRPr="0056288A" w:rsidRDefault="005B162F" w:rsidP="007859F5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5.7</w:t>
            </w:r>
          </w:p>
        </w:tc>
        <w:tc>
          <w:tcPr>
            <w:tcW w:w="3350" w:type="dxa"/>
            <w:tcBorders>
              <w:top w:val="single" w:sz="4" w:space="0" w:color="auto"/>
              <w:bottom w:val="single" w:sz="4" w:space="0" w:color="auto"/>
            </w:tcBorders>
          </w:tcPr>
          <w:p w14:paraId="53D72DB6" w14:textId="77777777" w:rsidR="005B162F" w:rsidRPr="0056288A" w:rsidRDefault="005B162F" w:rsidP="007859F5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“按GB/T13173中6.2规定测定。”修改为“按GB/T13173-2008中6.2规定测定。”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14:paraId="0101761D" w14:textId="77777777" w:rsidR="005B162F" w:rsidRPr="0056288A" w:rsidRDefault="00AD3EAA" w:rsidP="00FA378C">
            <w:pPr>
              <w:snapToGrid w:val="0"/>
              <w:spacing w:before="120" w:line="240" w:lineRule="atLeast"/>
              <w:ind w:left="113" w:right="113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 w:hint="eastAsia"/>
                <w:szCs w:val="21"/>
              </w:rPr>
              <w:t>西安开米股份有限公司</w:t>
            </w:r>
          </w:p>
        </w:tc>
        <w:tc>
          <w:tcPr>
            <w:tcW w:w="1959" w:type="dxa"/>
            <w:tcBorders>
              <w:bottom w:val="single" w:sz="4" w:space="0" w:color="auto"/>
              <w:right w:val="single" w:sz="4" w:space="0" w:color="auto"/>
            </w:tcBorders>
          </w:tcPr>
          <w:p w14:paraId="301CE597" w14:textId="77777777" w:rsidR="005B162F" w:rsidRPr="0056288A" w:rsidRDefault="00211920" w:rsidP="00211920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6288A">
              <w:rPr>
                <w:rFonts w:asciiTheme="minorEastAsia" w:eastAsiaTheme="minorEastAsia" w:hAnsiTheme="minorEastAsia"/>
                <w:szCs w:val="21"/>
              </w:rPr>
              <w:t>采纳</w:t>
            </w:r>
          </w:p>
        </w:tc>
      </w:tr>
    </w:tbl>
    <w:p w14:paraId="324F242F" w14:textId="77777777" w:rsidR="00AD375C" w:rsidRPr="0056288A" w:rsidRDefault="00AD375C" w:rsidP="00C93D79">
      <w:pPr>
        <w:snapToGrid w:val="0"/>
        <w:spacing w:line="240" w:lineRule="atLeast"/>
        <w:ind w:right="760"/>
        <w:jc w:val="left"/>
      </w:pPr>
    </w:p>
    <w:sectPr w:rsidR="00AD375C" w:rsidRPr="0056288A" w:rsidSect="00C93D79">
      <w:pgSz w:w="11906" w:h="16838" w:code="9"/>
      <w:pgMar w:top="1418" w:right="1418" w:bottom="1418" w:left="1418" w:header="425" w:footer="726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E1188" w14:textId="77777777" w:rsidR="007A22F6" w:rsidRDefault="007A22F6">
      <w:r>
        <w:separator/>
      </w:r>
    </w:p>
  </w:endnote>
  <w:endnote w:type="continuationSeparator" w:id="0">
    <w:p w14:paraId="4FA5C512" w14:textId="77777777" w:rsidR="007A22F6" w:rsidRDefault="007A2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A6DB6" w14:textId="77777777" w:rsidR="007A22F6" w:rsidRDefault="007A22F6">
      <w:r>
        <w:separator/>
      </w:r>
    </w:p>
  </w:footnote>
  <w:footnote w:type="continuationSeparator" w:id="0">
    <w:p w14:paraId="7B5F0160" w14:textId="77777777" w:rsidR="007A22F6" w:rsidRDefault="007A2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50C3693"/>
    <w:multiLevelType w:val="singleLevel"/>
    <w:tmpl w:val="C50C3693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E663A916"/>
    <w:multiLevelType w:val="singleLevel"/>
    <w:tmpl w:val="E663A916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A51"/>
    <w:rsid w:val="00013EAA"/>
    <w:rsid w:val="00016247"/>
    <w:rsid w:val="000376DD"/>
    <w:rsid w:val="00046D5E"/>
    <w:rsid w:val="00057057"/>
    <w:rsid w:val="000606C5"/>
    <w:rsid w:val="00080E97"/>
    <w:rsid w:val="000E2797"/>
    <w:rsid w:val="001075FB"/>
    <w:rsid w:val="00112DD6"/>
    <w:rsid w:val="00142ECD"/>
    <w:rsid w:val="00175792"/>
    <w:rsid w:val="00182924"/>
    <w:rsid w:val="001E3E69"/>
    <w:rsid w:val="001F39E9"/>
    <w:rsid w:val="002016FF"/>
    <w:rsid w:val="00211920"/>
    <w:rsid w:val="002162FC"/>
    <w:rsid w:val="002164A6"/>
    <w:rsid w:val="00256E5E"/>
    <w:rsid w:val="00276EF4"/>
    <w:rsid w:val="002F05D1"/>
    <w:rsid w:val="002F61C6"/>
    <w:rsid w:val="0030188E"/>
    <w:rsid w:val="00306812"/>
    <w:rsid w:val="0031310A"/>
    <w:rsid w:val="00321A51"/>
    <w:rsid w:val="00351052"/>
    <w:rsid w:val="00360B7A"/>
    <w:rsid w:val="003978EB"/>
    <w:rsid w:val="003A6ED6"/>
    <w:rsid w:val="003B5B4C"/>
    <w:rsid w:val="003C1A99"/>
    <w:rsid w:val="003D3B70"/>
    <w:rsid w:val="003D5F10"/>
    <w:rsid w:val="003E05A2"/>
    <w:rsid w:val="00452DD5"/>
    <w:rsid w:val="00455C10"/>
    <w:rsid w:val="00491C64"/>
    <w:rsid w:val="004A41DD"/>
    <w:rsid w:val="004A46A7"/>
    <w:rsid w:val="004D6692"/>
    <w:rsid w:val="004E0EFC"/>
    <w:rsid w:val="0052355D"/>
    <w:rsid w:val="0056288A"/>
    <w:rsid w:val="00584714"/>
    <w:rsid w:val="005A1E3F"/>
    <w:rsid w:val="005B162F"/>
    <w:rsid w:val="005B40FC"/>
    <w:rsid w:val="005D11D0"/>
    <w:rsid w:val="005D3BD5"/>
    <w:rsid w:val="00605584"/>
    <w:rsid w:val="0060577E"/>
    <w:rsid w:val="006215A8"/>
    <w:rsid w:val="00664EC1"/>
    <w:rsid w:val="0069055E"/>
    <w:rsid w:val="006963C9"/>
    <w:rsid w:val="006C67D9"/>
    <w:rsid w:val="006E0DDC"/>
    <w:rsid w:val="006E579A"/>
    <w:rsid w:val="006F15F5"/>
    <w:rsid w:val="0070643A"/>
    <w:rsid w:val="0075583B"/>
    <w:rsid w:val="007616C8"/>
    <w:rsid w:val="00770569"/>
    <w:rsid w:val="007761F5"/>
    <w:rsid w:val="007828B8"/>
    <w:rsid w:val="007864F6"/>
    <w:rsid w:val="007A1169"/>
    <w:rsid w:val="007A22F6"/>
    <w:rsid w:val="007A5004"/>
    <w:rsid w:val="007B0BB3"/>
    <w:rsid w:val="007D5DBC"/>
    <w:rsid w:val="007E7DBF"/>
    <w:rsid w:val="007F72A8"/>
    <w:rsid w:val="00802637"/>
    <w:rsid w:val="008147A3"/>
    <w:rsid w:val="008217E2"/>
    <w:rsid w:val="00860F73"/>
    <w:rsid w:val="00887628"/>
    <w:rsid w:val="008A1965"/>
    <w:rsid w:val="008C6E57"/>
    <w:rsid w:val="00912FA9"/>
    <w:rsid w:val="0093129B"/>
    <w:rsid w:val="00941423"/>
    <w:rsid w:val="00945FF3"/>
    <w:rsid w:val="00980591"/>
    <w:rsid w:val="00981252"/>
    <w:rsid w:val="009D0460"/>
    <w:rsid w:val="009F5B9A"/>
    <w:rsid w:val="00A12697"/>
    <w:rsid w:val="00A405E9"/>
    <w:rsid w:val="00A5504B"/>
    <w:rsid w:val="00AB3854"/>
    <w:rsid w:val="00AD2E8C"/>
    <w:rsid w:val="00AD375C"/>
    <w:rsid w:val="00AD3EAA"/>
    <w:rsid w:val="00AF70E9"/>
    <w:rsid w:val="00B57555"/>
    <w:rsid w:val="00B849AA"/>
    <w:rsid w:val="00BA017E"/>
    <w:rsid w:val="00BD2362"/>
    <w:rsid w:val="00BD474D"/>
    <w:rsid w:val="00BD5184"/>
    <w:rsid w:val="00BE67A7"/>
    <w:rsid w:val="00C37BB5"/>
    <w:rsid w:val="00C85EEA"/>
    <w:rsid w:val="00C8792A"/>
    <w:rsid w:val="00C93D79"/>
    <w:rsid w:val="00CB41C1"/>
    <w:rsid w:val="00CB7A80"/>
    <w:rsid w:val="00CF44DD"/>
    <w:rsid w:val="00D0725B"/>
    <w:rsid w:val="00D079A5"/>
    <w:rsid w:val="00D40705"/>
    <w:rsid w:val="00D40878"/>
    <w:rsid w:val="00D54C25"/>
    <w:rsid w:val="00D64D2F"/>
    <w:rsid w:val="00D93812"/>
    <w:rsid w:val="00DA3D29"/>
    <w:rsid w:val="00DC60A9"/>
    <w:rsid w:val="00DF2967"/>
    <w:rsid w:val="00E03456"/>
    <w:rsid w:val="00E16CB1"/>
    <w:rsid w:val="00E243F8"/>
    <w:rsid w:val="00E5500B"/>
    <w:rsid w:val="00E61FB9"/>
    <w:rsid w:val="00E870BF"/>
    <w:rsid w:val="00EB2A2F"/>
    <w:rsid w:val="00EB7BA2"/>
    <w:rsid w:val="00EB7D78"/>
    <w:rsid w:val="00EF42F1"/>
    <w:rsid w:val="00F32971"/>
    <w:rsid w:val="00F3677C"/>
    <w:rsid w:val="00F564A9"/>
    <w:rsid w:val="00F61851"/>
    <w:rsid w:val="00F840AE"/>
    <w:rsid w:val="00FA2C89"/>
    <w:rsid w:val="00FA378C"/>
    <w:rsid w:val="00FC36CB"/>
    <w:rsid w:val="00FE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39BCD853"/>
  <w15:docId w15:val="{F584A9E0-811D-4E56-96AE-E2BA16DBE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3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696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semiHidden/>
    <w:rsid w:val="00696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semiHidden/>
    <w:rsid w:val="006963C9"/>
  </w:style>
  <w:style w:type="paragraph" w:styleId="a7">
    <w:name w:val="Balloon Text"/>
    <w:basedOn w:val="a"/>
    <w:link w:val="a8"/>
    <w:uiPriority w:val="99"/>
    <w:semiHidden/>
    <w:unhideWhenUsed/>
    <w:rsid w:val="00F6185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61851"/>
    <w:rPr>
      <w:kern w:val="2"/>
      <w:sz w:val="18"/>
      <w:szCs w:val="18"/>
    </w:rPr>
  </w:style>
  <w:style w:type="table" w:styleId="a9">
    <w:name w:val="Table Grid"/>
    <w:basedOn w:val="a1"/>
    <w:uiPriority w:val="59"/>
    <w:rsid w:val="00CB4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basedOn w:val="a0"/>
    <w:link w:val="a3"/>
    <w:semiHidden/>
    <w:rsid w:val="0031310A"/>
    <w:rPr>
      <w:kern w:val="2"/>
      <w:sz w:val="18"/>
      <w:szCs w:val="18"/>
    </w:rPr>
  </w:style>
  <w:style w:type="paragraph" w:customStyle="1" w:styleId="aa">
    <w:name w:val="封面标准名称"/>
    <w:rsid w:val="008217E2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styleId="ab">
    <w:name w:val="Plain Text"/>
    <w:basedOn w:val="a"/>
    <w:link w:val="ac"/>
    <w:qFormat/>
    <w:rsid w:val="008217E2"/>
    <w:rPr>
      <w:rFonts w:ascii="宋体" w:hAnsi="Courier New"/>
      <w:szCs w:val="20"/>
    </w:rPr>
  </w:style>
  <w:style w:type="character" w:customStyle="1" w:styleId="ac">
    <w:name w:val="纯文本 字符"/>
    <w:basedOn w:val="a0"/>
    <w:link w:val="ab"/>
    <w:rsid w:val="008217E2"/>
    <w:rPr>
      <w:rFonts w:ascii="宋体" w:hAnsi="Courier New"/>
      <w:kern w:val="2"/>
      <w:sz w:val="21"/>
    </w:rPr>
  </w:style>
  <w:style w:type="paragraph" w:customStyle="1" w:styleId="ad">
    <w:name w:val="段"/>
    <w:uiPriority w:val="1"/>
    <w:rsid w:val="008217E2"/>
    <w:pPr>
      <w:autoSpaceDE w:val="0"/>
      <w:autoSpaceDN w:val="0"/>
      <w:ind w:firstLineChars="200" w:firstLine="200"/>
      <w:jc w:val="both"/>
    </w:pPr>
    <w:rPr>
      <w:rFonts w:ascii="宋体" w:hAnsi="Calibri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64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CBPVI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怀堃</dc:creator>
  <cp:lastModifiedBy>李 晓辉</cp:lastModifiedBy>
  <cp:revision>36</cp:revision>
  <dcterms:created xsi:type="dcterms:W3CDTF">2014-11-07T06:45:00Z</dcterms:created>
  <dcterms:modified xsi:type="dcterms:W3CDTF">2020-12-04T08:55:00Z</dcterms:modified>
</cp:coreProperties>
</file>