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90A77" w14:textId="7688A1AB" w:rsidR="002D790E" w:rsidRPr="009E2359" w:rsidRDefault="00A75839">
      <w:pPr>
        <w:pStyle w:val="affe"/>
        <w:sectPr w:rsidR="002D790E" w:rsidRPr="009E2359" w:rsidSect="00D44DBB">
          <w:headerReference w:type="even" r:id="rId8"/>
          <w:headerReference w:type="default" r:id="rId9"/>
          <w:footerReference w:type="even" r:id="rId10"/>
          <w:footerReference w:type="default" r:id="rId11"/>
          <w:headerReference w:type="first" r:id="rId12"/>
          <w:pgSz w:w="11907" w:h="16839" w:code="9"/>
          <w:pgMar w:top="567" w:right="851" w:bottom="1361" w:left="1418" w:header="0" w:footer="0" w:gutter="0"/>
          <w:pgNumType w:start="1"/>
          <w:cols w:space="425"/>
          <w:titlePg/>
          <w:docGrid w:type="linesAndChars" w:linePitch="312"/>
        </w:sectPr>
      </w:pPr>
      <w:bookmarkStart w:id="0" w:name="SectionMark0"/>
      <w:r w:rsidRPr="009E2359">
        <w:rPr>
          <w:noProof/>
        </w:rPr>
        <mc:AlternateContent>
          <mc:Choice Requires="wps">
            <w:drawing>
              <wp:anchor distT="0" distB="0" distL="114300" distR="114300" simplePos="0" relativeHeight="251661824" behindDoc="0" locked="0" layoutInCell="1" allowOverlap="1" wp14:anchorId="73EF3880" wp14:editId="77A5A08B">
                <wp:simplePos x="0" y="0"/>
                <wp:positionH relativeFrom="column">
                  <wp:posOffset>4844473</wp:posOffset>
                </wp:positionH>
                <wp:positionV relativeFrom="paragraph">
                  <wp:posOffset>8779394</wp:posOffset>
                </wp:positionV>
                <wp:extent cx="666750" cy="396240"/>
                <wp:effectExtent l="5080" t="13335" r="13970" b="9525"/>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headEnd/>
                          <a:tailEnd/>
                        </a:ln>
                      </wps:spPr>
                      <wps:txbx>
                        <w:txbxContent>
                          <w:p w14:paraId="1095BDF8" w14:textId="77777777" w:rsidR="00FF2083" w:rsidRDefault="00FF2083">
                            <w:r>
                              <w:rPr>
                                <w:rStyle w:val="aff5"/>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3880" id="Rectangle 16" o:spid="_x0000_s1026" style="position:absolute;left:0;text-align:left;margin-left:381.45pt;margin-top:691.3pt;width:52.5pt;height:31.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" strokecolor="white">
                <v:textbox>
                  <w:txbxContent>
                    <w:p w14:paraId="1095BDF8" w14:textId="77777777" w:rsidR="00FF2083" w:rsidRDefault="00FF2083">
                      <w:r>
                        <w:rPr>
                          <w:rStyle w:val="aff5"/>
                          <w:rFonts w:hint="eastAsia"/>
                        </w:rPr>
                        <w:t>发布</w:t>
                      </w:r>
                    </w:p>
                  </w:txbxContent>
                </v:textbox>
              </v:rect>
            </w:pict>
          </mc:Fallback>
        </mc:AlternateContent>
      </w:r>
      <w:r w:rsidR="00C822BD" w:rsidRPr="009E2359">
        <w:rPr>
          <w:noProof/>
        </w:rPr>
        <mc:AlternateContent>
          <mc:Choice Requires="wps">
            <w:drawing>
              <wp:anchor distT="0" distB="0" distL="114300" distR="114300" simplePos="0" relativeHeight="251660800" behindDoc="0" locked="0" layoutInCell="1" allowOverlap="1" wp14:anchorId="4B401194" wp14:editId="7940BF7A">
                <wp:simplePos x="0" y="0"/>
                <wp:positionH relativeFrom="column">
                  <wp:posOffset>0</wp:posOffset>
                </wp:positionH>
                <wp:positionV relativeFrom="paragraph">
                  <wp:posOffset>1964055</wp:posOffset>
                </wp:positionV>
                <wp:extent cx="6121400" cy="0"/>
                <wp:effectExtent l="14605" t="9525" r="7620"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57983" id="Line 10"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4.65pt" to="482pt,1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" strokecolor="#080000" strokeweight="1pt"/>
            </w:pict>
          </mc:Fallback>
        </mc:AlternateContent>
      </w:r>
      <w:r w:rsidR="00C822BD" w:rsidRPr="009E2359">
        <w:rPr>
          <w:noProof/>
        </w:rPr>
        <mc:AlternateContent>
          <mc:Choice Requires="wps">
            <w:drawing>
              <wp:anchor distT="0" distB="0" distL="114300" distR="114300" simplePos="0" relativeHeight="251659776" behindDoc="0" locked="1" layoutInCell="1" allowOverlap="1" wp14:anchorId="3B576942" wp14:editId="162ABB8C">
                <wp:simplePos x="0" y="0"/>
                <wp:positionH relativeFrom="margin">
                  <wp:posOffset>0</wp:posOffset>
                </wp:positionH>
                <wp:positionV relativeFrom="margin">
                  <wp:posOffset>8618220</wp:posOffset>
                </wp:positionV>
                <wp:extent cx="6120130" cy="853440"/>
                <wp:effectExtent l="0" t="0" r="0" b="0"/>
                <wp:wrapNone/>
                <wp:docPr id="8"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53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9C54A" w14:textId="5542993E" w:rsidR="00FF2083" w:rsidRPr="00A75839" w:rsidRDefault="00FF2083" w:rsidP="00A75839">
                            <w:pPr>
                              <w:pStyle w:val="aff6"/>
                              <w:ind w:firstLineChars="21" w:firstLine="92"/>
                              <w:rPr>
                                <w:spacing w:val="0"/>
                                <w:sz w:val="32"/>
                                <w:szCs w:val="32"/>
                              </w:rPr>
                            </w:pPr>
                            <w:r w:rsidRPr="00A75839">
                              <w:rPr>
                                <w:rFonts w:hint="eastAsia"/>
                                <w:spacing w:val="0"/>
                                <w:sz w:val="32"/>
                                <w:szCs w:val="32"/>
                              </w:rPr>
                              <w:t>国家</w:t>
                            </w:r>
                            <w:r>
                              <w:rPr>
                                <w:rFonts w:hint="eastAsia"/>
                                <w:spacing w:val="0"/>
                                <w:sz w:val="32"/>
                                <w:szCs w:val="32"/>
                              </w:rPr>
                              <w:t>市场监督管理总局</w:t>
                            </w:r>
                          </w:p>
                          <w:p w14:paraId="1262B055" w14:textId="205A6DA5" w:rsidR="00FF2083" w:rsidRPr="00A75839" w:rsidRDefault="00FF2083" w:rsidP="00A75839">
                            <w:pPr>
                              <w:pStyle w:val="aff6"/>
                              <w:ind w:firstLineChars="21" w:firstLine="92"/>
                              <w:rPr>
                                <w:spacing w:val="0"/>
                                <w:sz w:val="32"/>
                                <w:szCs w:val="32"/>
                              </w:rPr>
                            </w:pPr>
                            <w:r w:rsidRPr="00A75839">
                              <w:rPr>
                                <w:rFonts w:hint="eastAsia"/>
                                <w:spacing w:val="0"/>
                                <w:sz w:val="32"/>
                                <w:szCs w:val="32"/>
                              </w:rPr>
                              <w:t>国家标准化管理委员会</w:t>
                            </w:r>
                          </w:p>
                          <w:p w14:paraId="6F135783" w14:textId="77777777" w:rsidR="00FF2083" w:rsidRDefault="00FF208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76942" id="_x0000_t202" coordsize="21600,21600" o:spt="202" path="m,l,21600r21600,l21600,xe">
                <v:stroke joinstyle="miter"/>
                <v:path gradientshapeok="t" o:connecttype="rect"/>
              </v:shapetype>
              <v:shape id="fmFrame7" o:spid="_x0000_s1027" type="#_x0000_t202" style="position:absolute;left:0;text-align:left;margin-left:0;margin-top:678.6pt;width:481.9pt;height:67.2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" stroked="f">
                <v:textbox inset="0,0,0,0">
                  <w:txbxContent>
                    <w:p w14:paraId="7A89C54A" w14:textId="5542993E" w:rsidR="00FF2083" w:rsidRPr="00A75839" w:rsidRDefault="00FF2083" w:rsidP="00A75839">
                      <w:pPr>
                        <w:pStyle w:val="aff6"/>
                        <w:ind w:firstLineChars="21" w:firstLine="92"/>
                        <w:rPr>
                          <w:spacing w:val="0"/>
                          <w:sz w:val="32"/>
                          <w:szCs w:val="32"/>
                        </w:rPr>
                      </w:pPr>
                      <w:r w:rsidRPr="00A75839">
                        <w:rPr>
                          <w:rFonts w:hint="eastAsia"/>
                          <w:spacing w:val="0"/>
                          <w:sz w:val="32"/>
                          <w:szCs w:val="32"/>
                        </w:rPr>
                        <w:t>国家</w:t>
                      </w:r>
                      <w:r>
                        <w:rPr>
                          <w:rFonts w:hint="eastAsia"/>
                          <w:spacing w:val="0"/>
                          <w:sz w:val="32"/>
                          <w:szCs w:val="32"/>
                        </w:rPr>
                        <w:t>市场监督管理总局</w:t>
                      </w:r>
                    </w:p>
                    <w:p w14:paraId="1262B055" w14:textId="205A6DA5" w:rsidR="00FF2083" w:rsidRPr="00A75839" w:rsidRDefault="00FF2083" w:rsidP="00A75839">
                      <w:pPr>
                        <w:pStyle w:val="aff6"/>
                        <w:ind w:firstLineChars="21" w:firstLine="92"/>
                        <w:rPr>
                          <w:spacing w:val="0"/>
                          <w:sz w:val="32"/>
                          <w:szCs w:val="32"/>
                        </w:rPr>
                      </w:pPr>
                      <w:r w:rsidRPr="00A75839">
                        <w:rPr>
                          <w:rFonts w:hint="eastAsia"/>
                          <w:spacing w:val="0"/>
                          <w:sz w:val="32"/>
                          <w:szCs w:val="32"/>
                        </w:rPr>
                        <w:t>国家标准化管理委员会</w:t>
                      </w:r>
                    </w:p>
                    <w:p w14:paraId="6F135783" w14:textId="77777777" w:rsidR="00FF2083" w:rsidRDefault="00FF2083"/>
                  </w:txbxContent>
                </v:textbox>
                <w10:wrap anchorx="margin" anchory="margin"/>
                <w10:anchorlock/>
              </v:shape>
            </w:pict>
          </mc:Fallback>
        </mc:AlternateContent>
      </w:r>
      <w:r w:rsidR="00C822BD" w:rsidRPr="009E2359">
        <w:rPr>
          <w:noProof/>
        </w:rPr>
        <mc:AlternateContent>
          <mc:Choice Requires="wps">
            <w:drawing>
              <wp:anchor distT="0" distB="0" distL="114300" distR="114300" simplePos="0" relativeHeight="251658752" behindDoc="0" locked="1" layoutInCell="1" allowOverlap="1" wp14:anchorId="236DCC0A" wp14:editId="4B393974">
                <wp:simplePos x="0" y="0"/>
                <wp:positionH relativeFrom="margin">
                  <wp:posOffset>-66675</wp:posOffset>
                </wp:positionH>
                <wp:positionV relativeFrom="margin">
                  <wp:posOffset>8321040</wp:posOffset>
                </wp:positionV>
                <wp:extent cx="6219825" cy="312420"/>
                <wp:effectExtent l="0" t="3810" r="4445"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9E943A" w14:textId="77777777" w:rsidR="00FF2083" w:rsidRPr="00322F4F" w:rsidRDefault="00FF2083" w:rsidP="00322F4F">
                            <w:pPr>
                              <w:pStyle w:val="afffb"/>
                              <w:jc w:val="both"/>
                              <w:rPr>
                                <w:u w:val="single"/>
                              </w:rPr>
                            </w:pP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××发布</w:t>
                            </w:r>
                            <w:r w:rsidRPr="00322F4F">
                              <w:rPr>
                                <w:rFonts w:hint="eastAsia"/>
                                <w:u w:val="single"/>
                              </w:rPr>
                              <w:t xml:space="preserve">                          </w:t>
                            </w: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DCC0A" id="fmFrame6" o:spid="_x0000_s1028" type="#_x0000_t202" style="position:absolute;left:0;text-align:left;margin-left:-5.25pt;margin-top:655.2pt;width:489.75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" stroked="f">
                <v:textbox inset="0,0,0,0">
                  <w:txbxContent>
                    <w:p w14:paraId="309E943A" w14:textId="77777777" w:rsidR="00FF2083" w:rsidRPr="00322F4F" w:rsidRDefault="00FF2083" w:rsidP="00322F4F">
                      <w:pPr>
                        <w:pStyle w:val="afffb"/>
                        <w:jc w:val="both"/>
                        <w:rPr>
                          <w:u w:val="single"/>
                        </w:rPr>
                      </w:pP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××发布</w:t>
                      </w:r>
                      <w:r w:rsidRPr="00322F4F">
                        <w:rPr>
                          <w:rFonts w:hint="eastAsia"/>
                          <w:u w:val="single"/>
                        </w:rPr>
                        <w:t xml:space="preserve">                          </w:t>
                      </w:r>
                      <w:r w:rsidRPr="00322F4F">
                        <w:rPr>
                          <w:rFonts w:hint="eastAsia"/>
                          <w:u w:val="single"/>
                        </w:rPr>
                        <w:t>××××</w:t>
                      </w:r>
                      <w:r w:rsidRPr="00322F4F">
                        <w:rPr>
                          <w:rFonts w:hint="eastAsia"/>
                          <w:u w:val="single"/>
                        </w:rPr>
                        <w:t>-</w:t>
                      </w:r>
                      <w:r w:rsidRPr="00322F4F">
                        <w:rPr>
                          <w:rFonts w:hint="eastAsia"/>
                          <w:u w:val="single"/>
                        </w:rPr>
                        <w:t>××</w:t>
                      </w:r>
                      <w:r>
                        <w:rPr>
                          <w:rFonts w:hint="eastAsia"/>
                          <w:u w:val="single"/>
                        </w:rPr>
                        <w:t>-</w:t>
                      </w:r>
                      <w:r w:rsidRPr="00322F4F">
                        <w:rPr>
                          <w:rFonts w:hint="eastAsia"/>
                          <w:u w:val="single"/>
                        </w:rPr>
                        <w:t>××实施</w:t>
                      </w:r>
                    </w:p>
                  </w:txbxContent>
                </v:textbox>
                <w10:wrap anchorx="margin" anchory="margin"/>
                <w10:anchorlock/>
              </v:shape>
            </w:pict>
          </mc:Fallback>
        </mc:AlternateContent>
      </w:r>
      <w:r w:rsidR="00C822BD" w:rsidRPr="009E2359">
        <w:rPr>
          <w:noProof/>
        </w:rPr>
        <mc:AlternateContent>
          <mc:Choice Requires="wps">
            <w:drawing>
              <wp:anchor distT="0" distB="0" distL="114300" distR="114300" simplePos="0" relativeHeight="251657728" behindDoc="0" locked="1" layoutInCell="1" allowOverlap="1" wp14:anchorId="463964EA" wp14:editId="63CF2428">
                <wp:simplePos x="0" y="0"/>
                <wp:positionH relativeFrom="margin">
                  <wp:posOffset>0</wp:posOffset>
                </wp:positionH>
                <wp:positionV relativeFrom="margin">
                  <wp:posOffset>3635375</wp:posOffset>
                </wp:positionV>
                <wp:extent cx="5969000" cy="4586605"/>
                <wp:effectExtent l="0" t="4445"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586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75073" w14:textId="77777777" w:rsidR="00FF2083" w:rsidRDefault="00FF2083">
                            <w:pPr>
                              <w:pStyle w:val="aff9"/>
                            </w:pPr>
                            <w:r w:rsidRPr="00C3129A">
                              <w:rPr>
                                <w:rFonts w:hint="eastAsia"/>
                              </w:rPr>
                              <w:t>洗涤用品原料健康风险评估导则</w:t>
                            </w:r>
                          </w:p>
                          <w:p w14:paraId="26C6264B" w14:textId="77777777" w:rsidR="00FF2083" w:rsidRDefault="00FF2083">
                            <w:pPr>
                              <w:pStyle w:val="affc"/>
                            </w:pPr>
                            <w:r w:rsidRPr="00C3129A">
                              <w:t>The Guidelines for Human Health Risk Assessment on Ingredients of Washing Products</w:t>
                            </w:r>
                          </w:p>
                          <w:p w14:paraId="1AB7CEE9" w14:textId="77777777" w:rsidR="00FF2083" w:rsidRDefault="00FF2083" w:rsidP="00BF630B">
                            <w:pPr>
                              <w:pStyle w:val="affd"/>
                              <w:spacing w:before="100" w:beforeAutospacing="1" w:line="80" w:lineRule="exact"/>
                              <w:ind w:leftChars="685" w:left="1801" w:rightChars="871" w:right="1829" w:hanging="363"/>
                            </w:pPr>
                          </w:p>
                          <w:p w14:paraId="188974F2" w14:textId="5EC5DF81" w:rsidR="00FF2083" w:rsidRDefault="00FF2083">
                            <w:pPr>
                              <w:pStyle w:val="affb"/>
                            </w:pPr>
                            <w:r>
                              <w:rPr>
                                <w:rFonts w:hint="eastAsia"/>
                              </w:rPr>
                              <w:t>（送审稿）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964EA" id="fmFrame4" o:spid="_x0000_s1029" type="#_x0000_t202" style="position:absolute;left:0;text-align:left;margin-left:0;margin-top:286.25pt;width:470pt;height:361.1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" stroked="f">
                <v:textbox inset="0,0,0,0">
                  <w:txbxContent>
                    <w:p w14:paraId="4DA75073" w14:textId="77777777" w:rsidR="00FF2083" w:rsidRDefault="00FF2083">
                      <w:pPr>
                        <w:pStyle w:val="aff9"/>
                      </w:pPr>
                      <w:r w:rsidRPr="00C3129A">
                        <w:rPr>
                          <w:rFonts w:hint="eastAsia"/>
                        </w:rPr>
                        <w:t>洗涤用品原料健康风险评估导则</w:t>
                      </w:r>
                    </w:p>
                    <w:p w14:paraId="26C6264B" w14:textId="77777777" w:rsidR="00FF2083" w:rsidRDefault="00FF2083">
                      <w:pPr>
                        <w:pStyle w:val="affc"/>
                      </w:pPr>
                      <w:r w:rsidRPr="00C3129A">
                        <w:t>The Guidelines for Human Health Risk Assessment on Ingredients of Washing Products</w:t>
                      </w:r>
                    </w:p>
                    <w:p w14:paraId="1AB7CEE9" w14:textId="77777777" w:rsidR="00FF2083" w:rsidRDefault="00FF2083" w:rsidP="00BF630B">
                      <w:pPr>
                        <w:pStyle w:val="affd"/>
                        <w:spacing w:before="100" w:beforeAutospacing="1" w:line="80" w:lineRule="exact"/>
                        <w:ind w:leftChars="685" w:left="1801" w:rightChars="871" w:right="1829" w:hanging="363"/>
                      </w:pPr>
                    </w:p>
                    <w:p w14:paraId="188974F2" w14:textId="5EC5DF81" w:rsidR="00FF2083" w:rsidRDefault="00FF2083">
                      <w:pPr>
                        <w:pStyle w:val="affb"/>
                      </w:pPr>
                      <w:r>
                        <w:rPr>
                          <w:rFonts w:hint="eastAsia"/>
                        </w:rPr>
                        <w:t>（送审稿）</w:t>
                      </w:r>
                    </w:p>
                  </w:txbxContent>
                </v:textbox>
                <w10:wrap anchorx="margin" anchory="margin"/>
                <w10:anchorlock/>
              </v:shape>
            </w:pict>
          </mc:Fallback>
        </mc:AlternateContent>
      </w:r>
      <w:r w:rsidR="00C822BD" w:rsidRPr="009E2359">
        <w:rPr>
          <w:noProof/>
        </w:rPr>
        <mc:AlternateContent>
          <mc:Choice Requires="wps">
            <w:drawing>
              <wp:anchor distT="0" distB="0" distL="114300" distR="114300" simplePos="0" relativeHeight="251656704" behindDoc="0" locked="1" layoutInCell="1" allowOverlap="1" wp14:anchorId="22E13136" wp14:editId="3ED55A52">
                <wp:simplePos x="0" y="0"/>
                <wp:positionH relativeFrom="margin">
                  <wp:posOffset>0</wp:posOffset>
                </wp:positionH>
                <wp:positionV relativeFrom="margin">
                  <wp:posOffset>1401445</wp:posOffset>
                </wp:positionV>
                <wp:extent cx="5802630" cy="117411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1174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A32904" w14:textId="77777777" w:rsidR="00FF2083" w:rsidRDefault="00FF2083">
                            <w:pPr>
                              <w:pStyle w:val="20"/>
                            </w:pPr>
                            <w:r>
                              <w:t>GB/T 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13136" id="fmFrame3" o:spid="_x0000_s1030" type="#_x0000_t202" style="position:absolute;left:0;text-align:left;margin-left:0;margin-top:110.35pt;width:456.9pt;height:92.4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" stroked="f">
                <v:textbox inset="0,0,0,0">
                  <w:txbxContent>
                    <w:p w14:paraId="0FA32904" w14:textId="77777777" w:rsidR="00FF2083" w:rsidRDefault="00FF2083">
                      <w:pPr>
                        <w:pStyle w:val="20"/>
                      </w:pPr>
                      <w:r>
                        <w:t>GB/T XXXX-XXXX</w:t>
                      </w:r>
                    </w:p>
                  </w:txbxContent>
                </v:textbox>
                <w10:wrap anchorx="margin" anchory="margin"/>
                <w10:anchorlock/>
              </v:shape>
            </w:pict>
          </mc:Fallback>
        </mc:AlternateContent>
      </w:r>
      <w:r w:rsidR="00C822BD" w:rsidRPr="009E2359">
        <w:rPr>
          <w:noProof/>
        </w:rPr>
        <w:drawing>
          <wp:anchor distT="0" distB="0" distL="114300" distR="114300" simplePos="0" relativeHeight="251655680" behindDoc="0" locked="1" layoutInCell="1" allowOverlap="1" wp14:anchorId="3429B40B" wp14:editId="5E564988">
            <wp:simplePos x="0" y="0"/>
            <wp:positionH relativeFrom="margin">
              <wp:posOffset>4284345</wp:posOffset>
            </wp:positionH>
            <wp:positionV relativeFrom="margin">
              <wp:posOffset>107315</wp:posOffset>
            </wp:positionV>
            <wp:extent cx="1403350" cy="720090"/>
            <wp:effectExtent l="0" t="0" r="0" b="0"/>
            <wp:wrapNone/>
            <wp:docPr id="4"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00C822BD" w:rsidRPr="009E2359">
        <w:rPr>
          <w:noProof/>
        </w:rPr>
        <mc:AlternateContent>
          <mc:Choice Requires="wps">
            <w:drawing>
              <wp:anchor distT="0" distB="0" distL="114300" distR="114300" simplePos="0" relativeHeight="251654656" behindDoc="0" locked="1" layoutInCell="1" allowOverlap="1" wp14:anchorId="3EECD227" wp14:editId="7615A3AF">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8DD611" w14:textId="77777777" w:rsidR="00FF2083" w:rsidRDefault="00FF2083">
                            <w:pPr>
                              <w:pStyle w:val="af8"/>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CD227" id="fmFrame2" o:spid="_x0000_s1031" type="#_x0000_t202" style="position:absolute;left:0;text-align:left;margin-left:0;margin-top:79.6pt;width:481.9pt;height:30.8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" stroked="f">
                <v:textbox inset="0,0,0,0">
                  <w:txbxContent>
                    <w:p w14:paraId="3A8DD611" w14:textId="77777777" w:rsidR="00FF2083" w:rsidRDefault="00FF2083">
                      <w:pPr>
                        <w:pStyle w:val="af8"/>
                      </w:pPr>
                      <w:r>
                        <w:rPr>
                          <w:rFonts w:hint="eastAsia"/>
                        </w:rPr>
                        <w:t>中华人民共和国国家标准</w:t>
                      </w:r>
                    </w:p>
                  </w:txbxContent>
                </v:textbox>
                <w10:wrap anchorx="margin" anchory="margin"/>
                <w10:anchorlock/>
              </v:shape>
            </w:pict>
          </mc:Fallback>
        </mc:AlternateContent>
      </w:r>
      <w:r w:rsidR="00C822BD" w:rsidRPr="009E2359">
        <w:rPr>
          <w:noProof/>
        </w:rPr>
        <mc:AlternateContent>
          <mc:Choice Requires="wps">
            <w:drawing>
              <wp:anchor distT="0" distB="0" distL="114300" distR="114300" simplePos="0" relativeHeight="251653632" behindDoc="0" locked="1" layoutInCell="1" allowOverlap="1" wp14:anchorId="1E46F8F0" wp14:editId="6002D1E1">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97DC70" w14:textId="77777777" w:rsidR="00FF2083" w:rsidRDefault="00FF2083">
                            <w:pPr>
                              <w:pStyle w:val="affff0"/>
                            </w:pPr>
                            <w:r>
                              <w:t>ICS 71.</w:t>
                            </w:r>
                            <w:r>
                              <w:rPr>
                                <w:rFonts w:hint="eastAsia"/>
                              </w:rPr>
                              <w:t>100</w:t>
                            </w:r>
                            <w:r>
                              <w:t>.</w:t>
                            </w:r>
                            <w:r>
                              <w:rPr>
                                <w:rFonts w:hint="eastAsia"/>
                              </w:rPr>
                              <w:t>4</w:t>
                            </w:r>
                            <w:r>
                              <w:t>0</w:t>
                            </w:r>
                          </w:p>
                          <w:p w14:paraId="09F07F65" w14:textId="77777777" w:rsidR="00FF2083" w:rsidRDefault="00FF2083">
                            <w:pPr>
                              <w:pStyle w:val="affff0"/>
                            </w:pPr>
                            <w:r>
                              <w:rPr>
                                <w:rFonts w:hint="eastAsia"/>
                              </w:rPr>
                              <w:t>Y</w:t>
                            </w:r>
                            <w:r>
                              <w:t xml:space="preserve"> </w:t>
                            </w:r>
                            <w:r>
                              <w:rPr>
                                <w:rFonts w:hint="eastAsia"/>
                              </w:rPr>
                              <w:t>43</w:t>
                            </w:r>
                          </w:p>
                          <w:p w14:paraId="6A53FCD6" w14:textId="77777777" w:rsidR="00FF2083" w:rsidRDefault="00FF2083">
                            <w:pPr>
                              <w:pStyle w:val="affff0"/>
                            </w:pPr>
                          </w:p>
                          <w:p w14:paraId="331791F5" w14:textId="77777777" w:rsidR="00FF2083" w:rsidRDefault="00FF2083">
                            <w:pPr>
                              <w:pStyle w:val="a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6F8F0" id="fmFrame1" o:spid="_x0000_s1032" type="#_x0000_t202" style="position:absolute;left:0;text-align:left;margin-left:0;margin-top:0;width:200pt;height:51.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NYhq6f0BAADkAwAADgAAAAAAAAAAAAAAAAAu&#10;AgAAZHJzL2Uyb0RvYy54bWxQSwECLQAUAAYACAAAACEABw9Ct9oAAAAFAQAADwAAAAAAAAAAAAAA&#10;AABXBAAAZHJzL2Rvd25yZXYueG1sUEsFBgAAAAAEAAQA8wAAAF4FAAAAAA==&#10;" stroked="f">
                <v:textbox inset="0,0,0,0">
                  <w:txbxContent>
                    <w:p w14:paraId="1197DC70" w14:textId="77777777" w:rsidR="00FF2083" w:rsidRDefault="00FF2083">
                      <w:pPr>
                        <w:pStyle w:val="affff0"/>
                      </w:pPr>
                      <w:r>
                        <w:t>ICS 71.</w:t>
                      </w:r>
                      <w:r>
                        <w:rPr>
                          <w:rFonts w:hint="eastAsia"/>
                        </w:rPr>
                        <w:t>100</w:t>
                      </w:r>
                      <w:r>
                        <w:t>.</w:t>
                      </w:r>
                      <w:r>
                        <w:rPr>
                          <w:rFonts w:hint="eastAsia"/>
                        </w:rPr>
                        <w:t>4</w:t>
                      </w:r>
                      <w:r>
                        <w:t>0</w:t>
                      </w:r>
                    </w:p>
                    <w:p w14:paraId="09F07F65" w14:textId="77777777" w:rsidR="00FF2083" w:rsidRDefault="00FF2083">
                      <w:pPr>
                        <w:pStyle w:val="affff0"/>
                      </w:pPr>
                      <w:r>
                        <w:rPr>
                          <w:rFonts w:hint="eastAsia"/>
                        </w:rPr>
                        <w:t>Y</w:t>
                      </w:r>
                      <w:r>
                        <w:t xml:space="preserve"> </w:t>
                      </w:r>
                      <w:r>
                        <w:rPr>
                          <w:rFonts w:hint="eastAsia"/>
                        </w:rPr>
                        <w:t>43</w:t>
                      </w:r>
                    </w:p>
                    <w:p w14:paraId="6A53FCD6" w14:textId="77777777" w:rsidR="00FF2083" w:rsidRDefault="00FF2083">
                      <w:pPr>
                        <w:pStyle w:val="affff0"/>
                      </w:pPr>
                    </w:p>
                    <w:p w14:paraId="331791F5" w14:textId="77777777" w:rsidR="00FF2083" w:rsidRDefault="00FF2083">
                      <w:pPr>
                        <w:pStyle w:val="affff0"/>
                      </w:pPr>
                    </w:p>
                  </w:txbxContent>
                </v:textbox>
                <w10:wrap anchorx="margin" anchory="margin"/>
                <w10:anchorlock/>
              </v:shape>
            </w:pict>
          </mc:Fallback>
        </mc:AlternateContent>
      </w:r>
    </w:p>
    <w:p w14:paraId="45C0E295" w14:textId="77777777" w:rsidR="00110A8B" w:rsidRDefault="00110A8B" w:rsidP="00110A8B">
      <w:pPr>
        <w:pStyle w:val="afe"/>
      </w:pPr>
      <w:bookmarkStart w:id="1" w:name="SectionMark4"/>
      <w:bookmarkEnd w:id="0"/>
      <w:r>
        <w:rPr>
          <w:rFonts w:hint="eastAsia"/>
        </w:rPr>
        <w:lastRenderedPageBreak/>
        <w:t>前    言</w:t>
      </w:r>
    </w:p>
    <w:p w14:paraId="13C142CD" w14:textId="5AB07FAF"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按照GB/T 1.1</w:t>
      </w:r>
      <w:r w:rsidR="00E17077">
        <w:rPr>
          <w:rFonts w:asciiTheme="minorEastAsia" w:eastAsiaTheme="minorEastAsia" w:hAnsiTheme="minorEastAsia"/>
          <w:szCs w:val="21"/>
          <w:lang w:val="fr-FR"/>
        </w:rPr>
        <w:t>-</w:t>
      </w:r>
      <w:r w:rsidRPr="00962899">
        <w:rPr>
          <w:rFonts w:asciiTheme="minorEastAsia" w:eastAsiaTheme="minorEastAsia" w:hAnsiTheme="minorEastAsia" w:hint="eastAsia"/>
          <w:szCs w:val="21"/>
          <w:lang w:val="fr-FR"/>
        </w:rPr>
        <w:t>20</w:t>
      </w:r>
      <w:r>
        <w:rPr>
          <w:rFonts w:asciiTheme="minorEastAsia" w:eastAsiaTheme="minorEastAsia" w:hAnsiTheme="minorEastAsia" w:hint="eastAsia"/>
          <w:szCs w:val="21"/>
          <w:lang w:val="fr-FR"/>
        </w:rPr>
        <w:t>20</w:t>
      </w:r>
      <w:r w:rsidRPr="00962899">
        <w:rPr>
          <w:rFonts w:asciiTheme="minorEastAsia" w:eastAsiaTheme="minorEastAsia" w:hAnsiTheme="minorEastAsia" w:hint="eastAsia"/>
          <w:szCs w:val="21"/>
          <w:lang w:val="fr-FR"/>
        </w:rPr>
        <w:t>《标准化工作导则</w:t>
      </w:r>
      <w:r>
        <w:rPr>
          <w:rFonts w:asciiTheme="minorEastAsia" w:eastAsiaTheme="minorEastAsia" w:hAnsiTheme="minorEastAsia" w:hint="eastAsia"/>
          <w:szCs w:val="21"/>
          <w:lang w:val="fr-FR"/>
        </w:rPr>
        <w:t xml:space="preserve"> </w:t>
      </w:r>
      <w:r>
        <w:rPr>
          <w:rFonts w:asciiTheme="minorEastAsia" w:eastAsiaTheme="minorEastAsia" w:hAnsiTheme="minorEastAsia"/>
          <w:szCs w:val="21"/>
          <w:lang w:val="fr-FR"/>
        </w:rPr>
        <w:t xml:space="preserve"> </w:t>
      </w:r>
      <w:r w:rsidRPr="00962899">
        <w:rPr>
          <w:rFonts w:asciiTheme="minorEastAsia" w:eastAsiaTheme="minorEastAsia" w:hAnsiTheme="minorEastAsia" w:hint="eastAsia"/>
          <w:szCs w:val="21"/>
          <w:lang w:val="fr-FR"/>
        </w:rPr>
        <w:t>第1部分：标准</w:t>
      </w:r>
      <w:r>
        <w:rPr>
          <w:rFonts w:asciiTheme="minorEastAsia" w:eastAsiaTheme="minorEastAsia" w:hAnsiTheme="minorEastAsia" w:hint="eastAsia"/>
          <w:szCs w:val="21"/>
          <w:lang w:val="fr-FR"/>
        </w:rPr>
        <w:t>化文件的结构和起草规则</w:t>
      </w:r>
      <w:r w:rsidRPr="00962899">
        <w:rPr>
          <w:rFonts w:asciiTheme="minorEastAsia" w:eastAsiaTheme="minorEastAsia" w:hAnsiTheme="minorEastAsia" w:hint="eastAsia"/>
          <w:szCs w:val="21"/>
          <w:lang w:val="fr-FR"/>
        </w:rPr>
        <w:t>》的</w:t>
      </w:r>
      <w:r>
        <w:rPr>
          <w:rFonts w:asciiTheme="minorEastAsia" w:eastAsiaTheme="minorEastAsia" w:hAnsiTheme="minorEastAsia" w:hint="eastAsia"/>
          <w:szCs w:val="21"/>
          <w:lang w:val="fr-FR"/>
        </w:rPr>
        <w:t>规定</w:t>
      </w:r>
      <w:r w:rsidRPr="00962899">
        <w:rPr>
          <w:rFonts w:asciiTheme="minorEastAsia" w:eastAsiaTheme="minorEastAsia" w:hAnsiTheme="minorEastAsia" w:hint="eastAsia"/>
          <w:szCs w:val="21"/>
          <w:lang w:val="fr-FR"/>
        </w:rPr>
        <w:t>起草。</w:t>
      </w:r>
    </w:p>
    <w:p w14:paraId="7B6CC4E1"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由中国轻工业联合会提出。</w:t>
      </w:r>
    </w:p>
    <w:p w14:paraId="16C9E101"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由全国表面活性剂和洗涤用品标准化技术委员会（SAC/TC272）归口。</w:t>
      </w:r>
    </w:p>
    <w:p w14:paraId="59C9A12E"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起草单位：</w:t>
      </w:r>
    </w:p>
    <w:p w14:paraId="273935EF"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w:t>
      </w:r>
      <w:r w:rsidRPr="00962899">
        <w:rPr>
          <w:rFonts w:asciiTheme="minorEastAsia" w:eastAsiaTheme="minorEastAsia" w:hAnsiTheme="minorEastAsia" w:hint="eastAsia"/>
          <w:szCs w:val="21"/>
          <w:lang w:val="fr-FR"/>
        </w:rPr>
        <w:t>主要起草人：</w:t>
      </w:r>
    </w:p>
    <w:p w14:paraId="58D6CB98" w14:textId="77777777" w:rsidR="00110A8B" w:rsidRPr="00962899" w:rsidRDefault="00110A8B" w:rsidP="00110A8B">
      <w:pPr>
        <w:pStyle w:val="aff1"/>
        <w:ind w:firstLine="420"/>
        <w:rPr>
          <w:rFonts w:asciiTheme="minorEastAsia" w:eastAsiaTheme="minorEastAsia" w:hAnsiTheme="minorEastAsia"/>
          <w:szCs w:val="21"/>
          <w:lang w:val="fr-FR"/>
        </w:rPr>
      </w:pPr>
      <w:r w:rsidRPr="00962899">
        <w:rPr>
          <w:rFonts w:asciiTheme="minorEastAsia" w:eastAsiaTheme="minorEastAsia" w:hAnsiTheme="minorEastAsia" w:hint="eastAsia"/>
          <w:szCs w:val="21"/>
          <w:lang w:val="fr-FR"/>
        </w:rPr>
        <w:t>本</w:t>
      </w:r>
      <w:r>
        <w:rPr>
          <w:rFonts w:asciiTheme="minorEastAsia" w:eastAsiaTheme="minorEastAsia" w:hAnsiTheme="minorEastAsia" w:hint="eastAsia"/>
          <w:szCs w:val="21"/>
          <w:lang w:val="fr-FR"/>
        </w:rPr>
        <w:t>文件为首次</w:t>
      </w:r>
      <w:r w:rsidRPr="00962899">
        <w:rPr>
          <w:rFonts w:asciiTheme="minorEastAsia" w:eastAsiaTheme="minorEastAsia" w:hAnsiTheme="minorEastAsia" w:hint="eastAsia"/>
          <w:szCs w:val="21"/>
          <w:lang w:val="fr-FR"/>
        </w:rPr>
        <w:t>发布</w:t>
      </w:r>
      <w:r>
        <w:rPr>
          <w:rFonts w:asciiTheme="minorEastAsia" w:eastAsiaTheme="minorEastAsia" w:hAnsiTheme="minorEastAsia" w:hint="eastAsia"/>
          <w:szCs w:val="21"/>
          <w:lang w:val="fr-FR"/>
        </w:rPr>
        <w:t>。</w:t>
      </w:r>
    </w:p>
    <w:p w14:paraId="0F5BBE5B" w14:textId="77777777" w:rsidR="00110A8B" w:rsidRDefault="00110A8B">
      <w:pPr>
        <w:widowControl/>
        <w:jc w:val="left"/>
        <w:rPr>
          <w:b/>
          <w:sz w:val="32"/>
          <w:szCs w:val="32"/>
        </w:rPr>
      </w:pPr>
    </w:p>
    <w:p w14:paraId="1DBBC4CA" w14:textId="4779310E" w:rsidR="00110A8B" w:rsidRDefault="00110A8B">
      <w:pPr>
        <w:widowControl/>
        <w:jc w:val="left"/>
        <w:rPr>
          <w:b/>
          <w:sz w:val="32"/>
          <w:szCs w:val="32"/>
        </w:rPr>
      </w:pPr>
      <w:r>
        <w:rPr>
          <w:b/>
          <w:sz w:val="32"/>
          <w:szCs w:val="32"/>
        </w:rPr>
        <w:br w:type="page"/>
      </w:r>
    </w:p>
    <w:p w14:paraId="362351DB" w14:textId="30F40DA2" w:rsidR="00C73994" w:rsidRPr="009E2359" w:rsidRDefault="00C821FE" w:rsidP="005828E9">
      <w:pPr>
        <w:spacing w:before="100" w:beforeAutospacing="1" w:after="100" w:afterAutospacing="1"/>
        <w:jc w:val="center"/>
        <w:rPr>
          <w:b/>
          <w:sz w:val="32"/>
          <w:szCs w:val="32"/>
        </w:rPr>
      </w:pPr>
      <w:r w:rsidRPr="00C821FE">
        <w:rPr>
          <w:rFonts w:hint="eastAsia"/>
          <w:b/>
          <w:sz w:val="32"/>
          <w:szCs w:val="32"/>
        </w:rPr>
        <w:lastRenderedPageBreak/>
        <w:t>洗涤用品原料健康风险评估导则</w:t>
      </w:r>
    </w:p>
    <w:p w14:paraId="04081FD2" w14:textId="77777777" w:rsidR="00C73994" w:rsidRPr="009E2359" w:rsidRDefault="003F63B8" w:rsidP="00A14582">
      <w:pPr>
        <w:pStyle w:val="aff2"/>
        <w:spacing w:before="156" w:after="156"/>
        <w:rPr>
          <w:rFonts w:ascii="Times New Roman"/>
        </w:rPr>
      </w:pPr>
      <w:bookmarkStart w:id="2" w:name="_Toc155316795"/>
      <w:r>
        <w:rPr>
          <w:rFonts w:ascii="Times New Roman" w:hint="eastAsia"/>
        </w:rPr>
        <w:t>1</w:t>
      </w:r>
      <w:r>
        <w:rPr>
          <w:rFonts w:ascii="Times New Roman"/>
        </w:rPr>
        <w:tab/>
      </w:r>
      <w:r w:rsidRPr="009E2359">
        <w:rPr>
          <w:rFonts w:ascii="Times New Roman"/>
        </w:rPr>
        <w:t>范围</w:t>
      </w:r>
      <w:bookmarkEnd w:id="2"/>
    </w:p>
    <w:p w14:paraId="46B965EC" w14:textId="4BE69D27" w:rsidR="00C821FE" w:rsidRDefault="00C821FE" w:rsidP="00C32FC3">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文件提供了开展</w:t>
      </w:r>
      <w:r w:rsidRPr="00C821FE">
        <w:rPr>
          <w:rFonts w:ascii="Times New Roman" w:hint="eastAsia"/>
        </w:rPr>
        <w:t>洗涤用品</w:t>
      </w:r>
      <w:r w:rsidR="00C932D5">
        <w:rPr>
          <w:rFonts w:ascii="Times New Roman" w:hint="eastAsia"/>
        </w:rPr>
        <w:t>及其</w:t>
      </w:r>
      <w:r w:rsidRPr="00C821FE">
        <w:rPr>
          <w:rFonts w:ascii="Times New Roman" w:hint="eastAsia"/>
        </w:rPr>
        <w:t>原料健康风险评估的</w:t>
      </w:r>
      <w:r w:rsidR="00DB36AC">
        <w:rPr>
          <w:rFonts w:ascii="Times New Roman" w:hint="eastAsia"/>
        </w:rPr>
        <w:t>指导</w:t>
      </w:r>
      <w:r w:rsidRPr="00C821FE">
        <w:rPr>
          <w:rFonts w:ascii="Times New Roman" w:hint="eastAsia"/>
        </w:rPr>
        <w:t>。</w:t>
      </w:r>
    </w:p>
    <w:p w14:paraId="45D7DC8B" w14:textId="21F32F6D" w:rsidR="00284ADF" w:rsidRDefault="00284ADF" w:rsidP="00284ADF">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文件描述了</w:t>
      </w:r>
      <w:r w:rsidRPr="00A72547">
        <w:rPr>
          <w:rFonts w:ascii="Times New Roman" w:hint="eastAsia"/>
        </w:rPr>
        <w:t>评估洗涤用品中原料</w:t>
      </w:r>
      <w:r>
        <w:rPr>
          <w:rFonts w:ascii="Times New Roman" w:hint="eastAsia"/>
        </w:rPr>
        <w:t>（成分）</w:t>
      </w:r>
      <w:r w:rsidRPr="00A72547">
        <w:rPr>
          <w:rFonts w:ascii="Times New Roman" w:hint="eastAsia"/>
        </w:rPr>
        <w:t>对人体健康是否存在不良影响及其程度</w:t>
      </w:r>
      <w:r w:rsidR="00DB36AC">
        <w:rPr>
          <w:rFonts w:ascii="Times New Roman" w:hint="eastAsia"/>
        </w:rPr>
        <w:t>的</w:t>
      </w:r>
      <w:r w:rsidR="00DB36AC" w:rsidRPr="00DB36AC">
        <w:rPr>
          <w:rFonts w:ascii="Times New Roman" w:hint="eastAsia"/>
        </w:rPr>
        <w:t>方法</w:t>
      </w:r>
      <w:r w:rsidRPr="00A72547">
        <w:rPr>
          <w:rFonts w:ascii="Times New Roman" w:hint="eastAsia"/>
        </w:rPr>
        <w:t>。</w:t>
      </w:r>
    </w:p>
    <w:p w14:paraId="13C6C439" w14:textId="77777777" w:rsidR="00C932D5" w:rsidRDefault="00284ADF" w:rsidP="00284ADF">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w:t>
      </w:r>
      <w:r w:rsidRPr="00C821FE">
        <w:rPr>
          <w:rFonts w:ascii="Times New Roman" w:hint="eastAsia"/>
        </w:rPr>
        <w:t>适</w:t>
      </w:r>
      <w:r w:rsidRPr="00A72547">
        <w:rPr>
          <w:rFonts w:ascii="Times New Roman" w:hint="eastAsia"/>
        </w:rPr>
        <w:t>用于洗涤用品</w:t>
      </w:r>
      <w:r w:rsidR="00C932D5">
        <w:rPr>
          <w:rFonts w:ascii="Times New Roman" w:hint="eastAsia"/>
        </w:rPr>
        <w:t>原料和产品</w:t>
      </w:r>
      <w:r w:rsidRPr="00A72547">
        <w:rPr>
          <w:rFonts w:ascii="Times New Roman" w:hint="eastAsia"/>
        </w:rPr>
        <w:t>的</w:t>
      </w:r>
      <w:r w:rsidR="00C932D5">
        <w:rPr>
          <w:rFonts w:ascii="Times New Roman" w:hint="eastAsia"/>
        </w:rPr>
        <w:t>风险评估，包括由原料或产品生产过程中不可避免带入的安全性风险物质的评估。</w:t>
      </w:r>
    </w:p>
    <w:p w14:paraId="2A52318D" w14:textId="653F63DA" w:rsidR="00284ADF" w:rsidRDefault="00C932D5" w:rsidP="00284ADF">
      <w:pPr>
        <w:pStyle w:val="aff1"/>
        <w:spacing w:line="300" w:lineRule="auto"/>
        <w:ind w:firstLine="420"/>
        <w:rPr>
          <w:rFonts w:ascii="Times New Roman"/>
        </w:rPr>
      </w:pPr>
      <w:r>
        <w:rPr>
          <w:rFonts w:ascii="Times New Roman" w:hint="eastAsia"/>
        </w:rPr>
        <w:t>本文件适用于</w:t>
      </w:r>
      <w:r w:rsidR="00284ADF" w:rsidRPr="00A72547">
        <w:rPr>
          <w:rFonts w:ascii="Times New Roman" w:hint="eastAsia"/>
        </w:rPr>
        <w:t>消费者使用阶段，包括产品的预期使用</w:t>
      </w:r>
      <w:r w:rsidR="00284ADF">
        <w:rPr>
          <w:rFonts w:ascii="Times New Roman" w:hint="eastAsia"/>
        </w:rPr>
        <w:t>。</w:t>
      </w:r>
    </w:p>
    <w:p w14:paraId="7B1BB2F6" w14:textId="1E92B826" w:rsidR="00AB1AD3" w:rsidRPr="00AB1AD3" w:rsidRDefault="005C3B6E" w:rsidP="00AB1AD3">
      <w:pPr>
        <w:pStyle w:val="aff1"/>
        <w:spacing w:line="300" w:lineRule="auto"/>
        <w:ind w:firstLine="420"/>
        <w:rPr>
          <w:rFonts w:ascii="Times New Roman"/>
        </w:rPr>
      </w:pPr>
      <w:r w:rsidRPr="00C821FE">
        <w:rPr>
          <w:rFonts w:ascii="Times New Roman" w:hint="eastAsia"/>
        </w:rPr>
        <w:t>本</w:t>
      </w:r>
      <w:r w:rsidR="00DB36AC">
        <w:rPr>
          <w:rFonts w:ascii="Times New Roman" w:hint="eastAsia"/>
        </w:rPr>
        <w:t>文件</w:t>
      </w:r>
      <w:r w:rsidR="00A72547" w:rsidRPr="00A72547">
        <w:rPr>
          <w:rFonts w:ascii="Times New Roman" w:hint="eastAsia"/>
        </w:rPr>
        <w:t>不适用于职业暴露、工业及机构使用以及产品泄露等情况。</w:t>
      </w:r>
    </w:p>
    <w:p w14:paraId="05A5532D" w14:textId="77777777" w:rsidR="00C73994" w:rsidRPr="009E2359" w:rsidRDefault="003F63B8" w:rsidP="00A14582">
      <w:pPr>
        <w:pStyle w:val="aff2"/>
        <w:spacing w:before="156" w:after="156"/>
        <w:rPr>
          <w:rFonts w:ascii="Times New Roman"/>
        </w:rPr>
      </w:pPr>
      <w:bookmarkStart w:id="3" w:name="_Toc155316796"/>
      <w:r>
        <w:rPr>
          <w:rFonts w:ascii="Times New Roman" w:hint="eastAsia"/>
        </w:rPr>
        <w:t>2</w:t>
      </w:r>
      <w:r>
        <w:rPr>
          <w:rFonts w:ascii="Times New Roman"/>
        </w:rPr>
        <w:tab/>
      </w:r>
      <w:r w:rsidRPr="009E2359">
        <w:rPr>
          <w:rFonts w:ascii="Times New Roman"/>
        </w:rPr>
        <w:t>规范性引用文件</w:t>
      </w:r>
      <w:bookmarkEnd w:id="3"/>
    </w:p>
    <w:p w14:paraId="32749980" w14:textId="1882AC28" w:rsidR="00C821FE" w:rsidRDefault="00B3525E" w:rsidP="00C32FC3">
      <w:pPr>
        <w:pStyle w:val="aff1"/>
        <w:spacing w:line="300" w:lineRule="auto"/>
        <w:ind w:firstLine="420"/>
        <w:rPr>
          <w:rFonts w:ascii="Times New Roman"/>
        </w:rPr>
      </w:pPr>
      <w:r w:rsidRPr="00B3525E">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C821FE" w:rsidRPr="00C821FE">
        <w:rPr>
          <w:rFonts w:ascii="Times New Roman" w:hint="eastAsia"/>
        </w:rPr>
        <w:t>。</w:t>
      </w:r>
    </w:p>
    <w:p w14:paraId="3E318729" w14:textId="77777777" w:rsidR="00C821FE" w:rsidRDefault="00C821FE" w:rsidP="00C32FC3">
      <w:pPr>
        <w:pStyle w:val="afffff0"/>
        <w:spacing w:line="300" w:lineRule="auto"/>
        <w:ind w:firstLineChars="184" w:firstLine="386"/>
      </w:pPr>
      <w:r>
        <w:rPr>
          <w:rFonts w:hint="eastAsia"/>
        </w:rPr>
        <w:t>GB</w:t>
      </w:r>
      <w:r w:rsidR="00F13014">
        <w:t xml:space="preserve"> </w:t>
      </w:r>
      <w:r w:rsidR="00F13014">
        <w:rPr>
          <w:rFonts w:hint="eastAsia"/>
        </w:rPr>
        <w:t>30000</w:t>
      </w:r>
      <w:r w:rsidR="00F13014" w:rsidRPr="00F13014">
        <w:rPr>
          <w:rFonts w:hint="eastAsia"/>
        </w:rPr>
        <w:t>化学品分类和标签规范</w:t>
      </w:r>
    </w:p>
    <w:p w14:paraId="0D1B0A90" w14:textId="77777777" w:rsidR="00C73994" w:rsidRPr="009E2359" w:rsidRDefault="003F63B8" w:rsidP="00A14582">
      <w:pPr>
        <w:pStyle w:val="aff2"/>
        <w:spacing w:before="156" w:after="156"/>
        <w:rPr>
          <w:rFonts w:ascii="Times New Roman"/>
        </w:rPr>
      </w:pPr>
      <w:bookmarkStart w:id="4" w:name="_Toc155316797"/>
      <w:bookmarkStart w:id="5" w:name="_Hlk44694465"/>
      <w:r>
        <w:rPr>
          <w:rFonts w:ascii="Times New Roman" w:hint="eastAsia"/>
        </w:rPr>
        <w:t>3</w:t>
      </w:r>
      <w:r>
        <w:rPr>
          <w:rFonts w:ascii="Times New Roman"/>
        </w:rPr>
        <w:tab/>
      </w:r>
      <w:r w:rsidRPr="009E2359">
        <w:rPr>
          <w:rFonts w:ascii="Times New Roman"/>
        </w:rPr>
        <w:t>术语和定义</w:t>
      </w:r>
      <w:bookmarkEnd w:id="4"/>
    </w:p>
    <w:bookmarkEnd w:id="1"/>
    <w:p w14:paraId="6170E18B" w14:textId="05005C81" w:rsidR="002D790E" w:rsidRPr="009E2359" w:rsidRDefault="002D790E">
      <w:pPr>
        <w:pStyle w:val="aff1"/>
        <w:ind w:firstLine="420"/>
        <w:rPr>
          <w:rFonts w:ascii="Times New Roman"/>
        </w:rPr>
      </w:pPr>
      <w:r w:rsidRPr="009E2359">
        <w:rPr>
          <w:rFonts w:ascii="Times New Roman"/>
        </w:rPr>
        <w:t>下列术语和定义适用于本</w:t>
      </w:r>
      <w:r w:rsidR="001726FC">
        <w:rPr>
          <w:rFonts w:ascii="Times New Roman" w:hint="eastAsia"/>
        </w:rPr>
        <w:t>文件</w:t>
      </w:r>
    </w:p>
    <w:bookmarkEnd w:id="5"/>
    <w:p w14:paraId="42898A48" w14:textId="77777777" w:rsidR="008C6F3A" w:rsidRPr="009E2359" w:rsidRDefault="003F63B8" w:rsidP="00C43B71">
      <w:pPr>
        <w:pStyle w:val="aff3"/>
        <w:rPr>
          <w:rFonts w:ascii="Times New Roman"/>
        </w:rPr>
      </w:pPr>
      <w:r>
        <w:rPr>
          <w:rFonts w:ascii="Times New Roman" w:hint="eastAsia"/>
        </w:rPr>
        <w:t>3.1</w:t>
      </w:r>
    </w:p>
    <w:p w14:paraId="318ABE81" w14:textId="77777777" w:rsidR="00867A8A" w:rsidRDefault="00C821FE" w:rsidP="008C6F3A">
      <w:pPr>
        <w:pStyle w:val="aff3"/>
        <w:ind w:firstLineChars="171" w:firstLine="359"/>
        <w:rPr>
          <w:rFonts w:ascii="Times New Roman"/>
        </w:rPr>
      </w:pPr>
      <w:r w:rsidRPr="00C821FE">
        <w:rPr>
          <w:rFonts w:ascii="Times New Roman" w:hint="eastAsia"/>
        </w:rPr>
        <w:t>洗涤用品</w:t>
      </w:r>
      <w:r w:rsidR="00A72547">
        <w:rPr>
          <w:rFonts w:ascii="Times New Roman" w:hint="eastAsia"/>
        </w:rPr>
        <w:t>，</w:t>
      </w:r>
      <w:r w:rsidR="00A72547" w:rsidRPr="00A72547">
        <w:rPr>
          <w:rFonts w:ascii="Times New Roman"/>
        </w:rPr>
        <w:t>washing products</w:t>
      </w:r>
    </w:p>
    <w:p w14:paraId="32BB263E" w14:textId="610B0A66" w:rsidR="006A4A68" w:rsidRDefault="006A4A68" w:rsidP="00C32FC3">
      <w:pPr>
        <w:pStyle w:val="aff1"/>
        <w:spacing w:line="300" w:lineRule="auto"/>
        <w:ind w:firstLine="420"/>
      </w:pPr>
      <w:r>
        <w:rPr>
          <w:rFonts w:hint="eastAsia"/>
        </w:rPr>
        <w:t>为了达到洗涤和清洁的作用而含有肥皂或/和表面活性剂的制备产品，洗涤用品可以是任何一种形态（液体，粉末，糊状，条状，块状，片状等），是为了满足家庭使用的目的而上市销售。根据产品使用对象不同分为3类：</w:t>
      </w:r>
    </w:p>
    <w:p w14:paraId="50B6E806" w14:textId="00541F7E" w:rsidR="006A4A68" w:rsidRDefault="004512CF" w:rsidP="00C32FC3">
      <w:pPr>
        <w:pStyle w:val="aff1"/>
        <w:spacing w:line="300" w:lineRule="auto"/>
        <w:ind w:firstLine="420"/>
      </w:pPr>
      <w:r>
        <w:rPr>
          <w:rFonts w:hint="eastAsia"/>
        </w:rPr>
        <w:t>I</w:t>
      </w:r>
      <w:r w:rsidR="006A4A68">
        <w:rPr>
          <w:rFonts w:hint="eastAsia"/>
        </w:rPr>
        <w:t>类：用于食品、食品工具和设备的洗涤剂，</w:t>
      </w:r>
      <w:r w:rsidR="00CC2FA4">
        <w:rPr>
          <w:rFonts w:hint="eastAsia"/>
        </w:rPr>
        <w:t>如</w:t>
      </w:r>
      <w:r w:rsidR="006A4A68">
        <w:rPr>
          <w:rFonts w:hint="eastAsia"/>
        </w:rPr>
        <w:t>餐具洗涤剂、果蔬洗涤剂</w:t>
      </w:r>
      <w:r w:rsidR="00CC2FA4">
        <w:rPr>
          <w:rFonts w:hint="eastAsia"/>
        </w:rPr>
        <w:t>等</w:t>
      </w:r>
      <w:r w:rsidR="006A4A68">
        <w:rPr>
          <w:rFonts w:hint="eastAsia"/>
        </w:rPr>
        <w:t>。</w:t>
      </w:r>
    </w:p>
    <w:p w14:paraId="13EFFD4F" w14:textId="7F9AC6D7" w:rsidR="006A4A68" w:rsidRDefault="004512CF" w:rsidP="00C32FC3">
      <w:pPr>
        <w:pStyle w:val="aff1"/>
        <w:spacing w:line="300" w:lineRule="auto"/>
        <w:ind w:firstLine="420"/>
      </w:pPr>
      <w:r>
        <w:rPr>
          <w:rFonts w:hint="eastAsia"/>
        </w:rPr>
        <w:t>II</w:t>
      </w:r>
      <w:r w:rsidR="006A4A68">
        <w:rPr>
          <w:rFonts w:hint="eastAsia"/>
        </w:rPr>
        <w:t>类：用于个人清洁的洗涤剂，</w:t>
      </w:r>
      <w:r w:rsidR="00CC2FA4">
        <w:rPr>
          <w:rFonts w:hint="eastAsia"/>
        </w:rPr>
        <w:t>如</w:t>
      </w:r>
      <w:r w:rsidR="006A4A68">
        <w:rPr>
          <w:rFonts w:hint="eastAsia"/>
        </w:rPr>
        <w:t>香皂、洗手液</w:t>
      </w:r>
      <w:r w:rsidR="00CC2FA4">
        <w:rPr>
          <w:rFonts w:hint="eastAsia"/>
        </w:rPr>
        <w:t>等</w:t>
      </w:r>
      <w:r w:rsidR="006A4A68">
        <w:rPr>
          <w:rFonts w:hint="eastAsia"/>
        </w:rPr>
        <w:t>。</w:t>
      </w:r>
    </w:p>
    <w:p w14:paraId="78D56BFB" w14:textId="602A6F34" w:rsidR="00867A8A" w:rsidRPr="006A4A68" w:rsidRDefault="004512CF" w:rsidP="00C32FC3">
      <w:pPr>
        <w:pStyle w:val="aff1"/>
        <w:spacing w:line="300" w:lineRule="auto"/>
        <w:ind w:firstLine="420"/>
      </w:pPr>
      <w:r>
        <w:fldChar w:fldCharType="begin"/>
      </w:r>
      <w:r>
        <w:instrText xml:space="preserve"> </w:instrText>
      </w:r>
      <w:r>
        <w:rPr>
          <w:rFonts w:hint="eastAsia"/>
        </w:rPr>
        <w:instrText>= 3 \* ROMAN</w:instrText>
      </w:r>
      <w:r>
        <w:instrText xml:space="preserve"> </w:instrText>
      </w:r>
      <w:r>
        <w:fldChar w:fldCharType="separate"/>
      </w:r>
      <w:r>
        <w:t>III</w:t>
      </w:r>
      <w:r>
        <w:fldChar w:fldCharType="end"/>
      </w:r>
      <w:r w:rsidR="006A4A68">
        <w:rPr>
          <w:rFonts w:hint="eastAsia"/>
        </w:rPr>
        <w:t>类：用于其他物品的洗涤剂，</w:t>
      </w:r>
      <w:r w:rsidR="00CC2FA4">
        <w:rPr>
          <w:rFonts w:hint="eastAsia"/>
        </w:rPr>
        <w:t>如</w:t>
      </w:r>
      <w:r w:rsidR="006A4A68">
        <w:rPr>
          <w:rFonts w:hint="eastAsia"/>
        </w:rPr>
        <w:t>洗衣粉、洗衣液、洗衣皂、卫生清洁具清洗剂、厨房</w:t>
      </w:r>
      <w:r w:rsidR="00CC2FA4">
        <w:rPr>
          <w:rFonts w:hint="eastAsia"/>
        </w:rPr>
        <w:t>油垢</w:t>
      </w:r>
      <w:r w:rsidR="006A4A68">
        <w:rPr>
          <w:rFonts w:hint="eastAsia"/>
        </w:rPr>
        <w:t>清洗剂、玻璃清洗剂、柔顺剂、漂渍液等。</w:t>
      </w:r>
    </w:p>
    <w:p w14:paraId="2E9C6370" w14:textId="77777777" w:rsidR="008C6F3A" w:rsidRPr="009E2359" w:rsidRDefault="003F63B8" w:rsidP="00C43B71">
      <w:pPr>
        <w:pStyle w:val="aff3"/>
        <w:rPr>
          <w:rFonts w:ascii="Times New Roman"/>
        </w:rPr>
      </w:pPr>
      <w:r>
        <w:rPr>
          <w:rFonts w:ascii="Times New Roman" w:hint="eastAsia"/>
        </w:rPr>
        <w:t>3.2</w:t>
      </w:r>
    </w:p>
    <w:p w14:paraId="409F7EDA" w14:textId="77777777" w:rsidR="00867A8A" w:rsidRPr="009E2359" w:rsidRDefault="00C821FE" w:rsidP="008C6F3A">
      <w:pPr>
        <w:pStyle w:val="aff3"/>
        <w:ind w:firstLineChars="171" w:firstLine="359"/>
        <w:rPr>
          <w:rFonts w:ascii="Times New Roman"/>
        </w:rPr>
      </w:pPr>
      <w:r>
        <w:rPr>
          <w:rFonts w:ascii="Times New Roman" w:hint="eastAsia"/>
        </w:rPr>
        <w:t>原料</w:t>
      </w:r>
      <w:r w:rsidR="0048160E">
        <w:rPr>
          <w:rFonts w:ascii="Times New Roman" w:hint="eastAsia"/>
        </w:rPr>
        <w:t>，</w:t>
      </w:r>
      <w:r w:rsidR="0048160E">
        <w:rPr>
          <w:rFonts w:ascii="Times New Roman" w:hint="eastAsia"/>
        </w:rPr>
        <w:t>i</w:t>
      </w:r>
      <w:r w:rsidR="0048160E" w:rsidRPr="0048160E">
        <w:rPr>
          <w:rFonts w:ascii="Times New Roman"/>
        </w:rPr>
        <w:t>ngredients</w:t>
      </w:r>
    </w:p>
    <w:p w14:paraId="41D24FC1" w14:textId="77777777" w:rsidR="00C821FE" w:rsidRPr="00C821FE" w:rsidRDefault="00C821FE" w:rsidP="00C821FE">
      <w:pPr>
        <w:pStyle w:val="aff1"/>
        <w:ind w:firstLine="420"/>
        <w:rPr>
          <w:rFonts w:ascii="Times New Roman"/>
        </w:rPr>
      </w:pPr>
      <w:r w:rsidRPr="00C821FE">
        <w:rPr>
          <w:rFonts w:ascii="Times New Roman" w:hint="eastAsia"/>
        </w:rPr>
        <w:t>用于制造洗涤用品的各类具体化学物质，最终其以原始或反应变化后的状态存在于洗涤用品中。</w:t>
      </w:r>
    </w:p>
    <w:p w14:paraId="3C4A81CB" w14:textId="77777777" w:rsidR="00867A8A" w:rsidRPr="004512CF" w:rsidRDefault="00C821FE" w:rsidP="004512CF">
      <w:pPr>
        <w:pStyle w:val="aff1"/>
        <w:ind w:firstLineChars="236" w:firstLine="425"/>
        <w:rPr>
          <w:rFonts w:ascii="Times New Roman"/>
          <w:sz w:val="18"/>
          <w:szCs w:val="16"/>
        </w:rPr>
      </w:pPr>
      <w:r w:rsidRPr="004512CF">
        <w:rPr>
          <w:rFonts w:ascii="Times New Roman" w:hint="eastAsia"/>
          <w:sz w:val="18"/>
          <w:szCs w:val="16"/>
        </w:rPr>
        <w:t>注：对于以反应变化后的状态存在于洗涤用品中的成分，风险评估应重点考虑变化后的化学</w:t>
      </w:r>
      <w:r w:rsidR="004512CF">
        <w:rPr>
          <w:rFonts w:ascii="Times New Roman" w:hint="eastAsia"/>
          <w:sz w:val="18"/>
          <w:szCs w:val="16"/>
        </w:rPr>
        <w:t>形态</w:t>
      </w:r>
      <w:r w:rsidRPr="004512CF">
        <w:rPr>
          <w:rFonts w:ascii="Times New Roman" w:hint="eastAsia"/>
          <w:sz w:val="18"/>
          <w:szCs w:val="16"/>
        </w:rPr>
        <w:t>。</w:t>
      </w:r>
    </w:p>
    <w:p w14:paraId="11622B0E" w14:textId="77777777" w:rsidR="008C6F3A" w:rsidRPr="009E2359" w:rsidRDefault="003F63B8" w:rsidP="00C43B71">
      <w:pPr>
        <w:pStyle w:val="aff3"/>
        <w:rPr>
          <w:rFonts w:ascii="Times New Roman"/>
        </w:rPr>
      </w:pPr>
      <w:r>
        <w:rPr>
          <w:rFonts w:ascii="Times New Roman" w:hint="eastAsia"/>
        </w:rPr>
        <w:t>3.3</w:t>
      </w:r>
    </w:p>
    <w:p w14:paraId="7E1A778C" w14:textId="77777777" w:rsidR="00A72547" w:rsidRDefault="00A72547" w:rsidP="00A72547">
      <w:pPr>
        <w:pStyle w:val="aff3"/>
        <w:ind w:firstLineChars="171" w:firstLine="359"/>
        <w:rPr>
          <w:rFonts w:ascii="Times New Roman"/>
        </w:rPr>
      </w:pPr>
      <w:r w:rsidRPr="00A72547">
        <w:rPr>
          <w:rFonts w:ascii="Times New Roman" w:hint="eastAsia"/>
        </w:rPr>
        <w:t>健康风险评估</w:t>
      </w:r>
      <w:r>
        <w:rPr>
          <w:rFonts w:ascii="Times New Roman" w:hint="eastAsia"/>
        </w:rPr>
        <w:t>，</w:t>
      </w:r>
      <w:r w:rsidRPr="00A72547">
        <w:rPr>
          <w:rFonts w:ascii="Times New Roman" w:hint="eastAsia"/>
        </w:rPr>
        <w:t>health risk assessment</w:t>
      </w:r>
    </w:p>
    <w:p w14:paraId="5869304B" w14:textId="56DF15D5" w:rsidR="00C43B71" w:rsidRDefault="00A72547" w:rsidP="00C32FC3">
      <w:pPr>
        <w:pStyle w:val="aff1"/>
        <w:spacing w:line="300" w:lineRule="auto"/>
        <w:ind w:firstLine="420"/>
        <w:rPr>
          <w:rFonts w:ascii="Times New Roman"/>
        </w:rPr>
      </w:pPr>
      <w:r w:rsidRPr="00A72547">
        <w:rPr>
          <w:rFonts w:ascii="Times New Roman" w:hint="eastAsia"/>
        </w:rPr>
        <w:t>通过收集和运用毒理学、流行病学及其他学科的研究成果，遵循一定的评价准则和技术路线，对某种化学物质造成暴露人群的不良健康效应进行综合定性与定量评价，</w:t>
      </w:r>
      <w:r w:rsidR="0069628F">
        <w:rPr>
          <w:rFonts w:ascii="Times New Roman" w:hint="eastAsia"/>
        </w:rPr>
        <w:t>作为</w:t>
      </w:r>
      <w:r w:rsidRPr="00A72547">
        <w:rPr>
          <w:rFonts w:ascii="Times New Roman" w:hint="eastAsia"/>
        </w:rPr>
        <w:t>提出减小风险的方案和对策</w:t>
      </w:r>
      <w:r w:rsidR="0069628F">
        <w:rPr>
          <w:rFonts w:ascii="Times New Roman" w:hint="eastAsia"/>
        </w:rPr>
        <w:t>的依据</w:t>
      </w:r>
      <w:r w:rsidRPr="00A72547">
        <w:rPr>
          <w:rFonts w:ascii="Times New Roman" w:hint="eastAsia"/>
        </w:rPr>
        <w:t>。</w:t>
      </w:r>
    </w:p>
    <w:p w14:paraId="566E7F97" w14:textId="77777777" w:rsidR="00855903" w:rsidRDefault="003F63B8" w:rsidP="00855903">
      <w:pPr>
        <w:pStyle w:val="aff3"/>
        <w:rPr>
          <w:rFonts w:ascii="Times New Roman"/>
        </w:rPr>
      </w:pPr>
      <w:r>
        <w:rPr>
          <w:rFonts w:ascii="Times New Roman" w:hint="eastAsia"/>
        </w:rPr>
        <w:t>3.4</w:t>
      </w:r>
    </w:p>
    <w:p w14:paraId="6821B598" w14:textId="2B21524B" w:rsidR="00855903" w:rsidRDefault="00855903" w:rsidP="00855903">
      <w:pPr>
        <w:pStyle w:val="aff3"/>
        <w:ind w:firstLineChars="200" w:firstLine="420"/>
        <w:rPr>
          <w:rFonts w:ascii="Times New Roman"/>
        </w:rPr>
      </w:pPr>
      <w:r w:rsidRPr="00855903">
        <w:rPr>
          <w:rFonts w:ascii="Times New Roman" w:hint="eastAsia"/>
        </w:rPr>
        <w:t>危害评估</w:t>
      </w:r>
      <w:r>
        <w:rPr>
          <w:rFonts w:ascii="Times New Roman" w:hint="eastAsia"/>
        </w:rPr>
        <w:t>，</w:t>
      </w:r>
      <w:r w:rsidRPr="00855903">
        <w:rPr>
          <w:rFonts w:ascii="Times New Roman" w:hint="eastAsia"/>
        </w:rPr>
        <w:t xml:space="preserve">hazard </w:t>
      </w:r>
      <w:r w:rsidR="0069628F" w:rsidRPr="0069628F">
        <w:rPr>
          <w:rFonts w:ascii="Times New Roman"/>
        </w:rPr>
        <w:t>evaluation</w:t>
      </w:r>
    </w:p>
    <w:p w14:paraId="70407E14" w14:textId="77777777" w:rsidR="00855903" w:rsidRDefault="00855903" w:rsidP="00855903">
      <w:pPr>
        <w:pStyle w:val="aff1"/>
        <w:ind w:firstLine="420"/>
        <w:rPr>
          <w:rFonts w:ascii="Times New Roman"/>
        </w:rPr>
      </w:pPr>
      <w:r w:rsidRPr="00855903">
        <w:rPr>
          <w:rFonts w:ascii="Times New Roman" w:hint="eastAsia"/>
        </w:rPr>
        <w:lastRenderedPageBreak/>
        <w:t>评估某生物体、系统或（亚）种群暴露于某化学物质时的潜在危害性的过程。</w:t>
      </w:r>
    </w:p>
    <w:p w14:paraId="7531BAC0" w14:textId="77777777" w:rsidR="00B07273" w:rsidRDefault="003F63B8" w:rsidP="00B07273">
      <w:pPr>
        <w:pStyle w:val="aff3"/>
        <w:rPr>
          <w:rFonts w:ascii="Times New Roman"/>
        </w:rPr>
      </w:pPr>
      <w:r>
        <w:rPr>
          <w:rFonts w:ascii="Times New Roman" w:hint="eastAsia"/>
        </w:rPr>
        <w:t>3.5</w:t>
      </w:r>
    </w:p>
    <w:p w14:paraId="0FD650C3" w14:textId="2686FE17" w:rsidR="00B07273" w:rsidRDefault="0000025D" w:rsidP="00B07273">
      <w:pPr>
        <w:widowControl/>
        <w:tabs>
          <w:tab w:val="center" w:pos="4201"/>
          <w:tab w:val="right" w:leader="dot" w:pos="9298"/>
        </w:tabs>
        <w:autoSpaceDE w:val="0"/>
        <w:autoSpaceDN w:val="0"/>
        <w:ind w:firstLineChars="200" w:firstLine="420"/>
        <w:rPr>
          <w:rFonts w:ascii="黑体" w:eastAsia="黑体"/>
          <w:kern w:val="0"/>
          <w:szCs w:val="20"/>
        </w:rPr>
      </w:pPr>
      <w:r w:rsidRPr="0000025D">
        <w:rPr>
          <w:rFonts w:ascii="黑体" w:eastAsia="黑体" w:hint="eastAsia"/>
          <w:kern w:val="0"/>
          <w:szCs w:val="20"/>
        </w:rPr>
        <w:t>危害</w:t>
      </w:r>
      <w:r w:rsidR="00EE6345">
        <w:rPr>
          <w:rFonts w:ascii="黑体" w:eastAsia="黑体" w:hint="eastAsia"/>
          <w:kern w:val="0"/>
          <w:szCs w:val="20"/>
        </w:rPr>
        <w:t>识别</w:t>
      </w:r>
      <w:r>
        <w:rPr>
          <w:rFonts w:ascii="黑体" w:eastAsia="黑体" w:hint="eastAsia"/>
          <w:kern w:val="0"/>
          <w:szCs w:val="20"/>
        </w:rPr>
        <w:t>，</w:t>
      </w:r>
      <w:r w:rsidRPr="00985BF8">
        <w:rPr>
          <w:rFonts w:eastAsia="黑体" w:hint="eastAsia"/>
          <w:kern w:val="0"/>
          <w:szCs w:val="20"/>
        </w:rPr>
        <w:t>hazard identification</w:t>
      </w:r>
    </w:p>
    <w:p w14:paraId="2BE509CE" w14:textId="77777777" w:rsidR="00B07273" w:rsidRDefault="0000025D" w:rsidP="00B07273">
      <w:pPr>
        <w:widowControl/>
        <w:tabs>
          <w:tab w:val="center" w:pos="4201"/>
          <w:tab w:val="right" w:leader="dot" w:pos="9298"/>
        </w:tabs>
        <w:autoSpaceDE w:val="0"/>
        <w:autoSpaceDN w:val="0"/>
        <w:ind w:firstLineChars="200" w:firstLine="420"/>
        <w:rPr>
          <w:rFonts w:ascii="宋体" w:hAnsi="宋体"/>
          <w:kern w:val="0"/>
          <w:szCs w:val="21"/>
        </w:rPr>
      </w:pPr>
      <w:r w:rsidRPr="0000025D">
        <w:rPr>
          <w:rFonts w:ascii="宋体" w:hAnsi="宋体" w:hint="eastAsia"/>
          <w:kern w:val="0"/>
          <w:szCs w:val="21"/>
        </w:rPr>
        <w:t>识别一种化学物质因其固有能力而造成一个生物、系统或（亚）种群不利效应的类型和属性。</w:t>
      </w:r>
    </w:p>
    <w:p w14:paraId="0CB5E9D3" w14:textId="77777777" w:rsidR="008F5288" w:rsidRDefault="003F63B8" w:rsidP="008F5288">
      <w:pPr>
        <w:pStyle w:val="aff3"/>
        <w:rPr>
          <w:rFonts w:ascii="Times New Roman"/>
        </w:rPr>
      </w:pPr>
      <w:r>
        <w:rPr>
          <w:rFonts w:ascii="Times New Roman" w:hint="eastAsia"/>
        </w:rPr>
        <w:t>3.6</w:t>
      </w:r>
    </w:p>
    <w:p w14:paraId="39D7E9CB" w14:textId="77777777" w:rsidR="008F5288" w:rsidRDefault="008F5288" w:rsidP="008F5288">
      <w:pPr>
        <w:pStyle w:val="aff3"/>
        <w:ind w:firstLineChars="200" w:firstLine="420"/>
        <w:rPr>
          <w:rFonts w:ascii="Times New Roman"/>
        </w:rPr>
      </w:pPr>
      <w:r w:rsidRPr="00855903">
        <w:rPr>
          <w:rFonts w:ascii="Times New Roman" w:hint="eastAsia"/>
        </w:rPr>
        <w:t>暴露评估</w:t>
      </w:r>
      <w:r>
        <w:rPr>
          <w:rFonts w:ascii="Times New Roman" w:hint="eastAsia"/>
        </w:rPr>
        <w:t>，</w:t>
      </w:r>
      <w:r w:rsidRPr="00855903">
        <w:rPr>
          <w:rFonts w:ascii="Times New Roman" w:hint="eastAsia"/>
        </w:rPr>
        <w:t>exposure assessment</w:t>
      </w:r>
    </w:p>
    <w:p w14:paraId="2B30D5AF" w14:textId="429B2A13" w:rsidR="008F5288" w:rsidRDefault="008F5288" w:rsidP="00C32FC3">
      <w:pPr>
        <w:pStyle w:val="aff1"/>
        <w:spacing w:line="300" w:lineRule="auto"/>
        <w:ind w:firstLine="420"/>
        <w:rPr>
          <w:rFonts w:ascii="Times New Roman"/>
        </w:rPr>
      </w:pPr>
      <w:r w:rsidRPr="00855903">
        <w:rPr>
          <w:rFonts w:ascii="Times New Roman" w:hint="eastAsia"/>
        </w:rPr>
        <w:t>在人体暴露于某种化学物质条件下，对暴露量、暴露频度、暴露持续时间和暴露途径等进行测量、估算或预测的过程，是进行风险评价的定量依据，是联结危害评估和风险表征的重要环节。</w:t>
      </w:r>
    </w:p>
    <w:p w14:paraId="0B825240" w14:textId="77777777" w:rsidR="008F5288" w:rsidRDefault="003F63B8" w:rsidP="008F5288">
      <w:pPr>
        <w:pStyle w:val="aff3"/>
        <w:rPr>
          <w:rFonts w:ascii="Times New Roman"/>
        </w:rPr>
      </w:pPr>
      <w:r>
        <w:rPr>
          <w:rFonts w:ascii="Times New Roman" w:hint="eastAsia"/>
        </w:rPr>
        <w:t>3.7</w:t>
      </w:r>
    </w:p>
    <w:p w14:paraId="219A1328" w14:textId="77777777" w:rsidR="0000025D" w:rsidRDefault="0000025D" w:rsidP="0000025D">
      <w:pPr>
        <w:widowControl/>
        <w:tabs>
          <w:tab w:val="center" w:pos="4201"/>
          <w:tab w:val="right" w:leader="dot" w:pos="9298"/>
        </w:tabs>
        <w:autoSpaceDE w:val="0"/>
        <w:autoSpaceDN w:val="0"/>
        <w:ind w:firstLineChars="200" w:firstLine="420"/>
        <w:rPr>
          <w:rFonts w:ascii="黑体" w:eastAsia="黑体"/>
          <w:kern w:val="0"/>
          <w:szCs w:val="20"/>
        </w:rPr>
      </w:pPr>
      <w:r w:rsidRPr="0000025D">
        <w:rPr>
          <w:rFonts w:ascii="黑体" w:eastAsia="黑体" w:hint="eastAsia"/>
          <w:kern w:val="0"/>
          <w:szCs w:val="20"/>
        </w:rPr>
        <w:t>暴露参数</w:t>
      </w:r>
      <w:r w:rsidR="00985BF8">
        <w:rPr>
          <w:rFonts w:ascii="黑体" w:eastAsia="黑体" w:hint="eastAsia"/>
          <w:kern w:val="0"/>
          <w:szCs w:val="20"/>
        </w:rPr>
        <w:t>，</w:t>
      </w:r>
      <w:r w:rsidRPr="00985BF8">
        <w:rPr>
          <w:rFonts w:eastAsia="黑体" w:hint="eastAsia"/>
          <w:kern w:val="0"/>
          <w:szCs w:val="20"/>
        </w:rPr>
        <w:t>exposure parameter</w:t>
      </w:r>
    </w:p>
    <w:p w14:paraId="2EDD97F6" w14:textId="77777777" w:rsidR="0000025D" w:rsidRPr="0000025D" w:rsidRDefault="0000025D" w:rsidP="00C32FC3">
      <w:pPr>
        <w:pStyle w:val="aff1"/>
        <w:spacing w:line="300" w:lineRule="auto"/>
        <w:ind w:firstLine="420"/>
        <w:rPr>
          <w:rFonts w:ascii="Times New Roman"/>
        </w:rPr>
      </w:pPr>
      <w:r w:rsidRPr="0000025D">
        <w:rPr>
          <w:rFonts w:ascii="Times New Roman"/>
        </w:rPr>
        <w:t>用来描述人体经口、经皮肤</w:t>
      </w:r>
      <w:r w:rsidRPr="0000025D">
        <w:rPr>
          <w:rFonts w:ascii="Times New Roman" w:hint="eastAsia"/>
        </w:rPr>
        <w:t>、</w:t>
      </w:r>
      <w:r w:rsidRPr="0000025D">
        <w:rPr>
          <w:rFonts w:ascii="Times New Roman"/>
        </w:rPr>
        <w:t>经呼吸暴露于外界物质的量和速率，以及人体特征（如体重、寿命等）的参数，是评价人体暴露外界物质剂量的重要因子</w:t>
      </w:r>
      <w:r w:rsidRPr="0000025D">
        <w:rPr>
          <w:rFonts w:ascii="Times New Roman" w:hint="eastAsia"/>
        </w:rPr>
        <w:t>。</w:t>
      </w:r>
    </w:p>
    <w:p w14:paraId="061B7536" w14:textId="77777777" w:rsidR="0000025D" w:rsidRPr="0000025D" w:rsidRDefault="0000025D" w:rsidP="0000025D">
      <w:pPr>
        <w:widowControl/>
        <w:tabs>
          <w:tab w:val="center" w:pos="4201"/>
          <w:tab w:val="right" w:leader="dot" w:pos="9298"/>
        </w:tabs>
        <w:autoSpaceDE w:val="0"/>
        <w:autoSpaceDN w:val="0"/>
        <w:rPr>
          <w:rFonts w:ascii="黑体" w:eastAsia="黑体"/>
          <w:kern w:val="0"/>
          <w:szCs w:val="20"/>
        </w:rPr>
      </w:pPr>
      <w:r>
        <w:rPr>
          <w:rFonts w:ascii="黑体" w:eastAsia="黑体" w:hint="eastAsia"/>
          <w:kern w:val="0"/>
          <w:szCs w:val="20"/>
        </w:rPr>
        <w:t>3.8</w:t>
      </w:r>
    </w:p>
    <w:p w14:paraId="43A6D99C" w14:textId="77777777" w:rsidR="000B001D" w:rsidRPr="00985BF8" w:rsidRDefault="000B001D" w:rsidP="000B001D">
      <w:pPr>
        <w:ind w:firstLine="420"/>
        <w:rPr>
          <w:rFonts w:ascii="黑体" w:eastAsia="黑体"/>
          <w:kern w:val="0"/>
          <w:szCs w:val="20"/>
        </w:rPr>
      </w:pPr>
      <w:r w:rsidRPr="00985BF8">
        <w:rPr>
          <w:rFonts w:ascii="黑体" w:eastAsia="黑体"/>
          <w:kern w:val="0"/>
          <w:szCs w:val="20"/>
        </w:rPr>
        <w:t>暴露限值</w:t>
      </w:r>
      <w:r w:rsidRPr="00985BF8">
        <w:rPr>
          <w:rFonts w:eastAsia="黑体"/>
          <w:kern w:val="0"/>
          <w:szCs w:val="20"/>
        </w:rPr>
        <w:t>Margin of Exposure</w:t>
      </w:r>
      <w:r w:rsidRPr="00985BF8">
        <w:rPr>
          <w:rFonts w:eastAsia="黑体"/>
          <w:kern w:val="0"/>
          <w:szCs w:val="20"/>
        </w:rPr>
        <w:t>，</w:t>
      </w:r>
      <w:r w:rsidRPr="00985BF8">
        <w:rPr>
          <w:rFonts w:eastAsia="黑体"/>
          <w:kern w:val="0"/>
          <w:szCs w:val="20"/>
        </w:rPr>
        <w:t>MOE</w:t>
      </w:r>
    </w:p>
    <w:p w14:paraId="668465CC" w14:textId="74724AF1" w:rsidR="008F5288" w:rsidRDefault="000B001D" w:rsidP="00C32FC3">
      <w:pPr>
        <w:pStyle w:val="aff1"/>
        <w:spacing w:line="300" w:lineRule="auto"/>
        <w:ind w:firstLine="420"/>
        <w:rPr>
          <w:rFonts w:hAnsi="宋体"/>
          <w:szCs w:val="21"/>
        </w:rPr>
      </w:pPr>
      <w:r>
        <w:rPr>
          <w:rFonts w:hAnsi="宋体" w:hint="eastAsia"/>
          <w:color w:val="000000"/>
        </w:rPr>
        <w:t>未观察到有害作用剂量（</w:t>
      </w:r>
      <w:r>
        <w:rPr>
          <w:color w:val="000000"/>
        </w:rPr>
        <w:t>NOAEL</w:t>
      </w:r>
      <w:r>
        <w:rPr>
          <w:rFonts w:hAnsi="宋体" w:hint="eastAsia"/>
          <w:color w:val="000000"/>
        </w:rPr>
        <w:t>）与全身暴露量的比，无单位。</w:t>
      </w:r>
    </w:p>
    <w:p w14:paraId="0042402B" w14:textId="77777777" w:rsidR="00985BF8" w:rsidRDefault="00985BF8" w:rsidP="00985BF8">
      <w:pPr>
        <w:widowControl/>
        <w:tabs>
          <w:tab w:val="center" w:pos="4201"/>
          <w:tab w:val="right" w:leader="dot" w:pos="9298"/>
        </w:tabs>
        <w:autoSpaceDE w:val="0"/>
        <w:autoSpaceDN w:val="0"/>
        <w:rPr>
          <w:rFonts w:ascii="黑体" w:eastAsia="黑体"/>
          <w:kern w:val="0"/>
          <w:szCs w:val="20"/>
        </w:rPr>
      </w:pPr>
      <w:r>
        <w:rPr>
          <w:rFonts w:ascii="黑体" w:eastAsia="黑体" w:hint="eastAsia"/>
          <w:kern w:val="0"/>
          <w:szCs w:val="20"/>
        </w:rPr>
        <w:t>3.9</w:t>
      </w:r>
    </w:p>
    <w:p w14:paraId="753A6838" w14:textId="77777777" w:rsidR="000B001D" w:rsidRDefault="000B001D" w:rsidP="000B001D">
      <w:pPr>
        <w:widowControl/>
        <w:tabs>
          <w:tab w:val="center" w:pos="4201"/>
          <w:tab w:val="right" w:leader="dot" w:pos="9298"/>
        </w:tabs>
        <w:autoSpaceDE w:val="0"/>
        <w:autoSpaceDN w:val="0"/>
        <w:ind w:firstLineChars="200" w:firstLine="420"/>
        <w:rPr>
          <w:rFonts w:ascii="黑体" w:eastAsia="黑体"/>
          <w:kern w:val="0"/>
          <w:szCs w:val="20"/>
        </w:rPr>
      </w:pPr>
      <w:r>
        <w:rPr>
          <w:rFonts w:ascii="黑体" w:eastAsia="黑体" w:hint="eastAsia"/>
          <w:kern w:val="0"/>
          <w:szCs w:val="20"/>
        </w:rPr>
        <w:t>风险表征</w:t>
      </w:r>
      <w:r w:rsidRPr="0095449C">
        <w:rPr>
          <w:rFonts w:eastAsia="黑体" w:hint="eastAsia"/>
          <w:kern w:val="0"/>
          <w:szCs w:val="20"/>
        </w:rPr>
        <w:t xml:space="preserve"> risk characterization</w:t>
      </w:r>
    </w:p>
    <w:p w14:paraId="26B01748" w14:textId="3D3EF184" w:rsidR="00985BF8" w:rsidRDefault="000B001D" w:rsidP="00C32FC3">
      <w:pPr>
        <w:pStyle w:val="aff1"/>
        <w:spacing w:line="300" w:lineRule="auto"/>
        <w:ind w:firstLine="420"/>
        <w:rPr>
          <w:szCs w:val="21"/>
        </w:rPr>
      </w:pPr>
      <w:r w:rsidRPr="0000025D">
        <w:rPr>
          <w:rFonts w:hAnsi="宋体" w:hint="eastAsia"/>
          <w:szCs w:val="21"/>
        </w:rPr>
        <w:t>在给定的暴露条件下，定性或必要时定量判定某种化学物质对于</w:t>
      </w:r>
      <w:r w:rsidR="00EE6345">
        <w:rPr>
          <w:rFonts w:hAnsi="宋体" w:hint="eastAsia"/>
          <w:szCs w:val="21"/>
        </w:rPr>
        <w:t>人体</w:t>
      </w:r>
      <w:r w:rsidRPr="0000025D">
        <w:rPr>
          <w:rFonts w:hAnsi="宋体" w:hint="eastAsia"/>
          <w:szCs w:val="21"/>
        </w:rPr>
        <w:t>造成已知或潜在有害效应的可能性，及其不确定性。</w:t>
      </w:r>
    </w:p>
    <w:p w14:paraId="4C79F206" w14:textId="77777777" w:rsidR="00985BF8" w:rsidRDefault="00CA7BC1" w:rsidP="00985BF8">
      <w:pPr>
        <w:widowControl/>
        <w:tabs>
          <w:tab w:val="center" w:pos="4201"/>
          <w:tab w:val="right" w:leader="dot" w:pos="9298"/>
        </w:tabs>
        <w:autoSpaceDE w:val="0"/>
        <w:autoSpaceDN w:val="0"/>
        <w:rPr>
          <w:rFonts w:ascii="黑体" w:eastAsia="黑体"/>
          <w:kern w:val="0"/>
          <w:szCs w:val="20"/>
        </w:rPr>
      </w:pPr>
      <w:r>
        <w:rPr>
          <w:rFonts w:ascii="黑体" w:eastAsia="黑体" w:hint="eastAsia"/>
          <w:kern w:val="0"/>
          <w:szCs w:val="20"/>
        </w:rPr>
        <w:t>3.10</w:t>
      </w:r>
    </w:p>
    <w:p w14:paraId="7D46A8B4" w14:textId="77777777" w:rsidR="00CA7BC1" w:rsidRPr="00CA7BC1" w:rsidRDefault="00CA7BC1" w:rsidP="00CA7BC1">
      <w:pPr>
        <w:ind w:firstLine="420"/>
        <w:rPr>
          <w:rFonts w:ascii="黑体" w:eastAsia="黑体"/>
          <w:kern w:val="0"/>
          <w:szCs w:val="20"/>
        </w:rPr>
      </w:pPr>
      <w:r w:rsidRPr="00CA7BC1">
        <w:rPr>
          <w:rFonts w:ascii="黑体" w:eastAsia="黑体"/>
          <w:kern w:val="0"/>
          <w:szCs w:val="20"/>
        </w:rPr>
        <w:t>筛选性风险评估</w:t>
      </w:r>
      <w:r w:rsidRPr="00CA7BC1">
        <w:rPr>
          <w:rFonts w:eastAsia="黑体"/>
          <w:kern w:val="0"/>
          <w:szCs w:val="20"/>
        </w:rPr>
        <w:t>screening-level</w:t>
      </w:r>
      <w:r w:rsidRPr="00CA7BC1">
        <w:rPr>
          <w:rFonts w:eastAsia="黑体" w:hint="eastAsia"/>
          <w:kern w:val="0"/>
          <w:szCs w:val="20"/>
        </w:rPr>
        <w:t xml:space="preserve"> risk assessment</w:t>
      </w:r>
    </w:p>
    <w:p w14:paraId="1AC305B7" w14:textId="77777777" w:rsidR="003005D6" w:rsidRPr="003005D6" w:rsidRDefault="00CA7BC1" w:rsidP="00C32FC3">
      <w:pPr>
        <w:pStyle w:val="aff1"/>
        <w:spacing w:line="300" w:lineRule="auto"/>
        <w:ind w:firstLine="420"/>
        <w:rPr>
          <w:rFonts w:hAnsi="宋体"/>
        </w:rPr>
      </w:pPr>
      <w:r>
        <w:rPr>
          <w:rFonts w:hAnsi="宋体"/>
        </w:rPr>
        <w:t>使用现有的暴露信息和基于第一性原理建立的简单暴露模型，并采取保守假设的方法填补数据空缺及不确定性，如在对消费者暴露进行筛选性评估时，产品使用频率、产品使用量等暴露因素均采用高端值（或最大值）。保守假设可有效防止假阴性，但筛选结果常常高于实际值，导致过度评估，必要时，需进一步做优化评估和风险性管理。</w:t>
      </w:r>
    </w:p>
    <w:p w14:paraId="46BF0EED" w14:textId="77777777" w:rsidR="003005D6" w:rsidRDefault="003005D6" w:rsidP="003005D6">
      <w:pPr>
        <w:rPr>
          <w:szCs w:val="21"/>
        </w:rPr>
      </w:pPr>
      <w:r>
        <w:rPr>
          <w:rFonts w:hint="eastAsia"/>
          <w:szCs w:val="21"/>
        </w:rPr>
        <w:t>3.11</w:t>
      </w:r>
    </w:p>
    <w:p w14:paraId="2AAC84F2" w14:textId="77777777" w:rsidR="003005D6" w:rsidRDefault="005C5FC7" w:rsidP="003005D6">
      <w:pPr>
        <w:ind w:firstLine="420"/>
        <w:rPr>
          <w:szCs w:val="21"/>
        </w:rPr>
      </w:pPr>
      <w:r w:rsidRPr="003005D6">
        <w:rPr>
          <w:rFonts w:ascii="黑体" w:eastAsia="黑体" w:hAnsi="黑体" w:hint="eastAsia"/>
          <w:szCs w:val="21"/>
        </w:rPr>
        <w:t>优化评估</w:t>
      </w:r>
      <w:r w:rsidRPr="005C5FC7">
        <w:rPr>
          <w:rFonts w:hint="eastAsia"/>
          <w:szCs w:val="21"/>
        </w:rPr>
        <w:t>refined assessment</w:t>
      </w:r>
    </w:p>
    <w:p w14:paraId="37751281" w14:textId="77777777" w:rsidR="005C5FC7" w:rsidRPr="005C5FC7" w:rsidRDefault="005C5FC7" w:rsidP="00C32FC3">
      <w:pPr>
        <w:pStyle w:val="aff1"/>
        <w:spacing w:line="300" w:lineRule="auto"/>
        <w:ind w:firstLine="420"/>
        <w:rPr>
          <w:szCs w:val="21"/>
        </w:rPr>
      </w:pPr>
      <w:r w:rsidRPr="005C5FC7">
        <w:rPr>
          <w:rFonts w:hint="eastAsia"/>
          <w:szCs w:val="21"/>
        </w:rPr>
        <w:t>优化评估是指根据更具体、更特异的暴露信息及更精确的毒性数据对筛选性（上一层）评估结果进行调整、优化的</w:t>
      </w:r>
      <w:r w:rsidRPr="00C32FC3">
        <w:rPr>
          <w:rFonts w:hAnsi="宋体" w:hint="eastAsia"/>
        </w:rPr>
        <w:t>过程</w:t>
      </w:r>
      <w:r w:rsidRPr="005C5FC7">
        <w:rPr>
          <w:rFonts w:hint="eastAsia"/>
          <w:szCs w:val="21"/>
        </w:rPr>
        <w:t>。</w:t>
      </w:r>
    </w:p>
    <w:p w14:paraId="2153A97E" w14:textId="77777777" w:rsidR="003005D6" w:rsidRDefault="003005D6" w:rsidP="003005D6">
      <w:pPr>
        <w:rPr>
          <w:szCs w:val="21"/>
        </w:rPr>
      </w:pPr>
      <w:r>
        <w:rPr>
          <w:rFonts w:hint="eastAsia"/>
          <w:szCs w:val="21"/>
        </w:rPr>
        <w:t>3.12</w:t>
      </w:r>
    </w:p>
    <w:p w14:paraId="219A1D51" w14:textId="3318F1C2" w:rsidR="003005D6" w:rsidRDefault="00436BEF" w:rsidP="003005D6">
      <w:pPr>
        <w:ind w:firstLine="420"/>
        <w:rPr>
          <w:szCs w:val="21"/>
        </w:rPr>
      </w:pPr>
      <w:r w:rsidRPr="00436BEF">
        <w:rPr>
          <w:rFonts w:ascii="黑体" w:eastAsia="黑体" w:hAnsi="黑体" w:hint="eastAsia"/>
          <w:szCs w:val="21"/>
        </w:rPr>
        <w:t>观察到有害作用的最低水平</w:t>
      </w:r>
      <w:r w:rsidR="005C5FC7" w:rsidRPr="005C5FC7">
        <w:rPr>
          <w:rFonts w:hint="eastAsia"/>
          <w:szCs w:val="21"/>
        </w:rPr>
        <w:t>Lowest Observed Adverse Effect Level</w:t>
      </w:r>
      <w:r w:rsidR="005C5FC7" w:rsidRPr="005C5FC7">
        <w:rPr>
          <w:rFonts w:hint="eastAsia"/>
          <w:szCs w:val="21"/>
        </w:rPr>
        <w:t>，</w:t>
      </w:r>
      <w:r w:rsidR="005C5FC7" w:rsidRPr="005C5FC7">
        <w:rPr>
          <w:rFonts w:hint="eastAsia"/>
          <w:szCs w:val="21"/>
        </w:rPr>
        <w:t>LOAEL</w:t>
      </w:r>
    </w:p>
    <w:p w14:paraId="30637E66" w14:textId="77777777" w:rsidR="005C5FC7" w:rsidRPr="005C5FC7" w:rsidRDefault="005C5FC7" w:rsidP="00C32FC3">
      <w:pPr>
        <w:pStyle w:val="aff1"/>
        <w:spacing w:line="300" w:lineRule="auto"/>
        <w:ind w:firstLine="420"/>
        <w:rPr>
          <w:szCs w:val="21"/>
        </w:rPr>
      </w:pPr>
      <w:r w:rsidRPr="005C5FC7">
        <w:rPr>
          <w:rFonts w:hint="eastAsia"/>
          <w:szCs w:val="21"/>
        </w:rPr>
        <w:t>是指在规定的试验条件下，通过实验和观察，化学物质引起实验动物可观察到的形态、功能、生长发育等有害效应的最低染毒剂量或浓度。</w:t>
      </w:r>
    </w:p>
    <w:p w14:paraId="73F4DDF4" w14:textId="77777777" w:rsidR="003005D6" w:rsidRDefault="003005D6" w:rsidP="003005D6">
      <w:pPr>
        <w:rPr>
          <w:szCs w:val="21"/>
        </w:rPr>
      </w:pPr>
      <w:r>
        <w:rPr>
          <w:rFonts w:hint="eastAsia"/>
          <w:szCs w:val="21"/>
        </w:rPr>
        <w:t>3.13</w:t>
      </w:r>
    </w:p>
    <w:p w14:paraId="13F3BDBF" w14:textId="3321786F" w:rsidR="003005D6" w:rsidRDefault="00436BEF" w:rsidP="003005D6">
      <w:pPr>
        <w:ind w:firstLine="420"/>
        <w:rPr>
          <w:szCs w:val="21"/>
        </w:rPr>
      </w:pPr>
      <w:r>
        <w:rPr>
          <w:rFonts w:ascii="黑体" w:eastAsia="黑体" w:hAnsi="黑体" w:hint="eastAsia"/>
          <w:szCs w:val="21"/>
        </w:rPr>
        <w:t>未观察到</w:t>
      </w:r>
      <w:r w:rsidR="00772E82" w:rsidRPr="00772E82">
        <w:rPr>
          <w:rFonts w:ascii="黑体" w:eastAsia="黑体" w:hAnsi="黑体" w:hint="eastAsia"/>
          <w:szCs w:val="21"/>
        </w:rPr>
        <w:t>有害</w:t>
      </w:r>
      <w:r>
        <w:rPr>
          <w:rFonts w:ascii="黑体" w:eastAsia="黑体" w:hAnsi="黑体" w:hint="eastAsia"/>
          <w:szCs w:val="21"/>
        </w:rPr>
        <w:t>作用</w:t>
      </w:r>
      <w:r w:rsidR="00772E82" w:rsidRPr="00772E82">
        <w:rPr>
          <w:rFonts w:ascii="黑体" w:eastAsia="黑体" w:hAnsi="黑体" w:hint="eastAsia"/>
          <w:szCs w:val="21"/>
        </w:rPr>
        <w:t>水平</w:t>
      </w:r>
      <w:r w:rsidR="005C5FC7" w:rsidRPr="005C5FC7">
        <w:rPr>
          <w:rFonts w:hint="eastAsia"/>
          <w:szCs w:val="21"/>
        </w:rPr>
        <w:t>No Observed Adverse Effect Level</w:t>
      </w:r>
      <w:r w:rsidR="005C5FC7" w:rsidRPr="005C5FC7">
        <w:rPr>
          <w:rFonts w:hint="eastAsia"/>
          <w:szCs w:val="21"/>
        </w:rPr>
        <w:t>，</w:t>
      </w:r>
      <w:r w:rsidR="005C5FC7" w:rsidRPr="005C5FC7">
        <w:rPr>
          <w:rFonts w:hint="eastAsia"/>
          <w:szCs w:val="21"/>
        </w:rPr>
        <w:t>NOAEL</w:t>
      </w:r>
    </w:p>
    <w:p w14:paraId="08C315A4" w14:textId="77777777" w:rsidR="005C5FC7" w:rsidRPr="005C5FC7" w:rsidRDefault="005C5FC7" w:rsidP="00C32FC3">
      <w:pPr>
        <w:pStyle w:val="aff1"/>
        <w:spacing w:line="300" w:lineRule="auto"/>
        <w:ind w:firstLine="420"/>
        <w:rPr>
          <w:szCs w:val="21"/>
        </w:rPr>
      </w:pPr>
      <w:r w:rsidRPr="005C5FC7">
        <w:rPr>
          <w:rFonts w:hint="eastAsia"/>
          <w:szCs w:val="21"/>
        </w:rPr>
        <w:t>是指在规定的试验条件下，通过实验和观察，用现有的技术手段或检测指标未观察到任何与受试物有关的有害效应的最大染毒剂量或浓度。</w:t>
      </w:r>
    </w:p>
    <w:p w14:paraId="3F21F278" w14:textId="77777777" w:rsidR="003005D6" w:rsidRDefault="003005D6" w:rsidP="003005D6">
      <w:pPr>
        <w:rPr>
          <w:szCs w:val="21"/>
        </w:rPr>
      </w:pPr>
      <w:r>
        <w:rPr>
          <w:rFonts w:hint="eastAsia"/>
          <w:szCs w:val="21"/>
        </w:rPr>
        <w:t>3.14</w:t>
      </w:r>
    </w:p>
    <w:p w14:paraId="145FC0C9" w14:textId="77777777" w:rsidR="003005D6" w:rsidRDefault="005C5FC7" w:rsidP="003005D6">
      <w:pPr>
        <w:ind w:firstLine="420"/>
        <w:rPr>
          <w:szCs w:val="21"/>
        </w:rPr>
      </w:pPr>
      <w:r w:rsidRPr="003005D6">
        <w:rPr>
          <w:rFonts w:ascii="黑体" w:eastAsia="黑体" w:hAnsi="黑体" w:hint="eastAsia"/>
          <w:szCs w:val="21"/>
        </w:rPr>
        <w:t>基准剂量</w:t>
      </w:r>
      <w:r w:rsidRPr="005C5FC7">
        <w:rPr>
          <w:rFonts w:hint="eastAsia"/>
          <w:szCs w:val="21"/>
        </w:rPr>
        <w:t>Benchmark Dose</w:t>
      </w:r>
      <w:r w:rsidRPr="005C5FC7">
        <w:rPr>
          <w:rFonts w:hint="eastAsia"/>
          <w:szCs w:val="21"/>
        </w:rPr>
        <w:t>，</w:t>
      </w:r>
      <w:r w:rsidRPr="005C5FC7">
        <w:rPr>
          <w:rFonts w:hint="eastAsia"/>
          <w:szCs w:val="21"/>
        </w:rPr>
        <w:t>BMD</w:t>
      </w:r>
    </w:p>
    <w:p w14:paraId="387394AB" w14:textId="77777777" w:rsidR="005C5FC7" w:rsidRPr="005C5FC7" w:rsidRDefault="005C5FC7" w:rsidP="00C32FC3">
      <w:pPr>
        <w:pStyle w:val="aff1"/>
        <w:spacing w:line="300" w:lineRule="auto"/>
        <w:ind w:firstLine="420"/>
        <w:rPr>
          <w:szCs w:val="21"/>
        </w:rPr>
      </w:pPr>
      <w:r w:rsidRPr="005C5FC7">
        <w:rPr>
          <w:rFonts w:hint="eastAsia"/>
          <w:szCs w:val="21"/>
        </w:rPr>
        <w:lastRenderedPageBreak/>
        <w:t>一种物质引起某种特定的、较低健康风险发生率（一般在1%～10%之间）的剂量；该剂量与某种生物效应的明确度量或改变有关。</w:t>
      </w:r>
    </w:p>
    <w:p w14:paraId="451B400F" w14:textId="77777777" w:rsidR="003005D6" w:rsidRDefault="003005D6" w:rsidP="003005D6">
      <w:pPr>
        <w:rPr>
          <w:szCs w:val="21"/>
        </w:rPr>
      </w:pPr>
      <w:r>
        <w:rPr>
          <w:rFonts w:hint="eastAsia"/>
          <w:szCs w:val="21"/>
        </w:rPr>
        <w:t>3.15</w:t>
      </w:r>
    </w:p>
    <w:p w14:paraId="4175546B" w14:textId="77777777" w:rsidR="003005D6" w:rsidRPr="001A7D01" w:rsidRDefault="005C5FC7" w:rsidP="003005D6">
      <w:pPr>
        <w:ind w:firstLine="420"/>
        <w:rPr>
          <w:szCs w:val="21"/>
        </w:rPr>
      </w:pPr>
      <w:r w:rsidRPr="001A7D01">
        <w:rPr>
          <w:rFonts w:hint="eastAsia"/>
          <w:szCs w:val="21"/>
        </w:rPr>
        <w:t>T</w:t>
      </w:r>
      <w:r w:rsidRPr="001A7D01">
        <w:rPr>
          <w:rFonts w:hint="eastAsia"/>
          <w:szCs w:val="21"/>
          <w:vertAlign w:val="subscript"/>
        </w:rPr>
        <w:t>25</w:t>
      </w:r>
    </w:p>
    <w:p w14:paraId="4D3465F6" w14:textId="0653A0D2" w:rsidR="00180F03" w:rsidRDefault="00A02744" w:rsidP="00C32FC3">
      <w:pPr>
        <w:pStyle w:val="aff1"/>
        <w:spacing w:line="300" w:lineRule="auto"/>
        <w:ind w:firstLine="420"/>
        <w:rPr>
          <w:szCs w:val="21"/>
        </w:rPr>
      </w:pPr>
      <w:r w:rsidRPr="00A02744">
        <w:rPr>
          <w:rFonts w:hint="eastAsia"/>
          <w:szCs w:val="21"/>
        </w:rPr>
        <w:t>与对照组结果校正后，</w:t>
      </w:r>
      <w:r w:rsidR="005C5FC7" w:rsidRPr="005C5FC7">
        <w:rPr>
          <w:rFonts w:hint="eastAsia"/>
          <w:szCs w:val="21"/>
        </w:rPr>
        <w:t>能够引发25%的实验动物在其标准寿命期内特定组织发生肿瘤的化学物慢性剂量，是致癌物危险度评价的重要指标之一，可由慢性毒性或致癌性试验得出</w:t>
      </w:r>
      <w:r w:rsidR="00180F03">
        <w:rPr>
          <w:rFonts w:hint="eastAsia"/>
          <w:szCs w:val="21"/>
        </w:rPr>
        <w:t>。</w:t>
      </w:r>
    </w:p>
    <w:p w14:paraId="6E386714" w14:textId="77777777" w:rsidR="00180F03" w:rsidRDefault="00180F03" w:rsidP="00180F03">
      <w:pPr>
        <w:rPr>
          <w:szCs w:val="21"/>
        </w:rPr>
      </w:pPr>
      <w:r>
        <w:rPr>
          <w:rFonts w:hint="eastAsia"/>
          <w:szCs w:val="21"/>
        </w:rPr>
        <w:t>3.16</w:t>
      </w:r>
    </w:p>
    <w:p w14:paraId="04D76CDF" w14:textId="2AB07306" w:rsidR="00180F03" w:rsidRPr="00180F03" w:rsidRDefault="00164862" w:rsidP="003005D6">
      <w:pPr>
        <w:ind w:firstLine="420"/>
        <w:rPr>
          <w:rFonts w:ascii="黑体" w:eastAsia="黑体" w:hAnsi="黑体"/>
          <w:szCs w:val="21"/>
        </w:rPr>
      </w:pPr>
      <w:r w:rsidRPr="00164862">
        <w:rPr>
          <w:rFonts w:ascii="黑体" w:eastAsia="黑体" w:hAnsi="黑体"/>
          <w:szCs w:val="21"/>
        </w:rPr>
        <w:t>毒药物动力学</w:t>
      </w:r>
      <w:r w:rsidRPr="00164862">
        <w:rPr>
          <w:rFonts w:ascii="黑体" w:eastAsia="黑体" w:hAnsi="黑体" w:hint="eastAsia"/>
          <w:szCs w:val="21"/>
        </w:rPr>
        <w:t>Toxico</w:t>
      </w:r>
      <w:r>
        <w:rPr>
          <w:rFonts w:ascii="黑体" w:eastAsia="黑体" w:hAnsi="黑体" w:hint="eastAsia"/>
          <w:szCs w:val="21"/>
        </w:rPr>
        <w:t>-</w:t>
      </w:r>
      <w:r w:rsidRPr="00164862">
        <w:rPr>
          <w:rFonts w:ascii="黑体" w:eastAsia="黑体" w:hAnsi="黑体"/>
          <w:szCs w:val="21"/>
        </w:rPr>
        <w:t>kinetics</w:t>
      </w:r>
      <w:r w:rsidRPr="00164862">
        <w:rPr>
          <w:rFonts w:ascii="黑体" w:eastAsia="黑体" w:hAnsi="黑体" w:hint="eastAsia"/>
          <w:szCs w:val="21"/>
        </w:rPr>
        <w:t>，</w:t>
      </w:r>
      <w:r w:rsidR="00180F03" w:rsidRPr="00180F03">
        <w:rPr>
          <w:rFonts w:ascii="黑体" w:eastAsia="黑体" w:hAnsi="黑体"/>
          <w:szCs w:val="21"/>
        </w:rPr>
        <w:t>ADME</w:t>
      </w:r>
    </w:p>
    <w:p w14:paraId="3CE9D977" w14:textId="462042CA" w:rsidR="00CA7BC1" w:rsidRDefault="00180F03" w:rsidP="00164862">
      <w:pPr>
        <w:pStyle w:val="aff1"/>
        <w:spacing w:line="300" w:lineRule="auto"/>
        <w:ind w:firstLine="420"/>
        <w:rPr>
          <w:szCs w:val="21"/>
        </w:rPr>
      </w:pPr>
      <w:r w:rsidRPr="00180F03">
        <w:rPr>
          <w:szCs w:val="21"/>
        </w:rPr>
        <w:t>指机体对外源化学物的吸收（absorption）、分布(distribution)、代谢(metabolism)及排泄(excretion)过程。</w:t>
      </w:r>
    </w:p>
    <w:p w14:paraId="5EAF21FD" w14:textId="511C736A" w:rsidR="00A75839" w:rsidRDefault="00A75839" w:rsidP="00A75839">
      <w:pPr>
        <w:pStyle w:val="aff1"/>
        <w:spacing w:line="300" w:lineRule="auto"/>
        <w:ind w:firstLineChars="0" w:firstLine="0"/>
        <w:rPr>
          <w:szCs w:val="21"/>
        </w:rPr>
      </w:pPr>
      <w:r>
        <w:rPr>
          <w:rFonts w:hint="eastAsia"/>
          <w:szCs w:val="21"/>
        </w:rPr>
        <w:t>3</w:t>
      </w:r>
      <w:r>
        <w:rPr>
          <w:szCs w:val="21"/>
        </w:rPr>
        <w:t>.17</w:t>
      </w:r>
    </w:p>
    <w:p w14:paraId="59EA15A4" w14:textId="3FC51CDD" w:rsidR="00A75839" w:rsidRPr="00A75839" w:rsidRDefault="00A75839" w:rsidP="00164862">
      <w:pPr>
        <w:pStyle w:val="aff1"/>
        <w:spacing w:line="300" w:lineRule="auto"/>
        <w:ind w:firstLine="420"/>
        <w:rPr>
          <w:rFonts w:ascii="黑体" w:eastAsia="黑体"/>
        </w:rPr>
      </w:pPr>
      <w:r w:rsidRPr="00A75839">
        <w:rPr>
          <w:rFonts w:ascii="黑体" w:eastAsia="黑体" w:hint="eastAsia"/>
        </w:rPr>
        <w:t xml:space="preserve">人体估计暴露量 </w:t>
      </w:r>
      <w:r w:rsidRPr="00A75839">
        <w:rPr>
          <w:rFonts w:ascii="黑体" w:eastAsia="黑体"/>
        </w:rPr>
        <w:t>estimated human exposure</w:t>
      </w:r>
      <w:r w:rsidRPr="00A75839">
        <w:rPr>
          <w:rFonts w:ascii="黑体" w:eastAsia="黑体" w:hint="eastAsia"/>
        </w:rPr>
        <w:t>，</w:t>
      </w:r>
      <w:r w:rsidRPr="00A75839">
        <w:rPr>
          <w:rFonts w:ascii="黑体" w:eastAsia="黑体"/>
        </w:rPr>
        <w:t>EHE</w:t>
      </w:r>
    </w:p>
    <w:p w14:paraId="56ED85FC" w14:textId="207C2FFC" w:rsidR="00A75839" w:rsidRDefault="00635CC2" w:rsidP="00164862">
      <w:pPr>
        <w:pStyle w:val="aff1"/>
        <w:spacing w:line="300" w:lineRule="auto"/>
        <w:ind w:firstLine="420"/>
        <w:rPr>
          <w:szCs w:val="21"/>
        </w:rPr>
      </w:pPr>
      <w:r>
        <w:rPr>
          <w:rFonts w:hint="eastAsia"/>
          <w:szCs w:val="21"/>
        </w:rPr>
        <w:t>每日</w:t>
      </w:r>
      <w:r w:rsidR="006333B4" w:rsidRPr="006333B4">
        <w:rPr>
          <w:rFonts w:hint="eastAsia"/>
          <w:szCs w:val="21"/>
        </w:rPr>
        <w:t>通过各种暴露途径进入体循环的化学物质的预计量</w:t>
      </w:r>
      <w:r>
        <w:rPr>
          <w:rFonts w:hint="eastAsia"/>
          <w:szCs w:val="21"/>
        </w:rPr>
        <w:t>，又称</w:t>
      </w:r>
      <w:r w:rsidRPr="00635CC2">
        <w:rPr>
          <w:rFonts w:hint="eastAsia"/>
          <w:szCs w:val="21"/>
        </w:rPr>
        <w:t>终生每日暴露平均剂量</w:t>
      </w:r>
      <w:r w:rsidR="006333B4" w:rsidRPr="006333B4">
        <w:rPr>
          <w:rFonts w:hint="eastAsia"/>
          <w:szCs w:val="21"/>
        </w:rPr>
        <w:t>。通常以mg/kg·bw/day表示</w:t>
      </w:r>
      <w:r>
        <w:rPr>
          <w:rFonts w:hint="eastAsia"/>
          <w:szCs w:val="21"/>
        </w:rPr>
        <w:t>。</w:t>
      </w:r>
    </w:p>
    <w:p w14:paraId="1CC71E2E" w14:textId="265C606F" w:rsidR="00A75839" w:rsidRDefault="00A75839" w:rsidP="00A75839">
      <w:pPr>
        <w:pStyle w:val="aff1"/>
        <w:spacing w:line="300" w:lineRule="auto"/>
        <w:ind w:firstLineChars="0" w:firstLine="0"/>
        <w:rPr>
          <w:szCs w:val="21"/>
        </w:rPr>
      </w:pPr>
      <w:r>
        <w:rPr>
          <w:rFonts w:hint="eastAsia"/>
          <w:szCs w:val="21"/>
        </w:rPr>
        <w:t>3</w:t>
      </w:r>
      <w:r>
        <w:rPr>
          <w:szCs w:val="21"/>
        </w:rPr>
        <w:t>.18</w:t>
      </w:r>
    </w:p>
    <w:p w14:paraId="5977987B" w14:textId="2C535321" w:rsidR="00A75839" w:rsidRDefault="00A75839" w:rsidP="00164862">
      <w:pPr>
        <w:pStyle w:val="aff1"/>
        <w:spacing w:line="300" w:lineRule="auto"/>
        <w:ind w:firstLine="420"/>
        <w:rPr>
          <w:rFonts w:ascii="黑体" w:eastAsia="黑体"/>
        </w:rPr>
      </w:pPr>
      <w:r w:rsidRPr="00A75839">
        <w:rPr>
          <w:rFonts w:ascii="黑体" w:eastAsia="黑体" w:hint="eastAsia"/>
        </w:rPr>
        <w:t>终生致癌风险度</w:t>
      </w:r>
      <w:r>
        <w:rPr>
          <w:rFonts w:ascii="黑体" w:eastAsia="黑体" w:hint="eastAsia"/>
        </w:rPr>
        <w:t xml:space="preserve"> </w:t>
      </w:r>
      <w:r w:rsidRPr="00A75839">
        <w:rPr>
          <w:rFonts w:ascii="黑体" w:eastAsia="黑体"/>
        </w:rPr>
        <w:t>Lifetime Cancer Risk</w:t>
      </w:r>
      <w:r>
        <w:rPr>
          <w:rFonts w:ascii="黑体" w:eastAsia="黑体" w:hint="eastAsia"/>
        </w:rPr>
        <w:t>，LCR</w:t>
      </w:r>
    </w:p>
    <w:p w14:paraId="164CAC08" w14:textId="504D5F51" w:rsidR="00A75839" w:rsidRPr="00635CC2" w:rsidRDefault="00635CC2" w:rsidP="00164862">
      <w:pPr>
        <w:pStyle w:val="aff1"/>
        <w:spacing w:line="300" w:lineRule="auto"/>
        <w:ind w:firstLine="420"/>
        <w:rPr>
          <w:rFonts w:hAnsi="宋体"/>
        </w:rPr>
      </w:pPr>
      <w:r w:rsidRPr="00635CC2">
        <w:rPr>
          <w:rFonts w:hAnsi="宋体" w:hint="eastAsia"/>
        </w:rPr>
        <w:t>表征化学物质可能导致人体致癌的的风险程度，</w:t>
      </w:r>
      <w:r>
        <w:rPr>
          <w:rFonts w:hAnsi="宋体" w:hint="eastAsia"/>
        </w:rPr>
        <w:t>无量纲。以</w:t>
      </w:r>
      <w:r w:rsidRPr="00635CC2">
        <w:rPr>
          <w:rFonts w:hAnsi="宋体" w:hint="eastAsia"/>
        </w:rPr>
        <w:t>人体估计暴露量</w:t>
      </w:r>
      <w:r>
        <w:rPr>
          <w:rFonts w:hAnsi="宋体" w:hint="eastAsia"/>
        </w:rPr>
        <w:t>EHE与人的T</w:t>
      </w:r>
      <w:r w:rsidRPr="00635CC2">
        <w:rPr>
          <w:rFonts w:hAnsi="宋体"/>
          <w:vertAlign w:val="subscript"/>
        </w:rPr>
        <w:t>25</w:t>
      </w:r>
      <w:r w:rsidR="00B32393" w:rsidRPr="00B32393">
        <w:rPr>
          <w:rFonts w:hAnsi="宋体" w:hint="eastAsia"/>
        </w:rPr>
        <w:t>（</w:t>
      </w:r>
      <w:r w:rsidR="00B32393">
        <w:rPr>
          <w:rFonts w:hAnsi="宋体" w:hint="eastAsia"/>
        </w:rPr>
        <w:t>由动物实验的T</w:t>
      </w:r>
      <w:r w:rsidR="00B32393" w:rsidRPr="00B32393">
        <w:rPr>
          <w:rFonts w:hAnsi="宋体" w:hint="eastAsia"/>
          <w:vertAlign w:val="subscript"/>
        </w:rPr>
        <w:t>25</w:t>
      </w:r>
      <w:r w:rsidR="00B32393">
        <w:rPr>
          <w:rFonts w:hAnsi="宋体" w:hint="eastAsia"/>
        </w:rPr>
        <w:t>转化获得</w:t>
      </w:r>
      <w:r w:rsidR="00B32393" w:rsidRPr="00B32393">
        <w:rPr>
          <w:rFonts w:hAnsi="宋体" w:hint="eastAsia"/>
        </w:rPr>
        <w:t>）</w:t>
      </w:r>
      <w:r>
        <w:rPr>
          <w:rFonts w:hAnsi="宋体" w:hint="eastAsia"/>
        </w:rPr>
        <w:t>比值的四分之一</w:t>
      </w:r>
      <w:r w:rsidR="00B32393">
        <w:rPr>
          <w:rFonts w:hAnsi="宋体" w:hint="eastAsia"/>
        </w:rPr>
        <w:t>核定</w:t>
      </w:r>
      <w:r>
        <w:rPr>
          <w:rFonts w:hAnsi="宋体" w:hint="eastAsia"/>
        </w:rPr>
        <w:t>。</w:t>
      </w:r>
    </w:p>
    <w:p w14:paraId="59FCBB0E" w14:textId="305D4692" w:rsidR="00A02744" w:rsidRPr="00A02744" w:rsidRDefault="00A02744" w:rsidP="00A02744">
      <w:pPr>
        <w:pStyle w:val="aff1"/>
        <w:spacing w:line="300" w:lineRule="auto"/>
        <w:ind w:firstLineChars="0" w:firstLine="0"/>
        <w:rPr>
          <w:szCs w:val="21"/>
        </w:rPr>
      </w:pPr>
      <w:r w:rsidRPr="00A02744">
        <w:rPr>
          <w:rFonts w:hint="eastAsia"/>
          <w:szCs w:val="21"/>
        </w:rPr>
        <w:t>3</w:t>
      </w:r>
      <w:r w:rsidRPr="00A02744">
        <w:rPr>
          <w:szCs w:val="21"/>
        </w:rPr>
        <w:t>.19</w:t>
      </w:r>
    </w:p>
    <w:p w14:paraId="399850A7" w14:textId="309AEFB3" w:rsidR="00A02744" w:rsidRDefault="00265C21" w:rsidP="00164862">
      <w:pPr>
        <w:pStyle w:val="aff1"/>
        <w:spacing w:line="300" w:lineRule="auto"/>
        <w:ind w:firstLine="420"/>
        <w:rPr>
          <w:rFonts w:ascii="黑体" w:eastAsia="黑体"/>
        </w:rPr>
      </w:pPr>
      <w:r w:rsidRPr="00265C21">
        <w:rPr>
          <w:rFonts w:ascii="黑体" w:eastAsia="黑体" w:hint="eastAsia"/>
        </w:rPr>
        <w:t>有阈值</w:t>
      </w:r>
      <w:r>
        <w:rPr>
          <w:rFonts w:ascii="黑体" w:eastAsia="黑体" w:hint="eastAsia"/>
        </w:rPr>
        <w:t xml:space="preserve">原料 </w:t>
      </w:r>
      <w:r w:rsidRPr="00265C21">
        <w:rPr>
          <w:rFonts w:ascii="黑体" w:eastAsia="黑体" w:hint="eastAsia"/>
        </w:rPr>
        <w:t>Threshold Compounds</w:t>
      </w:r>
    </w:p>
    <w:p w14:paraId="71708C6A" w14:textId="72A39875" w:rsidR="00A02744" w:rsidRDefault="00265C21" w:rsidP="00164862">
      <w:pPr>
        <w:pStyle w:val="aff1"/>
        <w:spacing w:line="300" w:lineRule="auto"/>
        <w:ind w:firstLine="420"/>
        <w:rPr>
          <w:rFonts w:ascii="黑体" w:eastAsia="黑体"/>
        </w:rPr>
      </w:pPr>
      <w:r w:rsidRPr="00265C21">
        <w:rPr>
          <w:rFonts w:hAnsi="宋体" w:cs="宋体" w:hint="eastAsia"/>
          <w:color w:val="000000"/>
        </w:rPr>
        <w:t>在一定的暴露剂量以下，对动物或人不发生有害作用的化学物质，包括非致癌物和非遗传毒性的致癌物。</w:t>
      </w:r>
    </w:p>
    <w:p w14:paraId="5A39E5E2" w14:textId="52498454" w:rsidR="00A02744" w:rsidRPr="00A02744" w:rsidRDefault="00A02744" w:rsidP="00A02744">
      <w:pPr>
        <w:pStyle w:val="aff1"/>
        <w:spacing w:line="300" w:lineRule="auto"/>
        <w:ind w:firstLineChars="0" w:firstLine="0"/>
        <w:rPr>
          <w:szCs w:val="21"/>
        </w:rPr>
      </w:pPr>
      <w:r>
        <w:rPr>
          <w:rFonts w:hint="eastAsia"/>
          <w:szCs w:val="21"/>
        </w:rPr>
        <w:t>3</w:t>
      </w:r>
      <w:r>
        <w:rPr>
          <w:szCs w:val="21"/>
        </w:rPr>
        <w:t>.20</w:t>
      </w:r>
    </w:p>
    <w:p w14:paraId="59DF2279" w14:textId="4241487E" w:rsidR="00A02744" w:rsidRDefault="00265C21" w:rsidP="00164862">
      <w:pPr>
        <w:pStyle w:val="aff1"/>
        <w:spacing w:line="300" w:lineRule="auto"/>
        <w:ind w:firstLine="420"/>
        <w:rPr>
          <w:rFonts w:ascii="黑体" w:eastAsia="黑体"/>
        </w:rPr>
      </w:pPr>
      <w:r w:rsidRPr="00265C21">
        <w:rPr>
          <w:rFonts w:ascii="黑体" w:eastAsia="黑体" w:hint="eastAsia"/>
        </w:rPr>
        <w:t>无阈值化学物质</w:t>
      </w:r>
      <w:r>
        <w:rPr>
          <w:rFonts w:ascii="黑体" w:eastAsia="黑体" w:hint="eastAsia"/>
        </w:rPr>
        <w:t xml:space="preserve"> </w:t>
      </w:r>
      <w:r w:rsidRPr="00265C21">
        <w:rPr>
          <w:rFonts w:ascii="黑体" w:eastAsia="黑体" w:hint="eastAsia"/>
        </w:rPr>
        <w:t>Non-Threshold Compounds</w:t>
      </w:r>
    </w:p>
    <w:p w14:paraId="7B4978FD" w14:textId="7B22F0C5" w:rsidR="00A02744" w:rsidRDefault="00265C21" w:rsidP="00164862">
      <w:pPr>
        <w:pStyle w:val="aff1"/>
        <w:spacing w:line="300" w:lineRule="auto"/>
        <w:ind w:firstLine="420"/>
        <w:rPr>
          <w:rFonts w:hAnsi="宋体" w:cs="宋体"/>
          <w:color w:val="000000"/>
        </w:rPr>
      </w:pPr>
      <w:r w:rsidRPr="00265C21">
        <w:rPr>
          <w:rFonts w:hAnsi="宋体" w:cs="宋体" w:hint="eastAsia"/>
          <w:color w:val="000000"/>
        </w:rPr>
        <w:t>多为遗传毒性的致癌物，是已知或假设其作用是无阈值的，即已知或假设大于零的所有剂量都可以诱导出有害作用的化合物。</w:t>
      </w:r>
    </w:p>
    <w:p w14:paraId="067BB89F" w14:textId="38D9AF39" w:rsidR="00D00A61" w:rsidRDefault="00D00A61" w:rsidP="00D00A61">
      <w:pPr>
        <w:pStyle w:val="aff1"/>
        <w:spacing w:line="300" w:lineRule="auto"/>
        <w:ind w:firstLineChars="0" w:firstLine="0"/>
        <w:rPr>
          <w:rFonts w:hAnsi="宋体" w:cs="宋体"/>
          <w:color w:val="000000"/>
        </w:rPr>
      </w:pPr>
      <w:r>
        <w:rPr>
          <w:rFonts w:hAnsi="宋体" w:cs="宋体" w:hint="eastAsia"/>
          <w:color w:val="000000"/>
        </w:rPr>
        <w:t>3</w:t>
      </w:r>
      <w:r>
        <w:rPr>
          <w:rFonts w:hAnsi="宋体" w:cs="宋体"/>
          <w:color w:val="000000"/>
        </w:rPr>
        <w:t>.21</w:t>
      </w:r>
    </w:p>
    <w:p w14:paraId="4AF640B7" w14:textId="0D93BA29" w:rsidR="00D00A61" w:rsidRPr="00D00A61" w:rsidRDefault="00D00A61" w:rsidP="00164862">
      <w:pPr>
        <w:pStyle w:val="aff1"/>
        <w:spacing w:line="300" w:lineRule="auto"/>
        <w:ind w:firstLine="420"/>
        <w:rPr>
          <w:rFonts w:ascii="黑体" w:eastAsia="黑体"/>
        </w:rPr>
      </w:pPr>
      <w:r w:rsidRPr="00D00A61">
        <w:rPr>
          <w:rFonts w:ascii="黑体" w:eastAsia="黑体" w:hint="eastAsia"/>
        </w:rPr>
        <w:t>低关注聚合物</w:t>
      </w:r>
      <w:r w:rsidR="0040754A">
        <w:rPr>
          <w:rFonts w:ascii="黑体" w:eastAsia="黑体" w:hint="eastAsia"/>
        </w:rPr>
        <w:t xml:space="preserve"> </w:t>
      </w:r>
      <w:r w:rsidR="0040754A" w:rsidRPr="0040754A">
        <w:rPr>
          <w:rFonts w:ascii="黑体" w:eastAsia="黑体"/>
        </w:rPr>
        <w:t>Low attention polymer</w:t>
      </w:r>
    </w:p>
    <w:p w14:paraId="5D0CDA12" w14:textId="48332FB6" w:rsidR="00D00A61" w:rsidRDefault="00B60FEA" w:rsidP="00B60FEA">
      <w:pPr>
        <w:pStyle w:val="aff1"/>
        <w:spacing w:line="300" w:lineRule="auto"/>
        <w:ind w:firstLine="420"/>
        <w:rPr>
          <w:rFonts w:hAnsi="宋体"/>
        </w:rPr>
      </w:pPr>
      <w:r w:rsidRPr="00B60FEA">
        <w:rPr>
          <w:rFonts w:hAnsi="宋体" w:hint="eastAsia"/>
        </w:rPr>
        <w:t>符合下列条件之一的为低关注聚合物：（1）聚合物的平均分子量在1,000－10,000道尔顿之间。分子量小于500道尔顿的低聚体含量少于10%，分子量小于1,000道尔顿的低聚体含量少于25%。但不得含有高关注或者高反应活性官能团，如重金属、氰基、丙烯酸酯、氮丙啶、异氰酸酯、硫代异氰酸酯、乙烯基砜等；（2）聚合物的平均分子量大于等于10,000道尔顿。分子量小于500道尔顿的低聚体含量少于2%，分子量小于1,000道尔顿的低聚体含量少于5%；（3）属于聚酯聚合物。聚酯聚合物是指聚合分子中至少含有二个羧酸酯键，其中至少有一个羧酸酯键与内部单体相结合。</w:t>
      </w:r>
    </w:p>
    <w:p w14:paraId="02C0CFF1" w14:textId="5A3D7F82" w:rsidR="00B60FEA" w:rsidRPr="00B60FEA" w:rsidRDefault="00B60FEA" w:rsidP="00B60FEA">
      <w:pPr>
        <w:pStyle w:val="aff1"/>
        <w:spacing w:line="300" w:lineRule="auto"/>
        <w:ind w:firstLine="360"/>
        <w:rPr>
          <w:rFonts w:hAnsi="宋体"/>
          <w:sz w:val="18"/>
          <w:szCs w:val="18"/>
        </w:rPr>
      </w:pPr>
      <w:r w:rsidRPr="00B60FEA">
        <w:rPr>
          <w:rFonts w:hAnsi="宋体" w:hint="eastAsia"/>
          <w:sz w:val="18"/>
          <w:szCs w:val="18"/>
        </w:rPr>
        <w:t>注：摘自《新化学物质申报登记指南》</w:t>
      </w:r>
    </w:p>
    <w:p w14:paraId="72488052" w14:textId="77777777" w:rsidR="000678CD" w:rsidRPr="000678CD" w:rsidRDefault="00226E43" w:rsidP="000678CD">
      <w:pPr>
        <w:pStyle w:val="aff2"/>
        <w:spacing w:before="156" w:after="156"/>
        <w:rPr>
          <w:rFonts w:ascii="Times New Roman"/>
        </w:rPr>
      </w:pPr>
      <w:r>
        <w:rPr>
          <w:rFonts w:ascii="Times New Roman" w:hint="eastAsia"/>
        </w:rPr>
        <w:t>4</w:t>
      </w:r>
      <w:r>
        <w:rPr>
          <w:rFonts w:ascii="Times New Roman"/>
        </w:rPr>
        <w:tab/>
      </w:r>
      <w:r w:rsidR="000678CD" w:rsidRPr="000678CD">
        <w:rPr>
          <w:rFonts w:ascii="Times New Roman" w:hint="eastAsia"/>
        </w:rPr>
        <w:t>缩略语</w:t>
      </w:r>
    </w:p>
    <w:p w14:paraId="626FBEAD" w14:textId="77777777" w:rsidR="000678CD" w:rsidRDefault="000678CD" w:rsidP="000678CD">
      <w:pPr>
        <w:pStyle w:val="aff1"/>
        <w:ind w:firstLine="420"/>
        <w:rPr>
          <w:rFonts w:ascii="Times New Roman"/>
        </w:rPr>
      </w:pPr>
      <w:r w:rsidRPr="000678CD">
        <w:rPr>
          <w:rFonts w:ascii="Times New Roman" w:hint="eastAsia"/>
        </w:rPr>
        <w:lastRenderedPageBreak/>
        <w:t>下列缩略语适用于本文件。</w:t>
      </w:r>
    </w:p>
    <w:p w14:paraId="73F2DA78" w14:textId="77777777" w:rsidR="000678CD" w:rsidRPr="000678CD" w:rsidRDefault="00226E43" w:rsidP="000678CD">
      <w:pPr>
        <w:pStyle w:val="aff3"/>
        <w:rPr>
          <w:rFonts w:ascii="Times New Roman"/>
        </w:rPr>
      </w:pPr>
      <w:r>
        <w:rPr>
          <w:rFonts w:ascii="Times New Roman" w:hint="eastAsia"/>
        </w:rPr>
        <w:t>4.1</w:t>
      </w:r>
    </w:p>
    <w:p w14:paraId="46B435D0" w14:textId="2AA8774D" w:rsidR="00643E9A" w:rsidRDefault="000678CD" w:rsidP="00643E9A">
      <w:pPr>
        <w:pStyle w:val="aff1"/>
        <w:ind w:firstLine="420"/>
        <w:rPr>
          <w:rFonts w:ascii="Times New Roman"/>
        </w:rPr>
      </w:pPr>
      <w:r w:rsidRPr="001C48CE">
        <w:rPr>
          <w:rFonts w:ascii="Times New Roman" w:hint="eastAsia"/>
        </w:rPr>
        <w:t xml:space="preserve"> LOAEL</w:t>
      </w:r>
      <w:r w:rsidR="00772E82">
        <w:rPr>
          <w:rFonts w:ascii="Times New Roman"/>
        </w:rPr>
        <w:t xml:space="preserve"> </w:t>
      </w:r>
      <w:r w:rsidR="00436BEF" w:rsidRPr="00436BEF">
        <w:rPr>
          <w:rFonts w:ascii="Times New Roman" w:hint="eastAsia"/>
        </w:rPr>
        <w:t>观察到有害作用的最低水平</w:t>
      </w:r>
      <w:r w:rsidRPr="001C48CE">
        <w:rPr>
          <w:rFonts w:ascii="Times New Roman" w:hint="eastAsia"/>
        </w:rPr>
        <w:t>（</w:t>
      </w:r>
      <w:r w:rsidRPr="001C48CE">
        <w:rPr>
          <w:rFonts w:ascii="Times New Roman" w:hint="eastAsia"/>
        </w:rPr>
        <w:t>lowest observed adverse effect level</w:t>
      </w:r>
      <w:r w:rsidRPr="001C48CE">
        <w:rPr>
          <w:rFonts w:ascii="Times New Roman" w:hint="eastAsia"/>
        </w:rPr>
        <w:t>）</w:t>
      </w:r>
      <w:bookmarkStart w:id="6" w:name="_Toc477787421"/>
      <w:bookmarkStart w:id="7" w:name="_Toc477787422"/>
      <w:bookmarkEnd w:id="6"/>
      <w:bookmarkEnd w:id="7"/>
    </w:p>
    <w:p w14:paraId="0A814F19" w14:textId="77777777" w:rsidR="00223B16" w:rsidRPr="00223B16" w:rsidRDefault="00223B16" w:rsidP="00223B16">
      <w:pPr>
        <w:pStyle w:val="aff3"/>
        <w:rPr>
          <w:rFonts w:ascii="Times New Roman"/>
        </w:rPr>
      </w:pPr>
      <w:r>
        <w:rPr>
          <w:rFonts w:ascii="Times New Roman" w:hint="eastAsia"/>
        </w:rPr>
        <w:t>4.2</w:t>
      </w:r>
    </w:p>
    <w:p w14:paraId="1DC42017" w14:textId="10B98B70" w:rsidR="00643E9A" w:rsidRDefault="000678CD" w:rsidP="00B07273">
      <w:pPr>
        <w:pStyle w:val="aff1"/>
        <w:ind w:firstLineChars="250" w:firstLine="525"/>
        <w:rPr>
          <w:rFonts w:ascii="Times New Roman"/>
        </w:rPr>
      </w:pPr>
      <w:r w:rsidRPr="001C48CE">
        <w:rPr>
          <w:rFonts w:ascii="Times New Roman" w:hint="eastAsia"/>
        </w:rPr>
        <w:t>NOAEL</w:t>
      </w:r>
      <w:r w:rsidR="00772E82">
        <w:rPr>
          <w:rFonts w:ascii="Times New Roman"/>
        </w:rPr>
        <w:t xml:space="preserve"> </w:t>
      </w:r>
      <w:r w:rsidR="00436BEF" w:rsidRPr="00436BEF">
        <w:rPr>
          <w:rFonts w:ascii="Times New Roman" w:hint="eastAsia"/>
        </w:rPr>
        <w:t>未观察到有害作用</w:t>
      </w:r>
      <w:r w:rsidRPr="001C48CE">
        <w:rPr>
          <w:rFonts w:ascii="Times New Roman" w:hint="eastAsia"/>
        </w:rPr>
        <w:t>水平（</w:t>
      </w:r>
      <w:r w:rsidRPr="001C48CE">
        <w:rPr>
          <w:rFonts w:ascii="Times New Roman" w:hint="eastAsia"/>
        </w:rPr>
        <w:t>no observed adverse effect level</w:t>
      </w:r>
      <w:r w:rsidRPr="001C48CE">
        <w:rPr>
          <w:rFonts w:ascii="Times New Roman" w:hint="eastAsia"/>
        </w:rPr>
        <w:t>）</w:t>
      </w:r>
    </w:p>
    <w:p w14:paraId="080FDA11" w14:textId="77777777" w:rsidR="00643E9A" w:rsidRDefault="00223B16" w:rsidP="00223B16">
      <w:pPr>
        <w:pStyle w:val="aff3"/>
        <w:rPr>
          <w:rFonts w:ascii="Times New Roman"/>
        </w:rPr>
      </w:pPr>
      <w:r>
        <w:rPr>
          <w:rFonts w:ascii="Times New Roman" w:hint="eastAsia"/>
        </w:rPr>
        <w:t>4.3</w:t>
      </w:r>
    </w:p>
    <w:p w14:paraId="632D6B22" w14:textId="77777777" w:rsidR="0054064B" w:rsidRDefault="00643E9A" w:rsidP="0054064B">
      <w:pPr>
        <w:pStyle w:val="aff1"/>
        <w:ind w:firstLineChars="250" w:firstLine="525"/>
        <w:rPr>
          <w:rFonts w:ascii="Times New Roman"/>
          <w:szCs w:val="22"/>
        </w:rPr>
      </w:pPr>
      <w:r>
        <w:rPr>
          <w:rFonts w:ascii="Times New Roman"/>
        </w:rPr>
        <w:t xml:space="preserve">BMD </w:t>
      </w:r>
      <w:r>
        <w:rPr>
          <w:rFonts w:ascii="Times New Roman" w:hint="eastAsia"/>
          <w:szCs w:val="22"/>
        </w:rPr>
        <w:t>基准剂量</w:t>
      </w:r>
      <w:r>
        <w:rPr>
          <w:rFonts w:ascii="Times New Roman"/>
          <w:szCs w:val="22"/>
        </w:rPr>
        <w:t xml:space="preserve"> (benchmark dose)</w:t>
      </w:r>
    </w:p>
    <w:p w14:paraId="6073D097" w14:textId="77777777" w:rsidR="00226E43" w:rsidRPr="00223B16" w:rsidRDefault="00223B16" w:rsidP="00223B16">
      <w:pPr>
        <w:pStyle w:val="aff3"/>
        <w:rPr>
          <w:rFonts w:ascii="Times New Roman"/>
        </w:rPr>
      </w:pPr>
      <w:r w:rsidRPr="00223B16">
        <w:rPr>
          <w:rFonts w:ascii="Times New Roman" w:hint="eastAsia"/>
        </w:rPr>
        <w:t>4.4</w:t>
      </w:r>
    </w:p>
    <w:p w14:paraId="56161782" w14:textId="26E9D6A7" w:rsidR="00226E43" w:rsidRDefault="00226E43" w:rsidP="0054064B">
      <w:pPr>
        <w:pStyle w:val="aff1"/>
        <w:ind w:firstLineChars="250" w:firstLine="525"/>
        <w:rPr>
          <w:rFonts w:ascii="Times New Roman"/>
          <w:szCs w:val="22"/>
        </w:rPr>
      </w:pPr>
      <w:r>
        <w:rPr>
          <w:rFonts w:ascii="Times New Roman" w:hint="eastAsia"/>
          <w:szCs w:val="22"/>
        </w:rPr>
        <w:t>EHE</w:t>
      </w:r>
      <w:r>
        <w:rPr>
          <w:rFonts w:ascii="Times New Roman"/>
          <w:szCs w:val="22"/>
        </w:rPr>
        <w:t xml:space="preserve"> </w:t>
      </w:r>
      <w:r>
        <w:rPr>
          <w:rFonts w:ascii="Times New Roman" w:hint="eastAsia"/>
          <w:szCs w:val="22"/>
        </w:rPr>
        <w:t>人体估计暴露量</w:t>
      </w:r>
      <w:r>
        <w:rPr>
          <w:rFonts w:ascii="Times New Roman" w:hint="eastAsia"/>
          <w:szCs w:val="22"/>
        </w:rPr>
        <w:t xml:space="preserve"> (</w:t>
      </w:r>
      <w:r>
        <w:rPr>
          <w:rFonts w:ascii="Times New Roman"/>
          <w:szCs w:val="22"/>
        </w:rPr>
        <w:t>estimated human exposure)</w:t>
      </w:r>
    </w:p>
    <w:p w14:paraId="2890AA39" w14:textId="77777777" w:rsidR="0054064B" w:rsidRPr="00223B16" w:rsidRDefault="00223B16" w:rsidP="00223B16">
      <w:pPr>
        <w:pStyle w:val="aff3"/>
        <w:rPr>
          <w:rFonts w:ascii="Times New Roman"/>
        </w:rPr>
      </w:pPr>
      <w:r w:rsidRPr="00223B16">
        <w:rPr>
          <w:rFonts w:ascii="Times New Roman" w:hint="eastAsia"/>
        </w:rPr>
        <w:t>4.5</w:t>
      </w:r>
    </w:p>
    <w:p w14:paraId="50DF17EF" w14:textId="1A05B2F2" w:rsidR="00226E43" w:rsidRDefault="0054064B" w:rsidP="0054064B">
      <w:pPr>
        <w:pStyle w:val="aff1"/>
        <w:ind w:firstLineChars="250" w:firstLine="525"/>
        <w:rPr>
          <w:rFonts w:ascii="Times New Roman"/>
        </w:rPr>
      </w:pPr>
      <w:r w:rsidRPr="0054064B">
        <w:rPr>
          <w:rFonts w:ascii="Times New Roman"/>
        </w:rPr>
        <w:t xml:space="preserve">LCR </w:t>
      </w:r>
      <w:r w:rsidRPr="0054064B">
        <w:rPr>
          <w:rFonts w:ascii="Times New Roman" w:hint="eastAsia"/>
        </w:rPr>
        <w:t>终生致癌风险度</w:t>
      </w:r>
      <w:r w:rsidRPr="0054064B">
        <w:rPr>
          <w:rFonts w:ascii="Times New Roman"/>
        </w:rPr>
        <w:t xml:space="preserve"> (Lifetime Cancer Risk)</w:t>
      </w:r>
    </w:p>
    <w:p w14:paraId="67AEB8FD" w14:textId="7591AB96" w:rsidR="00772E82" w:rsidRDefault="00772E82" w:rsidP="00772E82">
      <w:pPr>
        <w:pStyle w:val="aff1"/>
        <w:ind w:firstLineChars="0" w:firstLine="0"/>
        <w:rPr>
          <w:rFonts w:ascii="Times New Roman"/>
        </w:rPr>
      </w:pPr>
      <w:r>
        <w:rPr>
          <w:rFonts w:ascii="Times New Roman" w:hint="eastAsia"/>
        </w:rPr>
        <w:t>4</w:t>
      </w:r>
      <w:r>
        <w:rPr>
          <w:rFonts w:ascii="Times New Roman"/>
        </w:rPr>
        <w:t>.6</w:t>
      </w:r>
    </w:p>
    <w:p w14:paraId="395863F3" w14:textId="6981C13E" w:rsidR="00772E82" w:rsidRPr="00D04BEE" w:rsidRDefault="00772E82" w:rsidP="0054064B">
      <w:pPr>
        <w:pStyle w:val="aff1"/>
        <w:ind w:firstLineChars="250" w:firstLine="525"/>
        <w:rPr>
          <w:rFonts w:ascii="Times New Roman"/>
        </w:rPr>
      </w:pPr>
      <w:r w:rsidRPr="00772E82">
        <w:rPr>
          <w:rFonts w:ascii="Times New Roman"/>
        </w:rPr>
        <w:t>MOE</w:t>
      </w:r>
      <w:r>
        <w:rPr>
          <w:rFonts w:ascii="Times New Roman"/>
        </w:rPr>
        <w:t xml:space="preserve"> </w:t>
      </w:r>
      <w:r w:rsidRPr="00772E82">
        <w:rPr>
          <w:rFonts w:ascii="Times New Roman" w:hint="eastAsia"/>
        </w:rPr>
        <w:t>暴露限值</w:t>
      </w:r>
      <w:r>
        <w:rPr>
          <w:rFonts w:ascii="Times New Roman" w:hint="eastAsia"/>
        </w:rPr>
        <w:t>（</w:t>
      </w:r>
      <w:r w:rsidRPr="00772E82">
        <w:rPr>
          <w:rFonts w:ascii="Times New Roman" w:hint="eastAsia"/>
        </w:rPr>
        <w:t>Margin of Exposure</w:t>
      </w:r>
      <w:r>
        <w:rPr>
          <w:rFonts w:ascii="Times New Roman" w:hint="eastAsia"/>
        </w:rPr>
        <w:t>）</w:t>
      </w:r>
    </w:p>
    <w:p w14:paraId="1350841F" w14:textId="77777777" w:rsidR="005246D1" w:rsidRPr="005246D1" w:rsidRDefault="00226E43" w:rsidP="005246D1">
      <w:pPr>
        <w:pStyle w:val="aff2"/>
        <w:spacing w:before="156" w:after="156"/>
        <w:rPr>
          <w:rFonts w:ascii="Times New Roman"/>
        </w:rPr>
      </w:pPr>
      <w:bookmarkStart w:id="8" w:name="_Toc477787423"/>
      <w:bookmarkEnd w:id="8"/>
      <w:r>
        <w:rPr>
          <w:rFonts w:ascii="Times New Roman" w:hint="eastAsia"/>
        </w:rPr>
        <w:t>5</w:t>
      </w:r>
      <w:r>
        <w:rPr>
          <w:rFonts w:ascii="Times New Roman"/>
        </w:rPr>
        <w:tab/>
      </w:r>
      <w:r w:rsidR="005246D1" w:rsidRPr="005246D1">
        <w:rPr>
          <w:rFonts w:ascii="Times New Roman"/>
        </w:rPr>
        <w:t>评估原则</w:t>
      </w:r>
    </w:p>
    <w:p w14:paraId="30D4453D" w14:textId="77777777" w:rsidR="00D00A61" w:rsidRDefault="00D00A61" w:rsidP="00D00A61">
      <w:pPr>
        <w:pStyle w:val="afffff0"/>
        <w:spacing w:line="300" w:lineRule="auto"/>
        <w:ind w:rightChars="-94" w:right="-197"/>
      </w:pPr>
      <w:r>
        <w:rPr>
          <w:rFonts w:hint="eastAsia"/>
        </w:rPr>
        <w:t>对于国家法律法规、强制性标准等有要求的按照其规定进行评估或免于评估。</w:t>
      </w:r>
    </w:p>
    <w:p w14:paraId="1A010E0B" w14:textId="23F3EE24" w:rsidR="005246D1" w:rsidRDefault="005246D1" w:rsidP="00C32FC3">
      <w:pPr>
        <w:pStyle w:val="afffff0"/>
        <w:spacing w:line="300" w:lineRule="auto"/>
        <w:ind w:rightChars="-94" w:right="-197"/>
      </w:pPr>
      <w:r>
        <w:rPr>
          <w:rFonts w:hint="eastAsia"/>
        </w:rPr>
        <w:t>采取</w:t>
      </w:r>
      <w:r w:rsidRPr="0009221E">
        <w:rPr>
          <w:rFonts w:hint="eastAsia"/>
        </w:rPr>
        <w:t>以</w:t>
      </w:r>
      <w:r w:rsidR="00EE6345" w:rsidRPr="00EE6345">
        <w:rPr>
          <w:rFonts w:hint="eastAsia"/>
        </w:rPr>
        <w:t>暴露为导向，以权重分析为基础</w:t>
      </w:r>
      <w:r w:rsidRPr="0009221E">
        <w:rPr>
          <w:rFonts w:hint="eastAsia"/>
        </w:rPr>
        <w:t>的风险评估方法，确保</w:t>
      </w:r>
      <w:r>
        <w:rPr>
          <w:rFonts w:hint="eastAsia"/>
        </w:rPr>
        <w:t>正确了解和掌握</w:t>
      </w:r>
      <w:r w:rsidRPr="0009221E">
        <w:rPr>
          <w:rFonts w:hint="eastAsia"/>
        </w:rPr>
        <w:t>产品</w:t>
      </w:r>
      <w:r>
        <w:rPr>
          <w:rFonts w:hint="eastAsia"/>
        </w:rPr>
        <w:t>配方中原料</w:t>
      </w:r>
      <w:r w:rsidRPr="0009221E">
        <w:rPr>
          <w:rFonts w:hint="eastAsia"/>
        </w:rPr>
        <w:t>对人体健康带来的不利影响所产生的风险降到可接受的低水平</w:t>
      </w:r>
      <w:r>
        <w:rPr>
          <w:rFonts w:hint="eastAsia"/>
        </w:rPr>
        <w:t>。</w:t>
      </w:r>
    </w:p>
    <w:p w14:paraId="35847DDC" w14:textId="0618713D" w:rsidR="005246D1" w:rsidRDefault="005246D1" w:rsidP="00C32FC3">
      <w:pPr>
        <w:pStyle w:val="afffff0"/>
        <w:spacing w:line="300" w:lineRule="auto"/>
        <w:ind w:rightChars="-94" w:right="-197"/>
      </w:pPr>
      <w:r>
        <w:rPr>
          <w:rFonts w:hint="eastAsia"/>
        </w:rPr>
        <w:t>评估以专业知识结合已有的客观</w:t>
      </w:r>
      <w:r w:rsidRPr="004F41A2">
        <w:rPr>
          <w:rFonts w:hint="eastAsia"/>
        </w:rPr>
        <w:t>证据</w:t>
      </w:r>
      <w:r>
        <w:rPr>
          <w:rFonts w:hint="eastAsia"/>
        </w:rPr>
        <w:t>资料</w:t>
      </w:r>
      <w:r w:rsidR="00EE6345" w:rsidRPr="00EE6345">
        <w:rPr>
          <w:rFonts w:hint="eastAsia"/>
        </w:rPr>
        <w:t>（经典的动物实验、流行病学实验、临床实验、动物替代实预测方法等）</w:t>
      </w:r>
      <w:r>
        <w:rPr>
          <w:rFonts w:hint="eastAsia"/>
        </w:rPr>
        <w:t>进行，并辅以</w:t>
      </w:r>
      <w:r w:rsidRPr="004F41A2">
        <w:rPr>
          <w:rFonts w:hint="eastAsia"/>
        </w:rPr>
        <w:t>必要的</w:t>
      </w:r>
      <w:r>
        <w:rPr>
          <w:rFonts w:hint="eastAsia"/>
        </w:rPr>
        <w:t>检验</w:t>
      </w:r>
      <w:r w:rsidRPr="004F41A2">
        <w:rPr>
          <w:rFonts w:hint="eastAsia"/>
        </w:rPr>
        <w:t>测试</w:t>
      </w:r>
      <w:r>
        <w:rPr>
          <w:rFonts w:hint="eastAsia"/>
        </w:rPr>
        <w:t>结果。评估中同时需要了解和掌握</w:t>
      </w:r>
      <w:r w:rsidRPr="004F41A2">
        <w:rPr>
          <w:rFonts w:hint="eastAsia"/>
        </w:rPr>
        <w:t>产品使用</w:t>
      </w:r>
      <w:r>
        <w:rPr>
          <w:rFonts w:hint="eastAsia"/>
        </w:rPr>
        <w:t>方式，根据其最终与人体的接触</w:t>
      </w:r>
      <w:r w:rsidRPr="004F41A2">
        <w:rPr>
          <w:rFonts w:hint="eastAsia"/>
        </w:rPr>
        <w:t>暴露</w:t>
      </w:r>
      <w:r>
        <w:rPr>
          <w:rFonts w:hint="eastAsia"/>
        </w:rPr>
        <w:t>情况作出评估</w:t>
      </w:r>
      <w:r w:rsidRPr="004F41A2">
        <w:rPr>
          <w:rFonts w:hint="eastAsia"/>
        </w:rPr>
        <w:t>结果</w:t>
      </w:r>
      <w:r>
        <w:rPr>
          <w:rFonts w:hint="eastAsia"/>
        </w:rPr>
        <w:t>。</w:t>
      </w:r>
      <w:r w:rsidR="00EE6345" w:rsidRPr="00EE6345">
        <w:rPr>
          <w:rFonts w:hint="eastAsia"/>
        </w:rPr>
        <w:t>应采用危害识别、剂量反应关系评估、暴露评估和风险特征描述的四步风险评估程序。</w:t>
      </w:r>
    </w:p>
    <w:p w14:paraId="36DD2DCD" w14:textId="77777777" w:rsidR="001B1B5F" w:rsidRDefault="00226E43" w:rsidP="005246D1">
      <w:pPr>
        <w:pStyle w:val="aff2"/>
        <w:spacing w:before="156" w:after="156"/>
        <w:rPr>
          <w:rFonts w:ascii="Times New Roman"/>
        </w:rPr>
      </w:pPr>
      <w:r>
        <w:rPr>
          <w:rFonts w:ascii="Times New Roman" w:hint="eastAsia"/>
        </w:rPr>
        <w:t>6</w:t>
      </w:r>
      <w:r>
        <w:rPr>
          <w:rFonts w:ascii="Times New Roman"/>
        </w:rPr>
        <w:tab/>
      </w:r>
      <w:r w:rsidR="0088580B">
        <w:rPr>
          <w:rFonts w:ascii="Times New Roman" w:hint="eastAsia"/>
        </w:rPr>
        <w:t>例外情况</w:t>
      </w:r>
    </w:p>
    <w:p w14:paraId="5E32D2E2" w14:textId="577AF8EF" w:rsidR="00DB4A64" w:rsidRDefault="001B1B5F" w:rsidP="00C32FC3">
      <w:pPr>
        <w:pStyle w:val="afffff0"/>
        <w:spacing w:line="300" w:lineRule="auto"/>
        <w:ind w:rightChars="-94" w:right="-197"/>
        <w:rPr>
          <w:rFonts w:ascii="Times New Roman" w:hAnsi="Times New Roman"/>
          <w:szCs w:val="24"/>
        </w:rPr>
      </w:pPr>
      <w:r w:rsidRPr="00274DD3">
        <w:rPr>
          <w:rFonts w:ascii="Times New Roman" w:hAnsi="Times New Roman" w:hint="eastAsia"/>
          <w:szCs w:val="24"/>
        </w:rPr>
        <w:t>洗涤用品中的原料，除存在于洗涤清洁产品中外，还可能存在于其它消费产品；对于某种待评估的洗涤用品原料，消费者除通过洗涤用品暴露外，还可能通过接触含该原料的其它产品而暴露，且这部分额外暴露量可能是该原料人体总暴露量的重要部分，</w:t>
      </w:r>
      <w:r w:rsidR="00F641C6">
        <w:rPr>
          <w:rFonts w:ascii="Times New Roman" w:hAnsi="Times New Roman" w:hint="eastAsia"/>
          <w:szCs w:val="24"/>
        </w:rPr>
        <w:t>但</w:t>
      </w:r>
      <w:r w:rsidRPr="00274DD3">
        <w:rPr>
          <w:rFonts w:ascii="Times New Roman" w:hAnsi="Times New Roman" w:hint="eastAsia"/>
          <w:szCs w:val="24"/>
        </w:rPr>
        <w:t>这部分暴露而导致的健康风险并不在本评估范围之内。</w:t>
      </w:r>
    </w:p>
    <w:p w14:paraId="5ED117E5" w14:textId="77777777" w:rsidR="005246D1" w:rsidRPr="001B1B5F" w:rsidRDefault="00226E43" w:rsidP="001B1B5F">
      <w:pPr>
        <w:pStyle w:val="aff2"/>
        <w:spacing w:before="156" w:after="156"/>
        <w:rPr>
          <w:rFonts w:ascii="Times New Roman"/>
        </w:rPr>
      </w:pPr>
      <w:r>
        <w:rPr>
          <w:rFonts w:ascii="Times New Roman" w:hint="eastAsia"/>
        </w:rPr>
        <w:t>7</w:t>
      </w:r>
      <w:r>
        <w:rPr>
          <w:rFonts w:ascii="Times New Roman"/>
        </w:rPr>
        <w:tab/>
      </w:r>
      <w:r w:rsidR="005246D1" w:rsidRPr="001B1B5F">
        <w:rPr>
          <w:rFonts w:ascii="Times New Roman" w:hint="eastAsia"/>
        </w:rPr>
        <w:t>评估要求</w:t>
      </w:r>
    </w:p>
    <w:p w14:paraId="168E8655" w14:textId="72BCE695" w:rsidR="005246D1" w:rsidRDefault="005246D1" w:rsidP="005246D1">
      <w:pPr>
        <w:pStyle w:val="afffff0"/>
        <w:ind w:firstLineChars="184" w:firstLine="386"/>
      </w:pPr>
      <w:r>
        <w:rPr>
          <w:rFonts w:hint="eastAsia"/>
        </w:rPr>
        <w:t>风险评估针对产品配方中原料进行。在出现下述情况下应开展风险评估：</w:t>
      </w:r>
    </w:p>
    <w:p w14:paraId="74C4320F" w14:textId="7D6F250D" w:rsidR="005246D1" w:rsidRDefault="005246D1" w:rsidP="005246D1">
      <w:pPr>
        <w:pStyle w:val="afffff0"/>
        <w:ind w:firstLineChars="184" w:firstLine="386"/>
      </w:pPr>
      <w:r>
        <w:t>a</w:t>
      </w:r>
      <w:r>
        <w:rPr>
          <w:rFonts w:hint="eastAsia"/>
        </w:rPr>
        <w:t>）产品配方中使用了某种</w:t>
      </w:r>
      <w:r w:rsidR="00EE6345" w:rsidRPr="00EE6345">
        <w:rPr>
          <w:rFonts w:hint="eastAsia"/>
        </w:rPr>
        <w:t>可能产生健康风险的</w:t>
      </w:r>
      <w:r>
        <w:rPr>
          <w:rFonts w:hint="eastAsia"/>
        </w:rPr>
        <w:t>新原料</w:t>
      </w:r>
      <w:r w:rsidR="00162405">
        <w:rPr>
          <w:rFonts w:hint="eastAsia"/>
        </w:rPr>
        <w:t>（指同类产品配方中未使用过的原料）</w:t>
      </w:r>
      <w:r>
        <w:rPr>
          <w:rFonts w:hint="eastAsia"/>
        </w:rPr>
        <w:t>；</w:t>
      </w:r>
    </w:p>
    <w:p w14:paraId="25C158B8" w14:textId="6A3E0EF3" w:rsidR="005246D1" w:rsidRDefault="005246D1" w:rsidP="005246D1">
      <w:pPr>
        <w:pStyle w:val="afffff0"/>
        <w:ind w:firstLineChars="184" w:firstLine="386"/>
      </w:pPr>
      <w:r>
        <w:rPr>
          <w:rFonts w:hint="eastAsia"/>
        </w:rPr>
        <w:t>b</w:t>
      </w:r>
      <w:r>
        <w:rPr>
          <w:rFonts w:hint="eastAsia"/>
        </w:rPr>
        <w:t>）产品配方在原配方基础上出现很大的调整</w:t>
      </w:r>
      <w:r w:rsidR="00EE6345" w:rsidRPr="00EE6345">
        <w:rPr>
          <w:rFonts w:hint="eastAsia"/>
        </w:rPr>
        <w:t>而可能导致健康风险</w:t>
      </w:r>
      <w:r w:rsidR="005C1242">
        <w:rPr>
          <w:rFonts w:hint="eastAsia"/>
        </w:rPr>
        <w:t>（指配方中某些特殊原料配比发生变更）</w:t>
      </w:r>
      <w:r>
        <w:rPr>
          <w:rFonts w:hint="eastAsia"/>
        </w:rPr>
        <w:t>；</w:t>
      </w:r>
    </w:p>
    <w:p w14:paraId="390B9A1A" w14:textId="3A9E5E48" w:rsidR="00162405" w:rsidRPr="005C1242" w:rsidRDefault="00162405" w:rsidP="005246D1">
      <w:pPr>
        <w:pStyle w:val="afffff0"/>
        <w:ind w:firstLineChars="184" w:firstLine="331"/>
        <w:rPr>
          <w:sz w:val="18"/>
          <w:szCs w:val="18"/>
        </w:rPr>
      </w:pPr>
      <w:r w:rsidRPr="005C1242">
        <w:rPr>
          <w:rFonts w:hint="eastAsia"/>
          <w:sz w:val="18"/>
          <w:szCs w:val="18"/>
        </w:rPr>
        <w:t>注：</w:t>
      </w:r>
      <w:r w:rsidR="005C1242" w:rsidRPr="005C1242">
        <w:rPr>
          <w:rFonts w:hint="eastAsia"/>
          <w:sz w:val="18"/>
          <w:szCs w:val="18"/>
        </w:rPr>
        <w:t>特殊原料指本身风险较高的原料，或</w:t>
      </w:r>
      <w:r w:rsidRPr="005C1242">
        <w:rPr>
          <w:rFonts w:hint="eastAsia"/>
          <w:sz w:val="18"/>
          <w:szCs w:val="18"/>
        </w:rPr>
        <w:t>原料本身带有安全性风险物质</w:t>
      </w:r>
      <w:r w:rsidR="005C1242" w:rsidRPr="005C1242">
        <w:rPr>
          <w:rFonts w:hint="eastAsia"/>
          <w:sz w:val="18"/>
          <w:szCs w:val="18"/>
        </w:rPr>
        <w:t>，</w:t>
      </w:r>
      <w:r w:rsidRPr="005C1242">
        <w:rPr>
          <w:rFonts w:hint="eastAsia"/>
          <w:sz w:val="18"/>
          <w:szCs w:val="18"/>
        </w:rPr>
        <w:t>或</w:t>
      </w:r>
      <w:r w:rsidR="005C1242" w:rsidRPr="005C1242">
        <w:rPr>
          <w:rFonts w:hint="eastAsia"/>
          <w:sz w:val="18"/>
          <w:szCs w:val="18"/>
        </w:rPr>
        <w:t>原料</w:t>
      </w:r>
      <w:r w:rsidRPr="005C1242">
        <w:rPr>
          <w:rFonts w:hint="eastAsia"/>
          <w:sz w:val="18"/>
          <w:szCs w:val="18"/>
        </w:rPr>
        <w:t>在产品生产中</w:t>
      </w:r>
      <w:r w:rsidR="005C1242" w:rsidRPr="005C1242">
        <w:rPr>
          <w:rFonts w:hint="eastAsia"/>
          <w:sz w:val="18"/>
          <w:szCs w:val="18"/>
        </w:rPr>
        <w:t>存在化学反应产生安全性风险物质</w:t>
      </w:r>
      <w:r w:rsidR="005C1242">
        <w:rPr>
          <w:rFonts w:hint="eastAsia"/>
          <w:sz w:val="18"/>
          <w:szCs w:val="18"/>
        </w:rPr>
        <w:t>。</w:t>
      </w:r>
    </w:p>
    <w:p w14:paraId="05755AA5" w14:textId="51B9DAD9" w:rsidR="005246D1" w:rsidRDefault="005246D1" w:rsidP="005246D1">
      <w:pPr>
        <w:pStyle w:val="afffff0"/>
        <w:ind w:firstLineChars="184" w:firstLine="386"/>
      </w:pPr>
      <w:r>
        <w:t>c</w:t>
      </w:r>
      <w:r>
        <w:rPr>
          <w:rFonts w:hint="eastAsia"/>
        </w:rPr>
        <w:t>）现有原料被用于一个</w:t>
      </w:r>
      <w:r w:rsidR="00EE6345" w:rsidRPr="00EE6345">
        <w:rPr>
          <w:rFonts w:hint="eastAsia"/>
        </w:rPr>
        <w:t>更高健康风险</w:t>
      </w:r>
      <w:r>
        <w:rPr>
          <w:rFonts w:hint="eastAsia"/>
        </w:rPr>
        <w:t>的产品类别</w:t>
      </w:r>
      <w:r w:rsidR="0035446A">
        <w:rPr>
          <w:rFonts w:hint="eastAsia"/>
        </w:rPr>
        <w:t>（指产品使用方式或用途变更）</w:t>
      </w:r>
      <w:r>
        <w:rPr>
          <w:rFonts w:hint="eastAsia"/>
        </w:rPr>
        <w:t>。</w:t>
      </w:r>
    </w:p>
    <w:p w14:paraId="02233094" w14:textId="77777777" w:rsidR="005246D1" w:rsidRPr="005246D1" w:rsidRDefault="00226E43" w:rsidP="005246D1">
      <w:pPr>
        <w:pStyle w:val="aff2"/>
        <w:spacing w:before="156" w:after="156"/>
        <w:rPr>
          <w:rFonts w:ascii="Times New Roman"/>
        </w:rPr>
      </w:pPr>
      <w:r>
        <w:rPr>
          <w:rFonts w:ascii="Times New Roman" w:hint="eastAsia"/>
        </w:rPr>
        <w:t>8</w:t>
      </w:r>
      <w:r>
        <w:rPr>
          <w:rFonts w:ascii="Times New Roman"/>
        </w:rPr>
        <w:tab/>
      </w:r>
      <w:r w:rsidR="001B1B5F">
        <w:rPr>
          <w:rFonts w:ascii="Times New Roman" w:hint="eastAsia"/>
        </w:rPr>
        <w:t>洗涤用品原料健康风险评估程序</w:t>
      </w:r>
    </w:p>
    <w:p w14:paraId="1B0B5FEE" w14:textId="77777777" w:rsidR="00BC76FC" w:rsidRDefault="00BC76FC" w:rsidP="00C32FC3">
      <w:pPr>
        <w:pStyle w:val="afffff0"/>
        <w:spacing w:line="300" w:lineRule="auto"/>
        <w:ind w:rightChars="-94" w:right="-197"/>
        <w:rPr>
          <w:rFonts w:ascii="FZSSK--GBK1-0" w:hAnsi="FZSSK--GBK1-0" w:cs="宋体"/>
          <w:color w:val="231F20"/>
          <w:kern w:val="0"/>
          <w:szCs w:val="21"/>
        </w:rPr>
      </w:pPr>
      <w:r w:rsidRPr="008D7E48">
        <w:rPr>
          <w:rFonts w:ascii="FZSSK--GBK1-0" w:hAnsi="FZSSK--GBK1-0" w:cs="宋体"/>
          <w:color w:val="231F20"/>
          <w:kern w:val="0"/>
          <w:szCs w:val="21"/>
        </w:rPr>
        <w:t>洗涤用品原料健康风险评估以分层的方式进行，即先进行筛选性风险评估（保守评估），如有必要，再继续优化评估。筛选性风险评估是使用现有的暴露信息和基于第一性原理（指基本的或基础的命题或假设，其不能从任何其他的命题或假设中进行推导）建立的简单暴露模型进行评估，并采取保守假设的方法</w:t>
      </w:r>
      <w:r w:rsidRPr="008D7E48">
        <w:rPr>
          <w:rFonts w:ascii="FZSSK--GBK1-0" w:hAnsi="FZSSK--GBK1-0" w:cs="宋体"/>
          <w:color w:val="231F20"/>
          <w:kern w:val="0"/>
          <w:szCs w:val="21"/>
        </w:rPr>
        <w:lastRenderedPageBreak/>
        <w:t>填补数据空缺及不确定性，如在对消费者暴露进行筛选性评估时，产品使用频率、产品使用量等暴露因素均采用高端值（或最大值）。保守假设可有效防止假阴性，但筛选评估结果常常高于实际值，导致过度评估，必要时，需进一步做优化评估。优化评估是指根据更具体、更特异的暴露信息及更精确的毒性数据对筛选性（上一层）评估结果进行调整、优化的过程，对筛选性风险评估结果进行优化，可防止假阳性。</w:t>
      </w:r>
    </w:p>
    <w:p w14:paraId="5D969BFA" w14:textId="2DBABD50" w:rsidR="00C32FC3" w:rsidRDefault="001B1B5F" w:rsidP="00C32FC3">
      <w:pPr>
        <w:pStyle w:val="afffff0"/>
        <w:spacing w:line="300" w:lineRule="auto"/>
        <w:ind w:rightChars="-94" w:right="-197"/>
        <w:rPr>
          <w:rFonts w:ascii="Times New Roman" w:hAnsi="Times New Roman"/>
        </w:rPr>
      </w:pPr>
      <w:r w:rsidRPr="00226E43">
        <w:rPr>
          <w:rFonts w:ascii="Times New Roman" w:hAnsi="Times New Roman"/>
        </w:rPr>
        <w:t>洗涤用品原料的健康风险评估是在原料暴露评估和原料危害评估的基础上进行的。通过原料暴露评估，确定消费者暴露于原料的剂量</w:t>
      </w:r>
      <w:r w:rsidRPr="00226E43">
        <w:rPr>
          <w:rFonts w:ascii="Times New Roman" w:hAnsi="Times New Roman"/>
        </w:rPr>
        <w:t>EHE</w:t>
      </w:r>
      <w:r w:rsidRPr="00226E43">
        <w:rPr>
          <w:rFonts w:ascii="Times New Roman" w:hAnsi="Times New Roman"/>
        </w:rPr>
        <w:t>；通过原料危害评估，确定</w:t>
      </w:r>
      <w:r w:rsidRPr="00226E43">
        <w:rPr>
          <w:rFonts w:ascii="Times New Roman" w:hAnsi="Times New Roman"/>
        </w:rPr>
        <w:t>NOAEL</w:t>
      </w:r>
      <w:r w:rsidR="0035446A" w:rsidRPr="0035446A">
        <w:rPr>
          <w:rFonts w:ascii="Times New Roman" w:hAnsi="Times New Roman" w:hint="eastAsia"/>
        </w:rPr>
        <w:t>、</w:t>
      </w:r>
      <w:r w:rsidR="0035446A" w:rsidRPr="0035446A">
        <w:rPr>
          <w:rFonts w:ascii="Times New Roman" w:hAnsi="Times New Roman" w:hint="eastAsia"/>
        </w:rPr>
        <w:t>BMD</w:t>
      </w:r>
      <w:r w:rsidRPr="00226E43">
        <w:rPr>
          <w:rFonts w:ascii="Times New Roman" w:hAnsi="Times New Roman"/>
        </w:rPr>
        <w:t>或</w:t>
      </w:r>
      <w:r w:rsidRPr="00226E43">
        <w:rPr>
          <w:rFonts w:ascii="Times New Roman" w:hAnsi="Times New Roman"/>
        </w:rPr>
        <w:t>T</w:t>
      </w:r>
      <w:r w:rsidRPr="00226E43">
        <w:rPr>
          <w:rFonts w:ascii="Times New Roman" w:hAnsi="Times New Roman"/>
          <w:vertAlign w:val="subscript"/>
        </w:rPr>
        <w:t>25</w:t>
      </w:r>
      <w:r w:rsidRPr="00226E43">
        <w:rPr>
          <w:rFonts w:ascii="Times New Roman" w:hAnsi="Times New Roman"/>
        </w:rPr>
        <w:t>；继而通过计算</w:t>
      </w:r>
      <w:r w:rsidRPr="00226E43">
        <w:rPr>
          <w:rFonts w:ascii="Times New Roman" w:hAnsi="Times New Roman"/>
        </w:rPr>
        <w:t>MOE</w:t>
      </w:r>
      <w:r w:rsidRPr="00226E43">
        <w:rPr>
          <w:rFonts w:ascii="Times New Roman" w:hAnsi="Times New Roman"/>
        </w:rPr>
        <w:t>或</w:t>
      </w:r>
      <w:r w:rsidRPr="00226E43">
        <w:rPr>
          <w:rFonts w:ascii="Times New Roman" w:hAnsi="Times New Roman"/>
        </w:rPr>
        <w:t>LCR</w:t>
      </w:r>
      <w:r w:rsidRPr="00226E43">
        <w:rPr>
          <w:rFonts w:ascii="Times New Roman" w:hAnsi="Times New Roman"/>
        </w:rPr>
        <w:t>判断洗涤用品原料的安全性。</w:t>
      </w:r>
    </w:p>
    <w:p w14:paraId="1CD821DA" w14:textId="363220CD" w:rsidR="008F5288" w:rsidRDefault="001B1B5F" w:rsidP="00C32FC3">
      <w:pPr>
        <w:pStyle w:val="afffff0"/>
        <w:spacing w:line="300" w:lineRule="auto"/>
        <w:ind w:rightChars="-94" w:right="-197"/>
      </w:pPr>
      <w:r>
        <w:rPr>
          <w:rFonts w:hint="eastAsia"/>
        </w:rPr>
        <w:t>洗涤用品原料健康风险评估的程序如图</w:t>
      </w:r>
      <w:r>
        <w:rPr>
          <w:rFonts w:hint="eastAsia"/>
        </w:rPr>
        <w:t>1</w:t>
      </w:r>
      <w:r>
        <w:rPr>
          <w:rFonts w:hint="eastAsia"/>
        </w:rPr>
        <w:t>所示。</w:t>
      </w:r>
    </w:p>
    <w:p w14:paraId="3C211A43" w14:textId="77777777" w:rsidR="005272AE" w:rsidRPr="005272AE" w:rsidRDefault="005272AE" w:rsidP="00C32FC3">
      <w:pPr>
        <w:pStyle w:val="afffff0"/>
        <w:spacing w:line="300" w:lineRule="auto"/>
        <w:ind w:rightChars="-94" w:right="-197"/>
        <w:rPr>
          <w:rFonts w:hint="eastAsia"/>
        </w:rPr>
      </w:pPr>
    </w:p>
    <w:p w14:paraId="2A977513" w14:textId="77777777" w:rsidR="008F5288" w:rsidRDefault="008F5288" w:rsidP="00ED4AF0">
      <w:pPr>
        <w:pStyle w:val="afffff0"/>
        <w:ind w:rightChars="-94" w:right="-197" w:firstLineChars="0" w:firstLine="0"/>
      </w:pPr>
    </w:p>
    <w:p w14:paraId="0F731B51" w14:textId="60BAE441" w:rsidR="00ED4AF0" w:rsidRDefault="00C822BD" w:rsidP="004E4FE4">
      <w:pPr>
        <w:pStyle w:val="afffff0"/>
        <w:ind w:rightChars="-94" w:right="-197" w:firstLineChars="0" w:firstLine="0"/>
        <w:jc w:val="center"/>
      </w:pPr>
      <w:r w:rsidRPr="00B75234">
        <w:rPr>
          <w:noProof/>
        </w:rPr>
        <w:drawing>
          <wp:inline distT="0" distB="0" distL="0" distR="0" wp14:anchorId="0EC91504" wp14:editId="78C60BAD">
            <wp:extent cx="5278755" cy="3542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8755" cy="3542030"/>
                    </a:xfrm>
                    <a:prstGeom prst="rect">
                      <a:avLst/>
                    </a:prstGeom>
                    <a:noFill/>
                    <a:ln>
                      <a:noFill/>
                    </a:ln>
                  </pic:spPr>
                </pic:pic>
              </a:graphicData>
            </a:graphic>
          </wp:inline>
        </w:drawing>
      </w:r>
    </w:p>
    <w:p w14:paraId="60CF190E" w14:textId="77777777" w:rsidR="00162105" w:rsidRDefault="00162105" w:rsidP="001B1B5F">
      <w:pPr>
        <w:jc w:val="center"/>
        <w:rPr>
          <w:rFonts w:ascii="宋体" w:hAnsi="宋体"/>
          <w:b/>
          <w:bCs/>
          <w:sz w:val="18"/>
          <w:szCs w:val="18"/>
        </w:rPr>
      </w:pPr>
    </w:p>
    <w:p w14:paraId="4DEBBBDB" w14:textId="1D97BA34" w:rsidR="001B1B5F" w:rsidRDefault="001B1B5F" w:rsidP="001B1B5F">
      <w:pPr>
        <w:jc w:val="center"/>
        <w:rPr>
          <w:rFonts w:ascii="宋体" w:hAnsi="宋体"/>
          <w:b/>
          <w:bCs/>
          <w:sz w:val="18"/>
          <w:szCs w:val="18"/>
        </w:rPr>
      </w:pPr>
      <w:r>
        <w:rPr>
          <w:rFonts w:ascii="宋体" w:hAnsi="宋体"/>
          <w:b/>
          <w:bCs/>
          <w:sz w:val="18"/>
          <w:szCs w:val="18"/>
        </w:rPr>
        <w:t>图</w:t>
      </w:r>
      <w:r>
        <w:rPr>
          <w:rFonts w:hint="eastAsia"/>
          <w:b/>
          <w:bCs/>
          <w:sz w:val="18"/>
          <w:szCs w:val="18"/>
        </w:rPr>
        <w:t>1</w:t>
      </w:r>
      <w:r>
        <w:rPr>
          <w:b/>
          <w:bCs/>
          <w:sz w:val="18"/>
          <w:szCs w:val="18"/>
        </w:rPr>
        <w:t xml:space="preserve">  </w:t>
      </w:r>
      <w:r>
        <w:rPr>
          <w:rFonts w:ascii="宋体" w:hAnsi="宋体"/>
          <w:b/>
          <w:bCs/>
          <w:sz w:val="18"/>
          <w:szCs w:val="18"/>
        </w:rPr>
        <w:t>洗涤用品原料健康风险评估程序图</w:t>
      </w:r>
    </w:p>
    <w:p w14:paraId="78FD0437" w14:textId="77777777" w:rsidR="00162105" w:rsidRDefault="00162105" w:rsidP="001B1B5F">
      <w:pPr>
        <w:jc w:val="center"/>
        <w:rPr>
          <w:szCs w:val="21"/>
        </w:rPr>
      </w:pPr>
    </w:p>
    <w:p w14:paraId="67929AB2" w14:textId="0FA7CE76" w:rsidR="003F63B8" w:rsidRPr="003F63B8" w:rsidRDefault="003F63B8" w:rsidP="003F63B8">
      <w:pPr>
        <w:pStyle w:val="aff2"/>
        <w:spacing w:before="156" w:after="156"/>
        <w:rPr>
          <w:rFonts w:ascii="Times New Roman"/>
        </w:rPr>
      </w:pPr>
      <w:r w:rsidRPr="003F63B8">
        <w:rPr>
          <w:rFonts w:ascii="Times New Roman" w:hint="eastAsia"/>
        </w:rPr>
        <w:t>9</w:t>
      </w:r>
      <w:r w:rsidRPr="003F63B8">
        <w:rPr>
          <w:rFonts w:ascii="Times New Roman"/>
        </w:rPr>
        <w:tab/>
      </w:r>
      <w:r w:rsidRPr="003F63B8">
        <w:rPr>
          <w:rFonts w:ascii="Times New Roman" w:hint="eastAsia"/>
        </w:rPr>
        <w:t>评估</w:t>
      </w:r>
    </w:p>
    <w:p w14:paraId="3B275886" w14:textId="06017DA4" w:rsidR="003F63B8" w:rsidRDefault="003F63B8" w:rsidP="00162105">
      <w:pPr>
        <w:spacing w:line="300" w:lineRule="auto"/>
        <w:rPr>
          <w:rFonts w:ascii="黑体" w:eastAsia="黑体" w:hAnsi="黑体"/>
        </w:rPr>
      </w:pPr>
      <w:r w:rsidRPr="00F03A90">
        <w:rPr>
          <w:rFonts w:ascii="黑体" w:eastAsia="黑体" w:hAnsi="黑体" w:hint="eastAsia"/>
        </w:rPr>
        <w:t>9.1</w:t>
      </w:r>
      <w:r w:rsidRPr="00F03A90">
        <w:rPr>
          <w:rFonts w:ascii="黑体" w:eastAsia="黑体" w:hAnsi="黑体"/>
        </w:rPr>
        <w:tab/>
      </w:r>
      <w:r w:rsidRPr="00F03A90">
        <w:rPr>
          <w:rFonts w:ascii="黑体" w:eastAsia="黑体" w:hAnsi="黑体" w:hint="eastAsia"/>
        </w:rPr>
        <w:t>危害评估</w:t>
      </w:r>
    </w:p>
    <w:p w14:paraId="591E58CF" w14:textId="16695A4D" w:rsidR="00D152DF" w:rsidRPr="00F03A90" w:rsidRDefault="00D152DF" w:rsidP="00162105">
      <w:pPr>
        <w:spacing w:line="300" w:lineRule="auto"/>
        <w:rPr>
          <w:rFonts w:ascii="黑体" w:eastAsia="黑体" w:hAnsi="黑体"/>
        </w:rPr>
      </w:pPr>
      <w:r>
        <w:rPr>
          <w:rFonts w:ascii="黑体" w:eastAsia="黑体" w:hAnsi="黑体" w:hint="eastAsia"/>
        </w:rPr>
        <w:t>9.</w:t>
      </w:r>
      <w:r w:rsidR="00780189">
        <w:rPr>
          <w:rFonts w:ascii="黑体" w:eastAsia="黑体" w:hAnsi="黑体" w:hint="eastAsia"/>
        </w:rPr>
        <w:t>1</w:t>
      </w:r>
      <w:r>
        <w:rPr>
          <w:rFonts w:ascii="黑体" w:eastAsia="黑体" w:hAnsi="黑体" w:hint="eastAsia"/>
        </w:rPr>
        <w:t>.1危害性鉴别</w:t>
      </w:r>
    </w:p>
    <w:p w14:paraId="74D0AD15" w14:textId="33DCCC1B" w:rsidR="00D152DF" w:rsidRDefault="00D152DF" w:rsidP="00780189">
      <w:pPr>
        <w:pStyle w:val="afffff8"/>
        <w:spacing w:line="300" w:lineRule="auto"/>
        <w:ind w:firstLineChars="184" w:firstLine="386"/>
      </w:pPr>
      <w:r>
        <w:t>根据化学物质的理化特性、毒理学数据</w:t>
      </w:r>
      <w:r w:rsidR="00D00A61" w:rsidRPr="00D00A61">
        <w:rPr>
          <w:rFonts w:hint="eastAsia"/>
        </w:rPr>
        <w:t>（包括（</w:t>
      </w:r>
      <w:r w:rsidR="00D00A61" w:rsidRPr="00D00A61">
        <w:rPr>
          <w:rFonts w:hint="eastAsia"/>
        </w:rPr>
        <w:t>Q</w:t>
      </w:r>
      <w:r w:rsidR="00D00A61" w:rsidRPr="00D00A61">
        <w:rPr>
          <w:rFonts w:hint="eastAsia"/>
        </w:rPr>
        <w:t>）</w:t>
      </w:r>
      <w:r w:rsidR="00D00A61" w:rsidRPr="00D00A61">
        <w:rPr>
          <w:rFonts w:hint="eastAsia"/>
        </w:rPr>
        <w:t>SAR</w:t>
      </w:r>
      <w:r w:rsidR="00D00A61" w:rsidRPr="00D00A61">
        <w:rPr>
          <w:rFonts w:hint="eastAsia"/>
        </w:rPr>
        <w:t>，交叉参照、体外或体内数据等）</w:t>
      </w:r>
      <w:r>
        <w:t>、临床研究、人群流行病学调查，进行人体健康风险评估，确定是否存在危害，以及相应的危害剂量。可以参照附录</w:t>
      </w:r>
      <w:r>
        <w:rPr>
          <w:rFonts w:hint="eastAsia"/>
        </w:rPr>
        <w:t>B</w:t>
      </w:r>
      <w:r>
        <w:t>，归类甄别物质的危害性。</w:t>
      </w:r>
    </w:p>
    <w:p w14:paraId="7CDD49CA" w14:textId="6D68B9DF" w:rsidR="003F63B8" w:rsidRPr="00F03A90" w:rsidRDefault="003F63B8" w:rsidP="00162105">
      <w:pPr>
        <w:spacing w:line="300" w:lineRule="auto"/>
        <w:rPr>
          <w:rFonts w:ascii="黑体" w:eastAsia="黑体" w:hAnsi="黑体" w:cs="宋体"/>
          <w:kern w:val="0"/>
          <w:sz w:val="22"/>
        </w:rPr>
      </w:pPr>
      <w:r w:rsidRPr="00F03A90">
        <w:rPr>
          <w:rFonts w:ascii="黑体" w:eastAsia="黑体" w:hAnsi="黑体" w:cs="宋体" w:hint="eastAsia"/>
          <w:kern w:val="0"/>
          <w:sz w:val="22"/>
        </w:rPr>
        <w:t>9.</w:t>
      </w:r>
      <w:r w:rsidR="00780189">
        <w:rPr>
          <w:rFonts w:ascii="黑体" w:eastAsia="黑体" w:hAnsi="黑体" w:cs="宋体" w:hint="eastAsia"/>
          <w:kern w:val="0"/>
          <w:sz w:val="22"/>
        </w:rPr>
        <w:t>1</w:t>
      </w:r>
      <w:r w:rsidRPr="00F03A90">
        <w:rPr>
          <w:rFonts w:ascii="黑体" w:eastAsia="黑体" w:hAnsi="黑体" w:cs="宋体" w:hint="eastAsia"/>
          <w:kern w:val="0"/>
          <w:sz w:val="22"/>
        </w:rPr>
        <w:t>.</w:t>
      </w:r>
      <w:r w:rsidR="00780189">
        <w:rPr>
          <w:rFonts w:ascii="黑体" w:eastAsia="黑体" w:hAnsi="黑体" w:cs="宋体" w:hint="eastAsia"/>
          <w:kern w:val="0"/>
          <w:sz w:val="22"/>
        </w:rPr>
        <w:t>2</w:t>
      </w:r>
      <w:r w:rsidRPr="00F03A90">
        <w:rPr>
          <w:rFonts w:ascii="黑体" w:eastAsia="黑体" w:hAnsi="黑体" w:cs="宋体"/>
          <w:kern w:val="0"/>
          <w:sz w:val="22"/>
        </w:rPr>
        <w:tab/>
      </w:r>
      <w:r w:rsidR="00780189" w:rsidRPr="00162105">
        <w:rPr>
          <w:rFonts w:ascii="黑体" w:eastAsia="黑体" w:hAnsi="黑体" w:hint="eastAsia"/>
        </w:rPr>
        <w:t>危害性</w:t>
      </w:r>
      <w:r w:rsidR="00780189">
        <w:rPr>
          <w:rFonts w:ascii="黑体" w:eastAsia="黑体" w:hAnsi="黑体" w:cs="宋体" w:hint="eastAsia"/>
          <w:kern w:val="0"/>
          <w:sz w:val="22"/>
        </w:rPr>
        <w:t>分级</w:t>
      </w:r>
    </w:p>
    <w:p w14:paraId="366873EA" w14:textId="040128D3" w:rsidR="00780189" w:rsidRDefault="003F63B8" w:rsidP="00780189">
      <w:pPr>
        <w:pStyle w:val="afffff0"/>
        <w:spacing w:line="300" w:lineRule="auto"/>
        <w:ind w:firstLineChars="184" w:firstLine="386"/>
      </w:pPr>
      <w:r w:rsidRPr="00A30A7D">
        <w:rPr>
          <w:rFonts w:ascii="宋体" w:hAnsi="宋体"/>
        </w:rPr>
        <w:tab/>
      </w:r>
      <w:r w:rsidR="00780189">
        <w:rPr>
          <w:rFonts w:hint="eastAsia"/>
        </w:rPr>
        <w:t>根据危害性鉴别的结果，采用分级的方法，定性确定危害性级别，见表</w:t>
      </w:r>
      <w:r w:rsidR="00780189">
        <w:rPr>
          <w:rFonts w:hint="eastAsia"/>
        </w:rPr>
        <w:t>1</w:t>
      </w:r>
      <w:r w:rsidR="00780189">
        <w:rPr>
          <w:rFonts w:hint="eastAsia"/>
        </w:rPr>
        <w:t>。</w:t>
      </w:r>
    </w:p>
    <w:p w14:paraId="6033A7A8" w14:textId="6DEA79D9" w:rsidR="00780189" w:rsidRDefault="00780189" w:rsidP="00780189">
      <w:pPr>
        <w:pStyle w:val="afffff0"/>
        <w:spacing w:beforeLines="50" w:before="156"/>
        <w:ind w:firstLineChars="0" w:firstLine="0"/>
        <w:jc w:val="center"/>
      </w:pPr>
      <w:r>
        <w:rPr>
          <w:rFonts w:hint="eastAsia"/>
        </w:rPr>
        <w:lastRenderedPageBreak/>
        <w:t>表</w:t>
      </w:r>
      <w:r>
        <w:rPr>
          <w:rFonts w:hint="eastAsia"/>
        </w:rPr>
        <w:t>1.</w:t>
      </w:r>
      <w:r>
        <w:t xml:space="preserve"> </w:t>
      </w:r>
      <w:r>
        <w:rPr>
          <w:rFonts w:hint="eastAsia"/>
        </w:rPr>
        <w:t>人体健康危害性定性分级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947"/>
        <w:gridCol w:w="1079"/>
        <w:gridCol w:w="815"/>
        <w:gridCol w:w="1028"/>
        <w:gridCol w:w="866"/>
        <w:gridCol w:w="947"/>
        <w:gridCol w:w="947"/>
        <w:gridCol w:w="947"/>
      </w:tblGrid>
      <w:tr w:rsidR="00780189" w14:paraId="5788A613" w14:textId="77777777" w:rsidTr="00C2264F">
        <w:trPr>
          <w:jc w:val="center"/>
        </w:trPr>
        <w:tc>
          <w:tcPr>
            <w:tcW w:w="946" w:type="dxa"/>
            <w:shd w:val="clear" w:color="auto" w:fill="auto"/>
          </w:tcPr>
          <w:p w14:paraId="38B3B518" w14:textId="21CD0FD2" w:rsidR="00780189" w:rsidRDefault="00780189" w:rsidP="00780189">
            <w:pPr>
              <w:pStyle w:val="afffff0"/>
              <w:ind w:firstLineChars="0" w:firstLine="0"/>
            </w:pPr>
            <w:r w:rsidRPr="00982124">
              <w:rPr>
                <w:rFonts w:hint="eastAsia"/>
              </w:rPr>
              <w:t>危害性级别</w:t>
            </w:r>
            <w:r>
              <w:rPr>
                <w:rFonts w:hint="eastAsia"/>
              </w:rPr>
              <w:t>（</w:t>
            </w:r>
            <w:r>
              <w:rPr>
                <w:rFonts w:hint="eastAsia"/>
              </w:rPr>
              <w:t>H</w:t>
            </w:r>
            <w:r w:rsidRPr="00DB2C86">
              <w:rPr>
                <w:vertAlign w:val="subscript"/>
              </w:rPr>
              <w:t>r</w:t>
            </w:r>
            <w:r>
              <w:rPr>
                <w:rFonts w:hint="eastAsia"/>
              </w:rPr>
              <w:t>）</w:t>
            </w:r>
          </w:p>
        </w:tc>
        <w:tc>
          <w:tcPr>
            <w:tcW w:w="947" w:type="dxa"/>
            <w:shd w:val="clear" w:color="auto" w:fill="auto"/>
          </w:tcPr>
          <w:p w14:paraId="6137241F" w14:textId="77777777" w:rsidR="00780189" w:rsidRDefault="00780189" w:rsidP="00780189">
            <w:pPr>
              <w:pStyle w:val="afffff0"/>
              <w:ind w:firstLineChars="0" w:firstLine="0"/>
            </w:pPr>
            <w:r>
              <w:t>急性毒性（经口</w:t>
            </w:r>
            <w:r>
              <w:t>/</w:t>
            </w:r>
            <w:r>
              <w:t>经皮</w:t>
            </w:r>
            <w:r>
              <w:t>/</w:t>
            </w:r>
            <w:r>
              <w:t>吸入）</w:t>
            </w:r>
          </w:p>
        </w:tc>
        <w:tc>
          <w:tcPr>
            <w:tcW w:w="1079" w:type="dxa"/>
            <w:shd w:val="clear" w:color="auto" w:fill="auto"/>
          </w:tcPr>
          <w:p w14:paraId="1B71A144" w14:textId="77777777" w:rsidR="00780189" w:rsidRDefault="00780189" w:rsidP="00780189">
            <w:pPr>
              <w:pStyle w:val="afffff0"/>
              <w:ind w:firstLineChars="0" w:firstLine="0"/>
            </w:pPr>
            <w:r>
              <w:t>皮肤刺激性</w:t>
            </w:r>
          </w:p>
        </w:tc>
        <w:tc>
          <w:tcPr>
            <w:tcW w:w="815" w:type="dxa"/>
            <w:shd w:val="clear" w:color="auto" w:fill="auto"/>
          </w:tcPr>
          <w:p w14:paraId="714465AC" w14:textId="77777777" w:rsidR="00780189" w:rsidRDefault="00780189" w:rsidP="00780189">
            <w:pPr>
              <w:pStyle w:val="afffff0"/>
              <w:ind w:firstLineChars="0" w:firstLine="0"/>
            </w:pPr>
            <w:r>
              <w:t>眼刺激性</w:t>
            </w:r>
          </w:p>
        </w:tc>
        <w:tc>
          <w:tcPr>
            <w:tcW w:w="1028" w:type="dxa"/>
            <w:shd w:val="clear" w:color="auto" w:fill="auto"/>
          </w:tcPr>
          <w:p w14:paraId="67FD6B9F" w14:textId="77777777" w:rsidR="00780189" w:rsidRDefault="00780189" w:rsidP="00780189">
            <w:pPr>
              <w:pStyle w:val="afffff0"/>
              <w:ind w:firstLineChars="0" w:firstLine="0"/>
            </w:pPr>
            <w:r>
              <w:t>呼吸和皮肤致敏急性毒性</w:t>
            </w:r>
          </w:p>
        </w:tc>
        <w:tc>
          <w:tcPr>
            <w:tcW w:w="866" w:type="dxa"/>
            <w:shd w:val="clear" w:color="auto" w:fill="auto"/>
          </w:tcPr>
          <w:p w14:paraId="0016A196" w14:textId="77777777" w:rsidR="00780189" w:rsidRDefault="00780189" w:rsidP="00780189">
            <w:pPr>
              <w:pStyle w:val="afffff0"/>
              <w:ind w:firstLineChars="0" w:firstLine="0"/>
            </w:pPr>
            <w:r>
              <w:t>致突变性</w:t>
            </w:r>
          </w:p>
        </w:tc>
        <w:tc>
          <w:tcPr>
            <w:tcW w:w="947" w:type="dxa"/>
            <w:shd w:val="clear" w:color="auto" w:fill="auto"/>
          </w:tcPr>
          <w:p w14:paraId="7F419D67" w14:textId="77777777" w:rsidR="00780189" w:rsidRDefault="00780189" w:rsidP="00780189">
            <w:pPr>
              <w:pStyle w:val="afffff0"/>
              <w:ind w:firstLineChars="0" w:firstLine="0"/>
            </w:pPr>
            <w:r>
              <w:t>生殖</w:t>
            </w:r>
            <w:r>
              <w:t>/</w:t>
            </w:r>
            <w:r>
              <w:t>发育毒性</w:t>
            </w:r>
          </w:p>
        </w:tc>
        <w:tc>
          <w:tcPr>
            <w:tcW w:w="947" w:type="dxa"/>
            <w:shd w:val="clear" w:color="auto" w:fill="auto"/>
          </w:tcPr>
          <w:p w14:paraId="1340752E" w14:textId="77777777" w:rsidR="00780189" w:rsidRDefault="00780189" w:rsidP="00780189">
            <w:pPr>
              <w:pStyle w:val="afffff0"/>
              <w:ind w:firstLineChars="0" w:firstLine="0"/>
            </w:pPr>
            <w:r>
              <w:t>反复染毒和慢性毒性</w:t>
            </w:r>
          </w:p>
        </w:tc>
        <w:tc>
          <w:tcPr>
            <w:tcW w:w="947" w:type="dxa"/>
            <w:shd w:val="clear" w:color="auto" w:fill="auto"/>
          </w:tcPr>
          <w:p w14:paraId="2ADC1119" w14:textId="77777777" w:rsidR="00780189" w:rsidRDefault="00780189" w:rsidP="00780189">
            <w:pPr>
              <w:pStyle w:val="afffff0"/>
              <w:ind w:firstLineChars="0" w:firstLine="0"/>
            </w:pPr>
            <w:r>
              <w:t>致癌性</w:t>
            </w:r>
          </w:p>
        </w:tc>
      </w:tr>
      <w:tr w:rsidR="00780189" w14:paraId="421D9064" w14:textId="77777777" w:rsidTr="00C2264F">
        <w:trPr>
          <w:jc w:val="center"/>
        </w:trPr>
        <w:tc>
          <w:tcPr>
            <w:tcW w:w="946" w:type="dxa"/>
            <w:shd w:val="clear" w:color="auto" w:fill="auto"/>
          </w:tcPr>
          <w:p w14:paraId="3058175F" w14:textId="261E660A" w:rsidR="00780189" w:rsidRDefault="00780189" w:rsidP="00780189">
            <w:pPr>
              <w:pStyle w:val="afffff0"/>
              <w:ind w:firstLineChars="0" w:firstLine="0"/>
              <w:jc w:val="center"/>
            </w:pPr>
            <w:r>
              <w:t>高危害</w:t>
            </w:r>
          </w:p>
        </w:tc>
        <w:tc>
          <w:tcPr>
            <w:tcW w:w="947" w:type="dxa"/>
            <w:shd w:val="clear" w:color="auto" w:fill="auto"/>
          </w:tcPr>
          <w:p w14:paraId="3E8563A4" w14:textId="77777777" w:rsidR="00780189" w:rsidRPr="008E56F8" w:rsidRDefault="00780189" w:rsidP="00780189">
            <w:pPr>
              <w:pStyle w:val="afffff0"/>
              <w:ind w:firstLineChars="0" w:firstLine="0"/>
            </w:pPr>
            <w:r>
              <w:t>LD</w:t>
            </w:r>
            <w:r w:rsidRPr="00DB2C86">
              <w:rPr>
                <w:vertAlign w:val="subscript"/>
              </w:rPr>
              <w:t>50</w:t>
            </w:r>
            <w:r>
              <w:t>类别</w:t>
            </w:r>
            <w:r>
              <w:t>1</w:t>
            </w:r>
            <w:r>
              <w:t>、</w:t>
            </w:r>
            <w:r>
              <w:t>2</w:t>
            </w:r>
          </w:p>
        </w:tc>
        <w:tc>
          <w:tcPr>
            <w:tcW w:w="1079" w:type="dxa"/>
            <w:shd w:val="clear" w:color="auto" w:fill="auto"/>
          </w:tcPr>
          <w:p w14:paraId="1E4C5309" w14:textId="1A769E25" w:rsidR="00C2264F" w:rsidRDefault="00C2264F" w:rsidP="00780189">
            <w:pPr>
              <w:pStyle w:val="afffff0"/>
              <w:ind w:firstLineChars="0" w:firstLine="0"/>
            </w:pPr>
          </w:p>
        </w:tc>
        <w:tc>
          <w:tcPr>
            <w:tcW w:w="815" w:type="dxa"/>
            <w:shd w:val="clear" w:color="auto" w:fill="auto"/>
          </w:tcPr>
          <w:p w14:paraId="711A4C8B" w14:textId="34DEEA3B" w:rsidR="00780189" w:rsidRDefault="00780189" w:rsidP="00780189">
            <w:pPr>
              <w:pStyle w:val="afffff0"/>
              <w:ind w:firstLineChars="0" w:firstLine="0"/>
            </w:pPr>
          </w:p>
        </w:tc>
        <w:tc>
          <w:tcPr>
            <w:tcW w:w="1028" w:type="dxa"/>
            <w:shd w:val="clear" w:color="auto" w:fill="auto"/>
          </w:tcPr>
          <w:p w14:paraId="18F76D41" w14:textId="77777777" w:rsidR="00780189" w:rsidRDefault="00780189" w:rsidP="00780189">
            <w:pPr>
              <w:pStyle w:val="afffff0"/>
              <w:ind w:firstLineChars="0" w:firstLine="0"/>
            </w:pPr>
            <w:r>
              <w:t>呼吸致敏类别</w:t>
            </w:r>
            <w:r>
              <w:t>1</w:t>
            </w:r>
          </w:p>
        </w:tc>
        <w:tc>
          <w:tcPr>
            <w:tcW w:w="866" w:type="dxa"/>
            <w:shd w:val="clear" w:color="auto" w:fill="auto"/>
          </w:tcPr>
          <w:p w14:paraId="67271AB9" w14:textId="77777777" w:rsidR="00780189" w:rsidRDefault="00780189" w:rsidP="00780189">
            <w:pPr>
              <w:pStyle w:val="afffff0"/>
              <w:ind w:firstLineChars="0" w:firstLine="0"/>
            </w:pPr>
            <w:r>
              <w:t>1</w:t>
            </w:r>
            <w:r>
              <w:t>类</w:t>
            </w:r>
          </w:p>
        </w:tc>
        <w:tc>
          <w:tcPr>
            <w:tcW w:w="947" w:type="dxa"/>
            <w:shd w:val="clear" w:color="auto" w:fill="auto"/>
          </w:tcPr>
          <w:p w14:paraId="62390951" w14:textId="77777777" w:rsidR="00780189" w:rsidRDefault="00780189" w:rsidP="00780189">
            <w:pPr>
              <w:pStyle w:val="afffff0"/>
              <w:ind w:firstLineChars="0" w:firstLine="0"/>
            </w:pPr>
            <w:r>
              <w:t>1</w:t>
            </w:r>
            <w:r>
              <w:t>类</w:t>
            </w:r>
          </w:p>
        </w:tc>
        <w:tc>
          <w:tcPr>
            <w:tcW w:w="947" w:type="dxa"/>
            <w:shd w:val="clear" w:color="auto" w:fill="auto"/>
          </w:tcPr>
          <w:p w14:paraId="412747A9" w14:textId="77777777" w:rsidR="00780189" w:rsidRDefault="00780189" w:rsidP="00780189">
            <w:pPr>
              <w:pStyle w:val="afffff0"/>
              <w:ind w:firstLineChars="0" w:firstLine="0"/>
            </w:pPr>
            <w:r>
              <w:t>1</w:t>
            </w:r>
            <w:r>
              <w:t>类</w:t>
            </w:r>
          </w:p>
        </w:tc>
        <w:tc>
          <w:tcPr>
            <w:tcW w:w="947" w:type="dxa"/>
            <w:shd w:val="clear" w:color="auto" w:fill="auto"/>
          </w:tcPr>
          <w:p w14:paraId="1AF4F311" w14:textId="77777777" w:rsidR="00780189" w:rsidRDefault="00780189" w:rsidP="00780189">
            <w:pPr>
              <w:pStyle w:val="afffff0"/>
              <w:ind w:firstLineChars="0" w:firstLine="0"/>
            </w:pPr>
            <w:r>
              <w:t>1</w:t>
            </w:r>
            <w:r>
              <w:t>类</w:t>
            </w:r>
          </w:p>
        </w:tc>
      </w:tr>
      <w:tr w:rsidR="00780189" w14:paraId="5E464CF4" w14:textId="77777777" w:rsidTr="00C2264F">
        <w:trPr>
          <w:jc w:val="center"/>
        </w:trPr>
        <w:tc>
          <w:tcPr>
            <w:tcW w:w="946" w:type="dxa"/>
            <w:shd w:val="clear" w:color="auto" w:fill="auto"/>
          </w:tcPr>
          <w:p w14:paraId="03393588" w14:textId="5AE1961F" w:rsidR="00780189" w:rsidRDefault="00780189" w:rsidP="00780189">
            <w:pPr>
              <w:pStyle w:val="afffff0"/>
              <w:ind w:firstLineChars="0" w:firstLine="0"/>
              <w:jc w:val="center"/>
            </w:pPr>
            <w:r>
              <w:t>中危害</w:t>
            </w:r>
          </w:p>
        </w:tc>
        <w:tc>
          <w:tcPr>
            <w:tcW w:w="947" w:type="dxa"/>
            <w:shd w:val="clear" w:color="auto" w:fill="auto"/>
          </w:tcPr>
          <w:p w14:paraId="44C756C8" w14:textId="77777777" w:rsidR="00780189" w:rsidRDefault="00780189" w:rsidP="00780189">
            <w:pPr>
              <w:pStyle w:val="afffff0"/>
              <w:ind w:firstLineChars="0" w:firstLine="0"/>
            </w:pPr>
            <w:r w:rsidRPr="008E56F8">
              <w:rPr>
                <w:rFonts w:hint="eastAsia"/>
              </w:rPr>
              <w:t>LD</w:t>
            </w:r>
            <w:r w:rsidRPr="00DB2C86">
              <w:rPr>
                <w:rFonts w:hint="eastAsia"/>
                <w:vertAlign w:val="subscript"/>
              </w:rPr>
              <w:t>50</w:t>
            </w:r>
            <w:r w:rsidRPr="008E56F8">
              <w:rPr>
                <w:rFonts w:hint="eastAsia"/>
              </w:rPr>
              <w:t>类别</w:t>
            </w:r>
            <w:r>
              <w:rPr>
                <w:rFonts w:hint="eastAsia"/>
              </w:rPr>
              <w:t>3</w:t>
            </w:r>
          </w:p>
        </w:tc>
        <w:tc>
          <w:tcPr>
            <w:tcW w:w="1079" w:type="dxa"/>
            <w:shd w:val="clear" w:color="auto" w:fill="auto"/>
          </w:tcPr>
          <w:p w14:paraId="2E590F3A" w14:textId="33248106" w:rsidR="00780189" w:rsidRDefault="00C2264F" w:rsidP="00780189">
            <w:pPr>
              <w:pStyle w:val="afffff0"/>
              <w:ind w:firstLineChars="0" w:firstLine="0"/>
            </w:pPr>
            <w:r>
              <w:t>腐蚀性</w:t>
            </w:r>
            <w:r>
              <w:t>1A-1C</w:t>
            </w:r>
          </w:p>
        </w:tc>
        <w:tc>
          <w:tcPr>
            <w:tcW w:w="815" w:type="dxa"/>
            <w:shd w:val="clear" w:color="auto" w:fill="auto"/>
          </w:tcPr>
          <w:p w14:paraId="29A9E303" w14:textId="72E42150" w:rsidR="00780189" w:rsidRDefault="00780189" w:rsidP="00780189">
            <w:pPr>
              <w:pStyle w:val="afffff0"/>
              <w:ind w:firstLineChars="0" w:firstLine="0"/>
            </w:pPr>
            <w:r>
              <w:t>类别</w:t>
            </w:r>
            <w:r w:rsidR="00C2264F">
              <w:t>1</w:t>
            </w:r>
          </w:p>
        </w:tc>
        <w:tc>
          <w:tcPr>
            <w:tcW w:w="1028" w:type="dxa"/>
            <w:shd w:val="clear" w:color="auto" w:fill="auto"/>
          </w:tcPr>
          <w:p w14:paraId="7576B3BE" w14:textId="77777777" w:rsidR="00780189" w:rsidRDefault="00780189" w:rsidP="00780189">
            <w:pPr>
              <w:pStyle w:val="afffff0"/>
              <w:ind w:firstLineChars="0" w:firstLine="0"/>
            </w:pPr>
            <w:r>
              <w:t>皮肤致敏类别</w:t>
            </w:r>
            <w:r>
              <w:t>1</w:t>
            </w:r>
          </w:p>
        </w:tc>
        <w:tc>
          <w:tcPr>
            <w:tcW w:w="866" w:type="dxa"/>
            <w:shd w:val="clear" w:color="auto" w:fill="auto"/>
          </w:tcPr>
          <w:p w14:paraId="65DA6F11" w14:textId="77777777" w:rsidR="00780189" w:rsidRDefault="00780189" w:rsidP="00780189">
            <w:pPr>
              <w:pStyle w:val="afffff0"/>
              <w:ind w:firstLineChars="0" w:firstLine="0"/>
            </w:pPr>
            <w:r>
              <w:t>2</w:t>
            </w:r>
            <w:r>
              <w:t>类</w:t>
            </w:r>
          </w:p>
        </w:tc>
        <w:tc>
          <w:tcPr>
            <w:tcW w:w="947" w:type="dxa"/>
            <w:shd w:val="clear" w:color="auto" w:fill="auto"/>
          </w:tcPr>
          <w:p w14:paraId="07E3C083" w14:textId="77777777" w:rsidR="00780189" w:rsidRDefault="00780189" w:rsidP="00780189">
            <w:pPr>
              <w:pStyle w:val="afffff0"/>
              <w:ind w:firstLineChars="0" w:firstLine="0"/>
            </w:pPr>
            <w:r>
              <w:t>2</w:t>
            </w:r>
            <w:r>
              <w:t>类</w:t>
            </w:r>
          </w:p>
        </w:tc>
        <w:tc>
          <w:tcPr>
            <w:tcW w:w="947" w:type="dxa"/>
            <w:shd w:val="clear" w:color="auto" w:fill="auto"/>
          </w:tcPr>
          <w:p w14:paraId="475D1331" w14:textId="77777777" w:rsidR="00780189" w:rsidRDefault="00780189" w:rsidP="00780189">
            <w:pPr>
              <w:pStyle w:val="afffff0"/>
              <w:ind w:firstLineChars="0" w:firstLine="0"/>
            </w:pPr>
            <w:r>
              <w:t>2</w:t>
            </w:r>
            <w:r>
              <w:t>类</w:t>
            </w:r>
          </w:p>
        </w:tc>
        <w:tc>
          <w:tcPr>
            <w:tcW w:w="947" w:type="dxa"/>
            <w:shd w:val="clear" w:color="auto" w:fill="auto"/>
          </w:tcPr>
          <w:p w14:paraId="58B62214" w14:textId="77777777" w:rsidR="00780189" w:rsidRDefault="00780189" w:rsidP="00780189">
            <w:pPr>
              <w:pStyle w:val="afffff0"/>
              <w:ind w:firstLineChars="0" w:firstLine="0"/>
            </w:pPr>
            <w:r>
              <w:t>2</w:t>
            </w:r>
            <w:r>
              <w:t>类</w:t>
            </w:r>
          </w:p>
        </w:tc>
      </w:tr>
      <w:tr w:rsidR="00780189" w14:paraId="4878550F" w14:textId="77777777" w:rsidTr="00C2264F">
        <w:trPr>
          <w:jc w:val="center"/>
        </w:trPr>
        <w:tc>
          <w:tcPr>
            <w:tcW w:w="946" w:type="dxa"/>
            <w:shd w:val="clear" w:color="auto" w:fill="auto"/>
          </w:tcPr>
          <w:p w14:paraId="4A0317DD" w14:textId="03A9088B" w:rsidR="00780189" w:rsidRDefault="00780189" w:rsidP="00780189">
            <w:pPr>
              <w:pStyle w:val="afffff0"/>
              <w:ind w:firstLineChars="0" w:firstLine="0"/>
              <w:jc w:val="center"/>
            </w:pPr>
            <w:r>
              <w:t>低危害</w:t>
            </w:r>
          </w:p>
        </w:tc>
        <w:tc>
          <w:tcPr>
            <w:tcW w:w="947" w:type="dxa"/>
            <w:shd w:val="clear" w:color="auto" w:fill="auto"/>
          </w:tcPr>
          <w:p w14:paraId="73B75059" w14:textId="77777777" w:rsidR="00780189" w:rsidRDefault="00780189" w:rsidP="00780189">
            <w:pPr>
              <w:pStyle w:val="afffff0"/>
              <w:ind w:firstLineChars="0" w:firstLine="0"/>
            </w:pPr>
            <w:r w:rsidRPr="008E56F8">
              <w:rPr>
                <w:rFonts w:hint="eastAsia"/>
              </w:rPr>
              <w:t>LD</w:t>
            </w:r>
            <w:r w:rsidRPr="00DB2C86">
              <w:rPr>
                <w:rFonts w:hint="eastAsia"/>
                <w:vertAlign w:val="subscript"/>
              </w:rPr>
              <w:t>50</w:t>
            </w:r>
            <w:r w:rsidRPr="008E56F8">
              <w:rPr>
                <w:rFonts w:hint="eastAsia"/>
              </w:rPr>
              <w:t>类别</w:t>
            </w:r>
            <w:r>
              <w:rPr>
                <w:rFonts w:hint="eastAsia"/>
              </w:rPr>
              <w:t>4</w:t>
            </w:r>
            <w:r w:rsidRPr="008E56F8">
              <w:rPr>
                <w:rFonts w:hint="eastAsia"/>
              </w:rPr>
              <w:t>、</w:t>
            </w:r>
            <w:r>
              <w:rPr>
                <w:rFonts w:hint="eastAsia"/>
              </w:rPr>
              <w:t>5</w:t>
            </w:r>
          </w:p>
        </w:tc>
        <w:tc>
          <w:tcPr>
            <w:tcW w:w="1079" w:type="dxa"/>
            <w:shd w:val="clear" w:color="auto" w:fill="auto"/>
          </w:tcPr>
          <w:p w14:paraId="5A926915" w14:textId="11917CDD" w:rsidR="00780189" w:rsidRDefault="00780189" w:rsidP="00780189">
            <w:pPr>
              <w:pStyle w:val="afffff0"/>
              <w:ind w:firstLineChars="0" w:firstLine="0"/>
            </w:pPr>
            <w:r>
              <w:t>刺激性类别</w:t>
            </w:r>
            <w:r w:rsidR="00C2264F">
              <w:rPr>
                <w:rFonts w:hint="eastAsia"/>
              </w:rPr>
              <w:t>2</w:t>
            </w:r>
            <w:r w:rsidR="00C2264F">
              <w:rPr>
                <w:rFonts w:hint="eastAsia"/>
              </w:rPr>
              <w:t>、</w:t>
            </w:r>
            <w:r>
              <w:t>3</w:t>
            </w:r>
          </w:p>
        </w:tc>
        <w:tc>
          <w:tcPr>
            <w:tcW w:w="815" w:type="dxa"/>
            <w:shd w:val="clear" w:color="auto" w:fill="auto"/>
          </w:tcPr>
          <w:p w14:paraId="3DD6231F" w14:textId="64BDBB28" w:rsidR="00780189" w:rsidRDefault="00780189" w:rsidP="00780189">
            <w:pPr>
              <w:pStyle w:val="afffff0"/>
              <w:ind w:firstLineChars="0" w:firstLine="0"/>
            </w:pPr>
            <w:r>
              <w:t>类别</w:t>
            </w:r>
            <w:r>
              <w:t>2</w:t>
            </w:r>
          </w:p>
        </w:tc>
        <w:tc>
          <w:tcPr>
            <w:tcW w:w="4735" w:type="dxa"/>
            <w:gridSpan w:val="5"/>
            <w:shd w:val="clear" w:color="auto" w:fill="auto"/>
          </w:tcPr>
          <w:p w14:paraId="5B0E2398" w14:textId="77777777" w:rsidR="00780189" w:rsidRDefault="00780189" w:rsidP="00780189">
            <w:pPr>
              <w:pStyle w:val="afffff0"/>
              <w:ind w:firstLineChars="0" w:firstLine="0"/>
              <w:jc w:val="center"/>
            </w:pPr>
            <w:r>
              <w:t>不在上述相应类别内</w:t>
            </w:r>
          </w:p>
        </w:tc>
      </w:tr>
    </w:tbl>
    <w:p w14:paraId="4B640E4B" w14:textId="60987408" w:rsidR="00780189" w:rsidRDefault="00780189" w:rsidP="00515060">
      <w:pPr>
        <w:pStyle w:val="afffff0"/>
        <w:spacing w:beforeLines="50" w:before="156" w:line="300" w:lineRule="auto"/>
        <w:ind w:firstLineChars="184" w:firstLine="386"/>
      </w:pPr>
      <w:r>
        <w:t>洗涤用品所用原料</w:t>
      </w:r>
      <w:r>
        <w:rPr>
          <w:rFonts w:hint="eastAsia"/>
        </w:rPr>
        <w:t>定性</w:t>
      </w:r>
      <w:r w:rsidRPr="008B24C3">
        <w:rPr>
          <w:rFonts w:hint="eastAsia"/>
        </w:rPr>
        <w:t>危害性鉴别的结果</w:t>
      </w:r>
      <w:r>
        <w:t>原则上应为低危害的物质</w:t>
      </w:r>
      <w:r w:rsidR="0015503D" w:rsidRPr="0015503D">
        <w:rPr>
          <w:rFonts w:hint="eastAsia"/>
        </w:rPr>
        <w:t>，低危害物质不需进行人体健康的定量危害性鉴别</w:t>
      </w:r>
      <w:r>
        <w:t>。否则需要进一步进行人体健康的</w:t>
      </w:r>
      <w:r w:rsidR="00EE6345" w:rsidRPr="00EE6345">
        <w:rPr>
          <w:rFonts w:hint="eastAsia"/>
        </w:rPr>
        <w:t>风险评估</w:t>
      </w:r>
      <w:r w:rsidR="00EE6345">
        <w:rPr>
          <w:rFonts w:hint="eastAsia"/>
        </w:rPr>
        <w:t>。</w:t>
      </w:r>
    </w:p>
    <w:p w14:paraId="372B1495" w14:textId="791D61A1" w:rsidR="003F63B8" w:rsidRDefault="003F63B8" w:rsidP="00515060">
      <w:pPr>
        <w:autoSpaceDE w:val="0"/>
        <w:autoSpaceDN w:val="0"/>
        <w:adjustRightInd w:val="0"/>
        <w:spacing w:line="300" w:lineRule="auto"/>
        <w:ind w:firstLineChars="200" w:firstLine="420"/>
        <w:jc w:val="left"/>
        <w:rPr>
          <w:rFonts w:ascii="宋体" w:hAnsi="宋体"/>
        </w:rPr>
      </w:pPr>
      <w:r w:rsidRPr="00B02F55">
        <w:rPr>
          <w:rFonts w:ascii="宋体" w:hAnsi="宋体"/>
        </w:rPr>
        <w:t>对于有阈值原料，确定不同毒理学终点的NOAEL及LOAEL；对于无阈值原料，</w:t>
      </w:r>
      <w:r w:rsidR="004D5B21" w:rsidRPr="004D5B21">
        <w:rPr>
          <w:rFonts w:ascii="宋体" w:hAnsi="宋体" w:cs="宋体" w:hint="eastAsia"/>
          <w:kern w:val="0"/>
          <w:szCs w:val="21"/>
        </w:rPr>
        <w:t>确定T</w:t>
      </w:r>
      <w:r w:rsidR="004D5B21" w:rsidRPr="004D5B21">
        <w:rPr>
          <w:rFonts w:ascii="宋体" w:hAnsi="宋体" w:cs="宋体" w:hint="eastAsia"/>
          <w:kern w:val="0"/>
          <w:szCs w:val="21"/>
          <w:vertAlign w:val="subscript"/>
        </w:rPr>
        <w:t>25</w:t>
      </w:r>
      <w:r w:rsidR="004D5B21" w:rsidRPr="004D5B21">
        <w:rPr>
          <w:rFonts w:ascii="宋体" w:hAnsi="宋体" w:cs="宋体" w:hint="eastAsia"/>
          <w:kern w:val="0"/>
          <w:szCs w:val="21"/>
        </w:rPr>
        <w:t>剂量描述参数。</w:t>
      </w:r>
      <w:r w:rsidRPr="00B02F55">
        <w:rPr>
          <w:rFonts w:ascii="宋体" w:hAnsi="宋体"/>
        </w:rPr>
        <w:t>根据危害剂量，按照GB 30000的规定，给出待评估原料的危害性分类。</w:t>
      </w:r>
      <w:r>
        <w:rPr>
          <w:rFonts w:ascii="宋体" w:hAnsi="宋体" w:hint="eastAsia"/>
        </w:rPr>
        <w:t>当同时有可靠的动物毒性数据和人类毒性数据时，优先选用人类数据进行危害评估；当可靠的毒性数据有冲突，</w:t>
      </w:r>
      <w:r w:rsidR="00CB51FA" w:rsidRPr="00CB51FA">
        <w:rPr>
          <w:rFonts w:ascii="宋体" w:hAnsi="宋体" w:hint="eastAsia"/>
        </w:rPr>
        <w:t>应采用证据权重法进行危害评估</w:t>
      </w:r>
      <w:r>
        <w:rPr>
          <w:rFonts w:ascii="宋体" w:hAnsi="宋体" w:hint="eastAsia"/>
        </w:rPr>
        <w:t>。</w:t>
      </w:r>
    </w:p>
    <w:p w14:paraId="338272F6" w14:textId="69DB890C" w:rsidR="00CB51FA" w:rsidRDefault="00CB51FA" w:rsidP="00515060">
      <w:pPr>
        <w:autoSpaceDE w:val="0"/>
        <w:autoSpaceDN w:val="0"/>
        <w:adjustRightInd w:val="0"/>
        <w:spacing w:line="300" w:lineRule="auto"/>
        <w:ind w:firstLineChars="200" w:firstLine="420"/>
        <w:jc w:val="left"/>
        <w:rPr>
          <w:rFonts w:ascii="宋体" w:hAnsi="宋体"/>
        </w:rPr>
      </w:pPr>
      <w:r w:rsidRPr="00CB51FA">
        <w:rPr>
          <w:rFonts w:ascii="宋体" w:hAnsi="宋体" w:hint="eastAsia"/>
        </w:rPr>
        <w:t>满足低关注聚合物定义的高分子聚合物，只对其局部毒作用（眼睛刺激、皮肤刺激和致敏性）进行定性评估，一般不需要对系统毒作用进行评估</w:t>
      </w:r>
      <w:r>
        <w:rPr>
          <w:rFonts w:ascii="宋体" w:hAnsi="宋体" w:hint="eastAsia"/>
        </w:rPr>
        <w:t>。</w:t>
      </w:r>
    </w:p>
    <w:p w14:paraId="0AC1636F" w14:textId="41111C0E" w:rsidR="003F63B8" w:rsidRPr="008B3653" w:rsidRDefault="003F63B8" w:rsidP="003F63B8">
      <w:pPr>
        <w:autoSpaceDE w:val="0"/>
        <w:autoSpaceDN w:val="0"/>
        <w:adjustRightInd w:val="0"/>
        <w:rPr>
          <w:rFonts w:ascii="黑体" w:eastAsia="黑体" w:hAnsi="黑体" w:cs="宋体"/>
          <w:kern w:val="0"/>
          <w:sz w:val="22"/>
        </w:rPr>
      </w:pPr>
      <w:r w:rsidRPr="008B3653">
        <w:rPr>
          <w:rFonts w:ascii="黑体" w:eastAsia="黑体" w:hAnsi="黑体" w:cs="宋体" w:hint="eastAsia"/>
          <w:kern w:val="0"/>
          <w:sz w:val="22"/>
        </w:rPr>
        <w:t>9.</w:t>
      </w:r>
      <w:r w:rsidR="00F63E49">
        <w:rPr>
          <w:rFonts w:ascii="黑体" w:eastAsia="黑体" w:hAnsi="黑体" w:cs="宋体" w:hint="eastAsia"/>
          <w:kern w:val="0"/>
          <w:sz w:val="22"/>
        </w:rPr>
        <w:t>1.</w:t>
      </w:r>
      <w:r w:rsidRPr="008B3653">
        <w:rPr>
          <w:rFonts w:ascii="黑体" w:eastAsia="黑体" w:hAnsi="黑体" w:cs="宋体" w:hint="eastAsia"/>
          <w:kern w:val="0"/>
          <w:sz w:val="22"/>
        </w:rPr>
        <w:t>3</w:t>
      </w:r>
      <w:r w:rsidRPr="008B3653">
        <w:rPr>
          <w:rFonts w:ascii="黑体" w:eastAsia="黑体" w:hAnsi="黑体" w:cs="宋体"/>
          <w:kern w:val="0"/>
          <w:sz w:val="22"/>
        </w:rPr>
        <w:tab/>
      </w:r>
      <w:r w:rsidRPr="008B3653">
        <w:rPr>
          <w:rFonts w:ascii="黑体" w:eastAsia="黑体" w:hAnsi="黑体" w:cs="宋体" w:hint="eastAsia"/>
          <w:kern w:val="0"/>
          <w:sz w:val="22"/>
        </w:rPr>
        <w:t>剂量</w:t>
      </w:r>
      <w:r>
        <w:rPr>
          <w:rFonts w:ascii="黑体" w:eastAsia="黑体" w:hAnsi="黑体" w:cs="宋体"/>
          <w:kern w:val="0"/>
          <w:sz w:val="22"/>
        </w:rPr>
        <w:t>-</w:t>
      </w:r>
      <w:r w:rsidRPr="008B3653">
        <w:rPr>
          <w:rFonts w:ascii="黑体" w:eastAsia="黑体" w:hAnsi="黑体" w:cs="宋体" w:hint="eastAsia"/>
          <w:kern w:val="0"/>
          <w:sz w:val="22"/>
        </w:rPr>
        <w:t>反应评估</w:t>
      </w:r>
    </w:p>
    <w:p w14:paraId="381061DB" w14:textId="099DCD03" w:rsidR="003F63B8" w:rsidRPr="008B3653" w:rsidRDefault="003F63B8" w:rsidP="00515060">
      <w:pPr>
        <w:autoSpaceDE w:val="0"/>
        <w:autoSpaceDN w:val="0"/>
        <w:adjustRightInd w:val="0"/>
        <w:spacing w:line="300" w:lineRule="auto"/>
        <w:ind w:firstLineChars="200" w:firstLine="420"/>
        <w:jc w:val="left"/>
        <w:rPr>
          <w:rFonts w:ascii="FZSSK--GBK1-0" w:eastAsia="FZSSK--GBK1-0" w:cs="FZSSK--GBK1-0"/>
          <w:kern w:val="0"/>
          <w:szCs w:val="21"/>
        </w:rPr>
      </w:pPr>
      <w:r w:rsidRPr="008B3653">
        <w:rPr>
          <w:rFonts w:ascii="宋体" w:hAnsi="宋体" w:cs="宋体" w:hint="eastAsia"/>
          <w:kern w:val="0"/>
          <w:szCs w:val="21"/>
        </w:rPr>
        <w:t>根据待评估原料是否存在阈值效应，危害评估可分为有阈值原料剂量</w:t>
      </w:r>
      <w:r w:rsidR="0088580B">
        <w:rPr>
          <w:rFonts w:ascii="Cambria" w:eastAsia="FZSSK--GBK1-0" w:hAnsi="Cambria" w:cs="Cambria" w:hint="eastAsia"/>
          <w:kern w:val="0"/>
          <w:szCs w:val="21"/>
        </w:rPr>
        <w:t>-</w:t>
      </w:r>
      <w:r w:rsidRPr="008B3653">
        <w:rPr>
          <w:rFonts w:ascii="宋体" w:hAnsi="宋体" w:cs="宋体" w:hint="eastAsia"/>
          <w:kern w:val="0"/>
          <w:szCs w:val="21"/>
        </w:rPr>
        <w:t>反应评估和无阈值原料剂量</w:t>
      </w:r>
      <w:r w:rsidR="0088580B">
        <w:rPr>
          <w:rFonts w:ascii="Cambria" w:eastAsia="FZSSK--GBK1-0" w:hAnsi="Cambria" w:cs="Cambria" w:hint="eastAsia"/>
          <w:kern w:val="0"/>
          <w:szCs w:val="21"/>
        </w:rPr>
        <w:t>-</w:t>
      </w:r>
      <w:r w:rsidRPr="008B3653">
        <w:rPr>
          <w:rFonts w:ascii="宋体" w:hAnsi="宋体" w:cs="宋体" w:hint="eastAsia"/>
          <w:kern w:val="0"/>
          <w:szCs w:val="21"/>
        </w:rPr>
        <w:t>反应评估。</w:t>
      </w:r>
      <w:r w:rsidRPr="00162541">
        <w:rPr>
          <w:rFonts w:ascii="宋体" w:hAnsi="宋体" w:cs="宋体" w:hint="eastAsia"/>
          <w:kern w:val="0"/>
          <w:szCs w:val="21"/>
        </w:rPr>
        <w:t>有阈值化合物和无阈值化合物的剂量反应关系评估采取以下不同的方式。</w:t>
      </w:r>
    </w:p>
    <w:p w14:paraId="6786E1CD" w14:textId="39B1A907" w:rsidR="003F63B8" w:rsidRPr="008B3653" w:rsidRDefault="00F63E49" w:rsidP="00F63E49">
      <w:pPr>
        <w:autoSpaceDE w:val="0"/>
        <w:autoSpaceDN w:val="0"/>
        <w:adjustRightInd w:val="0"/>
        <w:ind w:firstLineChars="193" w:firstLine="425"/>
        <w:rPr>
          <w:rFonts w:ascii="黑体" w:eastAsia="黑体" w:hAnsi="黑体" w:cs="宋体"/>
          <w:kern w:val="0"/>
          <w:sz w:val="22"/>
        </w:rPr>
      </w:pPr>
      <w:r>
        <w:rPr>
          <w:rFonts w:ascii="黑体" w:eastAsia="黑体" w:hAnsi="黑体" w:cs="宋体" w:hint="eastAsia"/>
          <w:kern w:val="0"/>
          <w:sz w:val="22"/>
        </w:rPr>
        <w:t>a）</w:t>
      </w:r>
      <w:r w:rsidR="003F63B8" w:rsidRPr="008B3653">
        <w:rPr>
          <w:rFonts w:ascii="黑体" w:eastAsia="黑体" w:hAnsi="黑体" w:cs="宋体"/>
          <w:kern w:val="0"/>
          <w:sz w:val="22"/>
        </w:rPr>
        <w:t>有阈值原料剂量</w:t>
      </w:r>
      <w:r w:rsidR="003F63B8">
        <w:rPr>
          <w:rFonts w:ascii="黑体" w:eastAsia="黑体" w:hAnsi="黑体" w:cs="宋体"/>
          <w:kern w:val="0"/>
          <w:sz w:val="22"/>
        </w:rPr>
        <w:t>-</w:t>
      </w:r>
      <w:r w:rsidR="003F63B8" w:rsidRPr="008B3653">
        <w:rPr>
          <w:rFonts w:ascii="黑体" w:eastAsia="黑体" w:hAnsi="黑体" w:cs="宋体"/>
          <w:kern w:val="0"/>
          <w:sz w:val="22"/>
        </w:rPr>
        <w:t>反应评估</w:t>
      </w:r>
    </w:p>
    <w:p w14:paraId="3C916E1C" w14:textId="4931EA4E" w:rsidR="003F63B8" w:rsidRPr="00986288" w:rsidRDefault="003F63B8" w:rsidP="00515060">
      <w:pPr>
        <w:autoSpaceDE w:val="0"/>
        <w:autoSpaceDN w:val="0"/>
        <w:adjustRightInd w:val="0"/>
        <w:spacing w:line="300" w:lineRule="auto"/>
        <w:ind w:firstLineChars="200" w:firstLine="420"/>
        <w:jc w:val="left"/>
        <w:rPr>
          <w:rFonts w:ascii="宋体" w:hAnsi="宋体"/>
        </w:rPr>
      </w:pPr>
      <w:r w:rsidRPr="00986288">
        <w:rPr>
          <w:rFonts w:ascii="宋体" w:hAnsi="宋体" w:hint="eastAsia"/>
        </w:rPr>
        <w:t>有阈值原料的剂量</w:t>
      </w:r>
      <w:r>
        <w:rPr>
          <w:rFonts w:ascii="宋体" w:hAnsi="宋体" w:hint="eastAsia"/>
        </w:rPr>
        <w:t>-</w:t>
      </w:r>
      <w:r w:rsidRPr="00986288">
        <w:rPr>
          <w:rFonts w:ascii="宋体" w:hAnsi="宋体" w:hint="eastAsia"/>
        </w:rPr>
        <w:t>反应评估，需确定待评估原料的系统</w:t>
      </w:r>
      <w:r w:rsidRPr="00986288">
        <w:rPr>
          <w:rFonts w:ascii="宋体" w:hAnsi="宋体"/>
        </w:rPr>
        <w:t>NOAEL。不同的暴露途径及不同的毒理学终点存在不同的NOAEL及LOAEL，在筛选性评估阶段，为增加风险评估的保守性，选择</w:t>
      </w:r>
      <w:r w:rsidR="00EE63CE" w:rsidRPr="00EE63CE">
        <w:rPr>
          <w:rFonts w:ascii="宋体" w:hAnsi="宋体" w:hint="eastAsia"/>
        </w:rPr>
        <w:t>最敏感</w:t>
      </w:r>
      <w:r w:rsidR="00EE63CE">
        <w:rPr>
          <w:rFonts w:ascii="宋体" w:hAnsi="宋体" w:hint="eastAsia"/>
        </w:rPr>
        <w:t>（最小）</w:t>
      </w:r>
      <w:r w:rsidR="00EE63CE" w:rsidRPr="00EE63CE">
        <w:rPr>
          <w:rFonts w:ascii="宋体" w:hAnsi="宋体" w:hint="eastAsia"/>
        </w:rPr>
        <w:t>的毒理学终点的NOAEL计算风险性表征</w:t>
      </w:r>
      <w:r w:rsidRPr="00986288">
        <w:rPr>
          <w:rFonts w:ascii="宋体" w:hAnsi="宋体"/>
        </w:rPr>
        <w:t>，即低于最小LOAEL的最大NOAEL，该毒理学终点为危害评估的关键终点。但也存在某些情况不选择关键终点的NOAEL进行评估。为了与待评估化学物质的暴露途径相匹配，</w:t>
      </w:r>
      <w:r w:rsidR="00EE6345">
        <w:rPr>
          <w:rFonts w:ascii="宋体" w:hAnsi="宋体" w:hint="eastAsia"/>
        </w:rPr>
        <w:t>优先</w:t>
      </w:r>
      <w:r w:rsidRPr="00986288">
        <w:rPr>
          <w:rFonts w:ascii="宋体" w:hAnsi="宋体"/>
        </w:rPr>
        <w:t>选择某一暴露途径的NOAEL，如经皮的NOAEL与经皮的暴露数据相比较。</w:t>
      </w:r>
    </w:p>
    <w:p w14:paraId="3239EC95" w14:textId="214958BF" w:rsidR="003F63B8" w:rsidRDefault="003F63B8" w:rsidP="00515060">
      <w:pPr>
        <w:autoSpaceDE w:val="0"/>
        <w:autoSpaceDN w:val="0"/>
        <w:adjustRightInd w:val="0"/>
        <w:spacing w:line="300" w:lineRule="auto"/>
        <w:ind w:firstLineChars="200" w:firstLine="420"/>
        <w:jc w:val="left"/>
        <w:rPr>
          <w:rFonts w:ascii="宋体" w:hAnsi="宋体"/>
        </w:rPr>
      </w:pPr>
      <w:r w:rsidRPr="00986288">
        <w:rPr>
          <w:rFonts w:ascii="宋体" w:hAnsi="宋体" w:hint="eastAsia"/>
        </w:rPr>
        <w:t>如果不能获得</w:t>
      </w:r>
      <w:r w:rsidRPr="00986288">
        <w:rPr>
          <w:rFonts w:ascii="宋体" w:hAnsi="宋体"/>
        </w:rPr>
        <w:t>NOAEL值，也可以用LOAEL或BMD代替，但用LOAEL值计算MOE时，应增加相应的不确定系数（一般为3倍）。</w:t>
      </w:r>
    </w:p>
    <w:p w14:paraId="7335E3BF" w14:textId="6C080236" w:rsidR="003F63B8" w:rsidRPr="00986288" w:rsidRDefault="00514124" w:rsidP="00514124">
      <w:pPr>
        <w:autoSpaceDE w:val="0"/>
        <w:autoSpaceDN w:val="0"/>
        <w:adjustRightInd w:val="0"/>
        <w:ind w:firstLineChars="193" w:firstLine="425"/>
        <w:rPr>
          <w:rFonts w:ascii="黑体" w:eastAsia="黑体" w:hAnsi="黑体" w:cs="宋体"/>
          <w:kern w:val="0"/>
          <w:sz w:val="22"/>
        </w:rPr>
      </w:pPr>
      <w:r>
        <w:rPr>
          <w:rFonts w:ascii="黑体" w:eastAsia="黑体" w:hAnsi="黑体" w:cs="宋体"/>
          <w:kern w:val="0"/>
          <w:sz w:val="22"/>
        </w:rPr>
        <w:t>b</w:t>
      </w:r>
      <w:r>
        <w:rPr>
          <w:rFonts w:ascii="黑体" w:eastAsia="黑体" w:hAnsi="黑体" w:cs="宋体" w:hint="eastAsia"/>
          <w:kern w:val="0"/>
          <w:sz w:val="22"/>
        </w:rPr>
        <w:t>）</w:t>
      </w:r>
      <w:r w:rsidR="003F63B8" w:rsidRPr="00986288">
        <w:rPr>
          <w:rFonts w:ascii="黑体" w:eastAsia="黑体" w:hAnsi="黑体" w:cs="宋体"/>
          <w:kern w:val="0"/>
          <w:sz w:val="22"/>
        </w:rPr>
        <w:t>无阈值原料剂量</w:t>
      </w:r>
      <w:r w:rsidR="003F63B8">
        <w:rPr>
          <w:rFonts w:ascii="黑体" w:eastAsia="黑体" w:hAnsi="黑体" w:cs="宋体"/>
          <w:kern w:val="0"/>
          <w:sz w:val="22"/>
        </w:rPr>
        <w:t>-</w:t>
      </w:r>
      <w:r w:rsidR="003F63B8" w:rsidRPr="00986288">
        <w:rPr>
          <w:rFonts w:ascii="黑体" w:eastAsia="黑体" w:hAnsi="黑体" w:cs="宋体"/>
          <w:kern w:val="0"/>
          <w:sz w:val="22"/>
        </w:rPr>
        <w:t>反应评估</w:t>
      </w:r>
    </w:p>
    <w:p w14:paraId="756F0B7F" w14:textId="49761619" w:rsidR="003F63B8" w:rsidRPr="00986288" w:rsidRDefault="00EE63CE" w:rsidP="00515060">
      <w:pPr>
        <w:autoSpaceDE w:val="0"/>
        <w:autoSpaceDN w:val="0"/>
        <w:adjustRightInd w:val="0"/>
        <w:spacing w:line="300" w:lineRule="auto"/>
        <w:ind w:firstLineChars="200" w:firstLine="420"/>
        <w:jc w:val="left"/>
        <w:rPr>
          <w:rFonts w:ascii="宋体" w:hAnsi="宋体"/>
        </w:rPr>
      </w:pPr>
      <w:r w:rsidRPr="00EE63CE">
        <w:rPr>
          <w:rFonts w:ascii="宋体" w:hAnsi="宋体" w:hint="eastAsia"/>
        </w:rPr>
        <w:t>对于无阈值原料，一般认为任意剂量的暴露均可能产生健康危害效应，可通过T</w:t>
      </w:r>
      <w:r w:rsidRPr="00EE63CE">
        <w:rPr>
          <w:rFonts w:ascii="宋体" w:hAnsi="宋体" w:hint="eastAsia"/>
          <w:vertAlign w:val="subscript"/>
        </w:rPr>
        <w:t>25</w:t>
      </w:r>
      <w:r w:rsidRPr="00EE63CE">
        <w:rPr>
          <w:rFonts w:ascii="宋体" w:hAnsi="宋体" w:hint="eastAsia"/>
        </w:rPr>
        <w:t>或BMD(L)10或TTC（毒理学关注阈值）等剂量描述参数来进行剂量-反应评估。在筛选性评估阶段，为增加风险评估的保守性，选择最敏感（最小）的T</w:t>
      </w:r>
      <w:r w:rsidRPr="00EE63CE">
        <w:rPr>
          <w:rFonts w:ascii="宋体" w:hAnsi="宋体" w:hint="eastAsia"/>
          <w:vertAlign w:val="subscript"/>
        </w:rPr>
        <w:t>25</w:t>
      </w:r>
      <w:r w:rsidRPr="00EE63CE">
        <w:rPr>
          <w:rFonts w:ascii="宋体" w:hAnsi="宋体" w:hint="eastAsia"/>
        </w:rPr>
        <w:t>或BMD(L)10或TTC（毒理学关注阈值）等计算风险性表征。</w:t>
      </w:r>
    </w:p>
    <w:p w14:paraId="401903BE" w14:textId="2155A49F" w:rsidR="003F63B8" w:rsidRDefault="00514124" w:rsidP="003F63B8">
      <w:pPr>
        <w:pStyle w:val="aff2"/>
        <w:spacing w:before="156" w:after="156"/>
        <w:rPr>
          <w:rFonts w:ascii="Times New Roman"/>
        </w:rPr>
      </w:pPr>
      <w:r>
        <w:rPr>
          <w:rFonts w:ascii="Times New Roman" w:hint="eastAsia"/>
        </w:rPr>
        <w:t>9.2</w:t>
      </w:r>
      <w:r w:rsidR="003F63B8" w:rsidRPr="003F63B8">
        <w:rPr>
          <w:rFonts w:ascii="Times New Roman"/>
        </w:rPr>
        <w:tab/>
      </w:r>
      <w:r w:rsidR="003F63B8" w:rsidRPr="003F63B8">
        <w:rPr>
          <w:rFonts w:ascii="Times New Roman"/>
        </w:rPr>
        <w:t>暴露评估</w:t>
      </w:r>
    </w:p>
    <w:p w14:paraId="6D9928B9" w14:textId="2C715CE0" w:rsidR="00794AF7" w:rsidRPr="00794AF7" w:rsidRDefault="00794AF7" w:rsidP="00794AF7">
      <w:pPr>
        <w:pStyle w:val="aff2"/>
        <w:spacing w:before="156" w:after="156"/>
        <w:rPr>
          <w:rFonts w:ascii="Times New Roman"/>
        </w:rPr>
      </w:pPr>
      <w:r w:rsidRPr="00794AF7">
        <w:rPr>
          <w:rFonts w:ascii="Times New Roman" w:hint="eastAsia"/>
        </w:rPr>
        <w:t>9.2.1</w:t>
      </w:r>
      <w:r w:rsidRPr="00794AF7">
        <w:rPr>
          <w:rFonts w:ascii="Times New Roman" w:hint="eastAsia"/>
        </w:rPr>
        <w:t>总则</w:t>
      </w:r>
    </w:p>
    <w:p w14:paraId="1AB16C90" w14:textId="0652833A" w:rsidR="003F63B8" w:rsidRPr="00B97B65"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原料暴露评估以产品暴露量与产品中原料浓度等有效数据为基础，根据所关注的目标人群，选择</w:t>
      </w:r>
      <w:r w:rsidRPr="00B97B65">
        <w:rPr>
          <w:rFonts w:ascii="宋体" w:hAnsi="宋体" w:hint="eastAsia"/>
        </w:rPr>
        <w:lastRenderedPageBreak/>
        <w:t>能满足评估目的的最佳统计值计算原料暴露量，同时根据需要对不同暴露情景进行合理的假设。</w:t>
      </w:r>
    </w:p>
    <w:p w14:paraId="239E904E" w14:textId="6F44F56B" w:rsidR="003F63B8"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在筛选性暴露评估阶段，为了涵盖消费者所有可能的产品使用情况，采取保守评估原则，对暴露情景进行最坏假设，如产品使用频率、产品使用量等暴露因素均采用高端值（或最大值）。</w:t>
      </w:r>
    </w:p>
    <w:p w14:paraId="1512B876" w14:textId="7CCDC6A6" w:rsidR="003F63B8" w:rsidRPr="00B97B65" w:rsidRDefault="00794AF7" w:rsidP="003F63B8">
      <w:pPr>
        <w:autoSpaceDE w:val="0"/>
        <w:autoSpaceDN w:val="0"/>
        <w:adjustRightInd w:val="0"/>
        <w:rPr>
          <w:rFonts w:ascii="黑体" w:eastAsia="黑体" w:hAnsi="黑体" w:cs="宋体"/>
          <w:kern w:val="0"/>
          <w:sz w:val="22"/>
        </w:rPr>
      </w:pPr>
      <w:r>
        <w:rPr>
          <w:rFonts w:ascii="黑体" w:eastAsia="黑体" w:hAnsi="黑体" w:cs="宋体" w:hint="eastAsia"/>
          <w:kern w:val="0"/>
          <w:sz w:val="22"/>
        </w:rPr>
        <w:t>9.2.2</w:t>
      </w:r>
      <w:r w:rsidR="003F63B8" w:rsidRPr="00B97B65">
        <w:rPr>
          <w:rFonts w:ascii="黑体" w:eastAsia="黑体" w:hAnsi="黑体" w:cs="宋体"/>
          <w:kern w:val="0"/>
          <w:sz w:val="22"/>
        </w:rPr>
        <w:tab/>
        <w:t>暴露途径及暴露场景</w:t>
      </w:r>
    </w:p>
    <w:p w14:paraId="0A3B3C38" w14:textId="10A219E0" w:rsidR="003F63B8" w:rsidRPr="00B97B65"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洗涤用品有多种形态、使用方法及暴露场景，消费者暴露于洗涤用品有三种途径：经皮、经口和吸入。</w:t>
      </w:r>
    </w:p>
    <w:p w14:paraId="1D81F069" w14:textId="2B0D8672" w:rsidR="003F63B8"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hint="eastAsia"/>
        </w:rPr>
        <w:t>洗涤用品原料的暴露评估除考虑消费者在使用洗涤用品时对产品的直接暴露外，还需考虑消费者在完成清洁活动后对残留产品的潜在暴露，如消费者通过穿着衣物暴露于衣物上沉积的待评估原料，通过饮食暴露于餐具上残留的待评估原料等。另外，对于通过环境（饮水）暴露于待评估原料等场景也需考虑在内。</w:t>
      </w:r>
    </w:p>
    <w:p w14:paraId="1CF0AB3D" w14:textId="187E2485" w:rsidR="003F63B8" w:rsidRPr="00B97B65" w:rsidRDefault="00794AF7" w:rsidP="003F63B8">
      <w:pPr>
        <w:autoSpaceDE w:val="0"/>
        <w:autoSpaceDN w:val="0"/>
        <w:adjustRightInd w:val="0"/>
        <w:rPr>
          <w:rFonts w:ascii="黑体" w:eastAsia="黑体" w:hAnsi="黑体" w:cs="宋体"/>
          <w:kern w:val="0"/>
          <w:sz w:val="22"/>
        </w:rPr>
      </w:pPr>
      <w:bookmarkStart w:id="9" w:name="_Toc448112340"/>
      <w:r>
        <w:rPr>
          <w:rFonts w:ascii="黑体" w:eastAsia="黑体" w:hAnsi="黑体" w:cs="宋体" w:hint="eastAsia"/>
          <w:kern w:val="0"/>
          <w:sz w:val="22"/>
        </w:rPr>
        <w:t>9.2.3</w:t>
      </w:r>
      <w:r>
        <w:rPr>
          <w:rFonts w:ascii="黑体" w:eastAsia="黑体" w:hAnsi="黑体" w:cs="宋体"/>
          <w:kern w:val="0"/>
          <w:sz w:val="22"/>
        </w:rPr>
        <w:tab/>
      </w:r>
      <w:r w:rsidRPr="00B97B65">
        <w:rPr>
          <w:rFonts w:ascii="黑体" w:eastAsia="黑体" w:hAnsi="黑体" w:cs="宋体"/>
          <w:kern w:val="0"/>
          <w:sz w:val="22"/>
        </w:rPr>
        <w:t>暴露模型</w:t>
      </w:r>
      <w:bookmarkEnd w:id="9"/>
    </w:p>
    <w:p w14:paraId="57E5F463" w14:textId="45088747" w:rsidR="003F63B8" w:rsidRPr="00B97B65"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rPr>
        <w:t>不同暴露场景计算人体洗涤用品原料暴露量的模型</w:t>
      </w:r>
      <w:r w:rsidR="000F3347">
        <w:rPr>
          <w:rFonts w:ascii="宋体" w:hAnsi="宋体" w:hint="eastAsia"/>
        </w:rPr>
        <w:t>见附录D，</w:t>
      </w:r>
      <w:r w:rsidRPr="00B97B65">
        <w:rPr>
          <w:rFonts w:ascii="宋体" w:hAnsi="宋体" w:hint="eastAsia"/>
        </w:rPr>
        <w:t>对于某个特定的暴露场景，如有更合适的暴露模型可使用，使用时</w:t>
      </w:r>
      <w:r w:rsidRPr="00B97B65">
        <w:rPr>
          <w:rFonts w:ascii="宋体" w:hAnsi="宋体"/>
        </w:rPr>
        <w:t>应说明理由。</w:t>
      </w:r>
    </w:p>
    <w:p w14:paraId="6E41A77E" w14:textId="733A7958" w:rsidR="0084755C" w:rsidRDefault="003F63B8" w:rsidP="00515060">
      <w:pPr>
        <w:autoSpaceDE w:val="0"/>
        <w:autoSpaceDN w:val="0"/>
        <w:adjustRightInd w:val="0"/>
        <w:spacing w:line="300" w:lineRule="auto"/>
        <w:ind w:firstLineChars="200" w:firstLine="420"/>
        <w:jc w:val="left"/>
        <w:rPr>
          <w:rFonts w:ascii="宋体" w:hAnsi="宋体"/>
        </w:rPr>
      </w:pPr>
      <w:r w:rsidRPr="00B97B65">
        <w:rPr>
          <w:rFonts w:ascii="宋体" w:hAnsi="宋体"/>
        </w:rPr>
        <w:t>如果消费者通过某一途径暴露于洗涤用品的可能性极小，暴露量可忽略，则可不进行该途径的暴露评估，</w:t>
      </w:r>
      <w:r w:rsidR="00B9498D">
        <w:rPr>
          <w:rFonts w:ascii="宋体" w:hAnsi="宋体" w:hint="eastAsia"/>
        </w:rPr>
        <w:t>并</w:t>
      </w:r>
      <w:r w:rsidRPr="00B97B65">
        <w:rPr>
          <w:rFonts w:ascii="宋体" w:hAnsi="宋体"/>
        </w:rPr>
        <w:t>说明理由。</w:t>
      </w:r>
    </w:p>
    <w:p w14:paraId="7F680D4D" w14:textId="77777777" w:rsidR="00B9498D" w:rsidRDefault="00B9498D" w:rsidP="00515060">
      <w:pPr>
        <w:autoSpaceDE w:val="0"/>
        <w:autoSpaceDN w:val="0"/>
        <w:adjustRightInd w:val="0"/>
        <w:spacing w:line="300" w:lineRule="auto"/>
        <w:ind w:firstLineChars="200" w:firstLine="420"/>
        <w:jc w:val="left"/>
        <w:rPr>
          <w:rFonts w:ascii="宋体" w:hAnsi="宋体"/>
        </w:rPr>
      </w:pPr>
      <w:r>
        <w:rPr>
          <w:rFonts w:ascii="宋体" w:hAnsi="宋体" w:hint="eastAsia"/>
        </w:rPr>
        <w:t>参考附录C设置</w:t>
      </w:r>
      <w:r w:rsidRPr="00B97B65">
        <w:rPr>
          <w:rFonts w:ascii="宋体" w:hAnsi="宋体"/>
        </w:rPr>
        <w:t>具体暴露场景中产品的使用</w:t>
      </w:r>
      <w:r>
        <w:rPr>
          <w:rFonts w:ascii="宋体" w:hAnsi="宋体" w:hint="eastAsia"/>
        </w:rPr>
        <w:t>情况及</w:t>
      </w:r>
      <w:r w:rsidRPr="00B97B65">
        <w:rPr>
          <w:rFonts w:ascii="宋体" w:hAnsi="宋体"/>
        </w:rPr>
        <w:t>各个场景中消费者与产品的接触时间和产品的使用频率等</w:t>
      </w:r>
      <w:r>
        <w:rPr>
          <w:rFonts w:ascii="宋体" w:hAnsi="宋体" w:hint="eastAsia"/>
        </w:rPr>
        <w:t>，以收集评估所需要的数据资料</w:t>
      </w:r>
      <w:r w:rsidRPr="00B97B65">
        <w:rPr>
          <w:rFonts w:ascii="宋体" w:hAnsi="宋体"/>
        </w:rPr>
        <w:t>。</w:t>
      </w:r>
    </w:p>
    <w:p w14:paraId="3FC1FEB3" w14:textId="3626C80A" w:rsidR="003F63B8" w:rsidRDefault="0084755C" w:rsidP="00515060">
      <w:pPr>
        <w:autoSpaceDE w:val="0"/>
        <w:autoSpaceDN w:val="0"/>
        <w:adjustRightInd w:val="0"/>
        <w:spacing w:line="300" w:lineRule="auto"/>
        <w:ind w:firstLineChars="200" w:firstLine="420"/>
        <w:jc w:val="left"/>
        <w:rPr>
          <w:rFonts w:ascii="宋体" w:hAnsi="宋体"/>
        </w:rPr>
      </w:pPr>
      <w:r w:rsidRPr="00B97B65">
        <w:rPr>
          <w:rFonts w:ascii="宋体" w:hAnsi="宋体"/>
        </w:rPr>
        <w:t>附</w:t>
      </w:r>
      <w:r>
        <w:rPr>
          <w:rFonts w:ascii="宋体" w:hAnsi="宋体" w:hint="eastAsia"/>
        </w:rPr>
        <w:t>录E</w:t>
      </w:r>
      <w:r w:rsidRPr="00B97B65">
        <w:rPr>
          <w:rFonts w:ascii="宋体" w:hAnsi="宋体"/>
        </w:rPr>
        <w:t>中汇编了暴露模型中</w:t>
      </w:r>
      <w:r>
        <w:rPr>
          <w:rFonts w:ascii="宋体" w:hAnsi="宋体" w:hint="eastAsia"/>
        </w:rPr>
        <w:t>涉及的</w:t>
      </w:r>
      <w:r w:rsidRPr="00B97B65">
        <w:rPr>
          <w:rFonts w:ascii="宋体" w:hAnsi="宋体"/>
        </w:rPr>
        <w:t>某些参数的推荐数值及其参考来源，</w:t>
      </w:r>
      <w:r>
        <w:rPr>
          <w:rFonts w:ascii="宋体" w:hAnsi="宋体" w:hint="eastAsia"/>
        </w:rPr>
        <w:t>可供评估时选择使用</w:t>
      </w:r>
      <w:r w:rsidRPr="00B97B65">
        <w:rPr>
          <w:rFonts w:ascii="宋体" w:hAnsi="宋体"/>
        </w:rPr>
        <w:t>。若表格中某个特定的暴露参数值不适用于某个特定的暴露场景，使用替代数据时，</w:t>
      </w:r>
      <w:r w:rsidR="00B9498D">
        <w:rPr>
          <w:rFonts w:ascii="宋体" w:hAnsi="宋体" w:hint="eastAsia"/>
        </w:rPr>
        <w:t>并</w:t>
      </w:r>
      <w:r w:rsidRPr="00B97B65">
        <w:rPr>
          <w:rFonts w:ascii="宋体" w:hAnsi="宋体"/>
        </w:rPr>
        <w:t>说明理由。</w:t>
      </w:r>
    </w:p>
    <w:p w14:paraId="105501B5" w14:textId="20CB12D0" w:rsidR="003F63B8" w:rsidRPr="006E56D6" w:rsidRDefault="00794AF7" w:rsidP="003F63B8">
      <w:pPr>
        <w:autoSpaceDE w:val="0"/>
        <w:autoSpaceDN w:val="0"/>
        <w:adjustRightInd w:val="0"/>
        <w:rPr>
          <w:rFonts w:ascii="黑体" w:eastAsia="黑体" w:hAnsi="黑体" w:cs="宋体"/>
          <w:kern w:val="0"/>
          <w:sz w:val="22"/>
        </w:rPr>
      </w:pPr>
      <w:r>
        <w:rPr>
          <w:rFonts w:ascii="黑体" w:eastAsia="黑体" w:hAnsi="黑体" w:cs="宋体" w:hint="eastAsia"/>
          <w:kern w:val="0"/>
          <w:sz w:val="22"/>
        </w:rPr>
        <w:t>9.2.4</w:t>
      </w:r>
      <w:r w:rsidR="003F63B8" w:rsidRPr="006E56D6">
        <w:rPr>
          <w:rFonts w:ascii="黑体" w:eastAsia="黑体" w:hAnsi="黑体" w:cs="宋体"/>
          <w:kern w:val="0"/>
          <w:sz w:val="22"/>
        </w:rPr>
        <w:tab/>
        <w:t>暴露量的计算</w:t>
      </w:r>
    </w:p>
    <w:p w14:paraId="282F26B7" w14:textId="65CC4D24" w:rsidR="003F63B8" w:rsidRPr="00A84DBB" w:rsidRDefault="003F63B8" w:rsidP="00515060">
      <w:pPr>
        <w:autoSpaceDE w:val="0"/>
        <w:autoSpaceDN w:val="0"/>
        <w:adjustRightInd w:val="0"/>
        <w:spacing w:line="300" w:lineRule="auto"/>
        <w:ind w:firstLineChars="200" w:firstLine="420"/>
        <w:jc w:val="left"/>
        <w:rPr>
          <w:rFonts w:ascii="宋体" w:hAnsi="宋体"/>
        </w:rPr>
      </w:pPr>
      <w:r w:rsidRPr="00A84DBB">
        <w:rPr>
          <w:rFonts w:ascii="宋体" w:hAnsi="宋体" w:hint="eastAsia"/>
        </w:rPr>
        <w:t>消费者可通过不同的暴露途径（经皮、经口、吸入）暴露于某一产品，根据上述不同的暴露模型，可分别计算出每一类产品中待评估原料经不同暴露途径的暴露量。</w:t>
      </w:r>
    </w:p>
    <w:p w14:paraId="33ED0988" w14:textId="391ED14E" w:rsidR="003F63B8" w:rsidRPr="00BB5286" w:rsidRDefault="00FF2083" w:rsidP="00BB5286">
      <w:pPr>
        <w:autoSpaceDE w:val="0"/>
        <w:autoSpaceDN w:val="0"/>
        <w:adjustRightInd w:val="0"/>
        <w:spacing w:line="300" w:lineRule="auto"/>
        <w:ind w:firstLineChars="200" w:firstLine="420"/>
        <w:jc w:val="left"/>
        <w:rPr>
          <w:rFonts w:ascii="宋体" w:hAnsi="宋体" w:cs="宋体"/>
          <w:kern w:val="0"/>
          <w:szCs w:val="21"/>
        </w:rPr>
      </w:pPr>
      <w:r w:rsidRPr="00BB5286">
        <w:rPr>
          <w:rFonts w:ascii="宋体" w:hAnsi="宋体" w:cs="宋体" w:hint="eastAsia"/>
          <w:kern w:val="0"/>
          <w:szCs w:val="21"/>
        </w:rPr>
        <w:t>不同产品中待评估原料的累积暴露量难以准确收集和估计，但计算暴露量时应考虑同一产品中的累积暴露量。</w:t>
      </w:r>
    </w:p>
    <w:p w14:paraId="27937216" w14:textId="17ADAC11" w:rsidR="003F63B8" w:rsidRPr="00A84DBB" w:rsidRDefault="00BE14BE" w:rsidP="00BE14BE">
      <w:pPr>
        <w:autoSpaceDE w:val="0"/>
        <w:autoSpaceDN w:val="0"/>
        <w:adjustRightInd w:val="0"/>
        <w:spacing w:line="300" w:lineRule="auto"/>
        <w:ind w:firstLineChars="200" w:firstLine="420"/>
        <w:rPr>
          <w:rFonts w:ascii="宋体" w:hAnsi="宋体"/>
        </w:rPr>
      </w:pPr>
      <w:r w:rsidRPr="00BE14BE">
        <w:rPr>
          <w:rFonts w:ascii="宋体" w:hAnsi="宋体" w:hint="eastAsia"/>
        </w:rPr>
        <w:t>计算同一产品中待评估原料的累计暴露量应该对同一人或人群的来自不同暴露源的暴露简单相加</w:t>
      </w:r>
      <w:r w:rsidR="003F63B8" w:rsidRPr="00A84DBB">
        <w:rPr>
          <w:rFonts w:ascii="宋体" w:hAnsi="宋体" w:hint="eastAsia"/>
        </w:rPr>
        <w:t>。如消费者暴露于衣物洗涤剂共有以下几种情景：通过提前处理衣物、手洗衣物、穿着衣物而经皮暴露，通过舔或吸吮经衣物洗涤剂处理过的织物而经口暴露（婴幼儿）；</w:t>
      </w:r>
      <w:r w:rsidRPr="00BE14BE">
        <w:rPr>
          <w:rFonts w:ascii="宋体" w:hAnsi="宋体" w:hint="eastAsia"/>
        </w:rPr>
        <w:t>消费者对衣物洗涤剂中待评估原料的总暴露量即各个相关暴露情景暴露量的相加值</w:t>
      </w:r>
      <w:r w:rsidR="003F63B8" w:rsidRPr="00A84DBB">
        <w:rPr>
          <w:rFonts w:ascii="宋体" w:hAnsi="宋体" w:hint="eastAsia"/>
        </w:rPr>
        <w:t>。通过计算每一类产品中待评估原料的总暴露量，可判断最大暴露潜能的洗涤</w:t>
      </w:r>
      <w:r w:rsidR="00F27EE6">
        <w:rPr>
          <w:rFonts w:ascii="宋体" w:hAnsi="宋体" w:hint="eastAsia"/>
        </w:rPr>
        <w:t>剂</w:t>
      </w:r>
      <w:r w:rsidR="003F63B8" w:rsidRPr="00A84DBB">
        <w:rPr>
          <w:rFonts w:ascii="宋体" w:hAnsi="宋体" w:hint="eastAsia"/>
        </w:rPr>
        <w:t>类型。</w:t>
      </w:r>
    </w:p>
    <w:p w14:paraId="72FA5A63" w14:textId="1884F397" w:rsidR="003F63B8" w:rsidRPr="002F7E7C" w:rsidRDefault="00794AF7" w:rsidP="003F63B8">
      <w:pPr>
        <w:autoSpaceDE w:val="0"/>
        <w:autoSpaceDN w:val="0"/>
        <w:adjustRightInd w:val="0"/>
        <w:rPr>
          <w:rFonts w:ascii="黑体" w:eastAsia="黑体" w:hAnsi="黑体" w:cs="宋体"/>
          <w:kern w:val="0"/>
          <w:sz w:val="22"/>
        </w:rPr>
      </w:pPr>
      <w:r>
        <w:rPr>
          <w:rFonts w:ascii="黑体" w:eastAsia="黑体" w:hAnsi="黑体" w:cs="宋体" w:hint="eastAsia"/>
          <w:kern w:val="0"/>
          <w:sz w:val="22"/>
        </w:rPr>
        <w:t>9.2.5</w:t>
      </w:r>
      <w:r w:rsidR="003F63B8" w:rsidRPr="002F7E7C">
        <w:rPr>
          <w:rFonts w:ascii="黑体" w:eastAsia="黑体" w:hAnsi="黑体" w:cs="宋体"/>
          <w:kern w:val="0"/>
          <w:sz w:val="22"/>
        </w:rPr>
        <w:tab/>
      </w:r>
      <w:r w:rsidR="003F63B8" w:rsidRPr="002F7E7C">
        <w:rPr>
          <w:rFonts w:ascii="黑体" w:eastAsia="黑体" w:hAnsi="黑体" w:cs="宋体" w:hint="eastAsia"/>
          <w:kern w:val="0"/>
          <w:sz w:val="22"/>
        </w:rPr>
        <w:t>暴露数据的选用</w:t>
      </w:r>
    </w:p>
    <w:p w14:paraId="096A8E04" w14:textId="7C01E9ED" w:rsidR="003F63B8" w:rsidRDefault="003F63B8" w:rsidP="007123EC">
      <w:pPr>
        <w:autoSpaceDE w:val="0"/>
        <w:autoSpaceDN w:val="0"/>
        <w:adjustRightInd w:val="0"/>
        <w:spacing w:line="300" w:lineRule="auto"/>
        <w:ind w:firstLineChars="200" w:firstLine="420"/>
        <w:jc w:val="left"/>
        <w:rPr>
          <w:rFonts w:ascii="宋体" w:hAnsi="宋体"/>
        </w:rPr>
      </w:pPr>
      <w:r>
        <w:rPr>
          <w:rFonts w:ascii="宋体" w:hAnsi="宋体" w:hint="eastAsia"/>
        </w:rPr>
        <w:t>洗涤用品原料健康风险评估所需的暴露数据原则上应在保证科学性的前提下，优先选用国内数据，</w:t>
      </w:r>
      <w:r w:rsidR="007123EC" w:rsidRPr="007123EC">
        <w:rPr>
          <w:rFonts w:ascii="宋体" w:hAnsi="宋体" w:hint="eastAsia"/>
        </w:rPr>
        <w:t>特殊情况下如产品生产的配方，生产工艺流程与其他国家和地区的类似或国内数据不可获得等，可选用其他国家或地区的数据或其他替代数据</w:t>
      </w:r>
      <w:r>
        <w:rPr>
          <w:rFonts w:ascii="宋体" w:hAnsi="宋体" w:hint="eastAsia"/>
        </w:rPr>
        <w:t>，但</w:t>
      </w:r>
      <w:r w:rsidR="00794AF7">
        <w:rPr>
          <w:rFonts w:ascii="宋体" w:hAnsi="宋体" w:hint="eastAsia"/>
        </w:rPr>
        <w:t>应有</w:t>
      </w:r>
      <w:r>
        <w:rPr>
          <w:rFonts w:ascii="宋体" w:hAnsi="宋体" w:hint="eastAsia"/>
        </w:rPr>
        <w:t>理由并在不确定分析评估中予以分析。收集我国含有待评估原料的洗涤用品类型、待评估原料的浓度范围和平均浓度时，数据</w:t>
      </w:r>
      <w:r w:rsidR="00794AF7">
        <w:rPr>
          <w:rFonts w:ascii="宋体" w:hAnsi="宋体" w:hint="eastAsia"/>
        </w:rPr>
        <w:t>应</w:t>
      </w:r>
      <w:r>
        <w:rPr>
          <w:rFonts w:ascii="宋体" w:hAnsi="宋体" w:hint="eastAsia"/>
        </w:rPr>
        <w:t>全面，保证结果的科学性、可靠性和权威性。对待评估原料的毒性数据进行搜索、总结时，要保证毒性资料的完整性、可靠性、相关性及充分性。</w:t>
      </w:r>
    </w:p>
    <w:p w14:paraId="57D6E148" w14:textId="52F79888" w:rsidR="003F63B8" w:rsidRPr="00B52FF7" w:rsidRDefault="00794AF7" w:rsidP="00515060">
      <w:pPr>
        <w:autoSpaceDE w:val="0"/>
        <w:autoSpaceDN w:val="0"/>
        <w:adjustRightInd w:val="0"/>
        <w:spacing w:line="300" w:lineRule="auto"/>
        <w:rPr>
          <w:rFonts w:ascii="黑体" w:eastAsia="黑体" w:hAnsi="黑体" w:cs="宋体"/>
          <w:kern w:val="0"/>
          <w:sz w:val="22"/>
        </w:rPr>
      </w:pPr>
      <w:bookmarkStart w:id="10" w:name="_Toc448112345"/>
      <w:r>
        <w:rPr>
          <w:rFonts w:ascii="黑体" w:eastAsia="黑体" w:hAnsi="黑体" w:cs="宋体" w:hint="eastAsia"/>
          <w:kern w:val="0"/>
          <w:sz w:val="22"/>
        </w:rPr>
        <w:lastRenderedPageBreak/>
        <w:t>9.3</w:t>
      </w:r>
      <w:r>
        <w:rPr>
          <w:rFonts w:ascii="黑体" w:eastAsia="黑体" w:hAnsi="黑体" w:cs="宋体"/>
          <w:kern w:val="0"/>
          <w:sz w:val="22"/>
        </w:rPr>
        <w:tab/>
      </w:r>
      <w:r w:rsidRPr="00B52FF7">
        <w:rPr>
          <w:rFonts w:ascii="黑体" w:eastAsia="黑体" w:hAnsi="黑体" w:cs="宋体"/>
          <w:kern w:val="0"/>
          <w:sz w:val="22"/>
        </w:rPr>
        <w:t>风险性表征</w:t>
      </w:r>
      <w:bookmarkEnd w:id="10"/>
    </w:p>
    <w:p w14:paraId="698D58FA" w14:textId="07968CCC" w:rsidR="003F63B8" w:rsidRPr="00B52FF7" w:rsidRDefault="00794AF7" w:rsidP="003F63B8">
      <w:pPr>
        <w:autoSpaceDE w:val="0"/>
        <w:autoSpaceDN w:val="0"/>
        <w:adjustRightInd w:val="0"/>
        <w:rPr>
          <w:rFonts w:ascii="黑体" w:eastAsia="黑体" w:hAnsi="黑体" w:cs="宋体"/>
          <w:kern w:val="0"/>
          <w:sz w:val="22"/>
        </w:rPr>
      </w:pPr>
      <w:bookmarkStart w:id="11" w:name="_Toc448112346"/>
      <w:r>
        <w:rPr>
          <w:rFonts w:ascii="黑体" w:eastAsia="黑体" w:hAnsi="黑体" w:cs="宋体" w:hint="eastAsia"/>
          <w:kern w:val="0"/>
          <w:sz w:val="22"/>
        </w:rPr>
        <w:t>9.3.</w:t>
      </w:r>
      <w:r>
        <w:rPr>
          <w:rFonts w:ascii="黑体" w:eastAsia="黑体" w:hAnsi="黑体" w:cs="宋体"/>
          <w:kern w:val="0"/>
          <w:sz w:val="22"/>
        </w:rPr>
        <w:t>1</w:t>
      </w:r>
      <w:r>
        <w:rPr>
          <w:rFonts w:ascii="黑体" w:eastAsia="黑体" w:hAnsi="黑体" w:cs="宋体"/>
          <w:kern w:val="0"/>
          <w:sz w:val="22"/>
        </w:rPr>
        <w:tab/>
      </w:r>
      <w:r w:rsidRPr="00B52FF7">
        <w:rPr>
          <w:rFonts w:ascii="黑体" w:eastAsia="黑体" w:hAnsi="黑体" w:cs="宋体"/>
          <w:kern w:val="0"/>
          <w:sz w:val="22"/>
        </w:rPr>
        <w:t>有阈值原料的风险性表征描述</w:t>
      </w:r>
      <w:bookmarkEnd w:id="11"/>
    </w:p>
    <w:p w14:paraId="6E9B5625" w14:textId="4C24C8CA" w:rsidR="003F63B8" w:rsidRPr="00B52FF7" w:rsidRDefault="003F63B8" w:rsidP="00515060">
      <w:pPr>
        <w:autoSpaceDE w:val="0"/>
        <w:autoSpaceDN w:val="0"/>
        <w:adjustRightInd w:val="0"/>
        <w:spacing w:line="300" w:lineRule="auto"/>
        <w:ind w:firstLineChars="200" w:firstLine="420"/>
        <w:jc w:val="left"/>
      </w:pPr>
      <w:r w:rsidRPr="00515060">
        <w:rPr>
          <w:rFonts w:ascii="宋体" w:hAnsi="宋体"/>
        </w:rPr>
        <w:t>对于</w:t>
      </w:r>
      <w:r w:rsidRPr="00B52FF7">
        <w:t>有阈值原料，通常通过计算其</w:t>
      </w:r>
      <w:r w:rsidRPr="00B52FF7">
        <w:t>MOE</w:t>
      </w:r>
      <w:r w:rsidRPr="00B52FF7">
        <w:t>进行健康风险评估。根据待评估原料关键终点的</w:t>
      </w:r>
      <w:r w:rsidRPr="00B52FF7">
        <w:t>NOAEL</w:t>
      </w:r>
      <w:r w:rsidRPr="00B52FF7">
        <w:t>及人体暴露评估结果可计算不同暴露场景的</w:t>
      </w:r>
      <w:r w:rsidRPr="00B52FF7">
        <w:t>MOE</w:t>
      </w:r>
      <w:r w:rsidRPr="00B52FF7">
        <w:t>、不同暴露途径（经皮、经口、吸入）的</w:t>
      </w:r>
      <w:r w:rsidRPr="00B52FF7">
        <w:t>MOE</w:t>
      </w:r>
      <w:r w:rsidRPr="00B52FF7">
        <w:t>、不同产品的</w:t>
      </w:r>
      <w:r w:rsidRPr="00B52FF7">
        <w:t>MOE</w:t>
      </w:r>
      <w:r w:rsidRPr="00B52FF7">
        <w:t>及总</w:t>
      </w:r>
      <w:r w:rsidRPr="00B52FF7">
        <w:t>MOE</w:t>
      </w:r>
      <w:r w:rsidRPr="00B52FF7">
        <w:t>。</w:t>
      </w:r>
      <w:r w:rsidR="0096770C">
        <w:rPr>
          <w:rFonts w:hint="eastAsia"/>
        </w:rPr>
        <w:t>MOE</w:t>
      </w:r>
      <w:r w:rsidR="0096770C">
        <w:rPr>
          <w:rFonts w:hint="eastAsia"/>
        </w:rPr>
        <w:t>计算见式（</w:t>
      </w:r>
      <w:r w:rsidR="0096770C">
        <w:rPr>
          <w:rFonts w:hint="eastAsia"/>
        </w:rPr>
        <w:t>1</w:t>
      </w:r>
      <w:r w:rsidR="0096770C">
        <w:rPr>
          <w:rFonts w:hint="eastAsia"/>
        </w:rPr>
        <w:t>）。</w:t>
      </w:r>
    </w:p>
    <w:p w14:paraId="5844B5C9" w14:textId="5BA7B80A" w:rsidR="003F63B8" w:rsidRPr="00C822BD" w:rsidRDefault="00C822BD" w:rsidP="00B9498D">
      <w:pPr>
        <w:pStyle w:val="afffff0"/>
        <w:spacing w:beforeLines="50" w:before="156" w:afterLines="50" w:after="156" w:line="360" w:lineRule="auto"/>
        <w:ind w:firstLineChars="0" w:firstLine="0"/>
        <w:jc w:val="center"/>
        <w:rPr>
          <w:rFonts w:ascii="Times New Roman" w:hAnsi="Times New Roman"/>
          <w:szCs w:val="21"/>
        </w:rPr>
      </w:pPr>
      <w:bookmarkStart w:id="12" w:name="_Hlk15293345"/>
      <m:oMath>
        <m:r>
          <m:rPr>
            <m:sty m:val="p"/>
          </m:rPr>
          <w:rPr>
            <w:rFonts w:ascii="Cambria Math" w:hAnsi="Cambria Math"/>
            <w:szCs w:val="24"/>
          </w:rPr>
          <m:t>MOE</m:t>
        </m:r>
        <m:r>
          <m:rPr>
            <m:sty m:val="p"/>
          </m:rPr>
          <w:rPr>
            <w:rFonts w:ascii="Cambria Math" w:hAnsi="Times New Roman"/>
            <w:szCs w:val="21"/>
          </w:rPr>
          <m:t>=</m:t>
        </m:r>
        <m:f>
          <m:fPr>
            <m:ctrlPr>
              <w:rPr>
                <w:rFonts w:ascii="Cambria Math" w:hAnsi="Times New Roman"/>
                <w:szCs w:val="21"/>
              </w:rPr>
            </m:ctrlPr>
          </m:fPr>
          <m:num>
            <m:r>
              <m:rPr>
                <m:sty m:val="p"/>
              </m:rPr>
              <w:rPr>
                <w:rFonts w:ascii="Cambria Math" w:hAnsi="Cambria Math"/>
                <w:szCs w:val="24"/>
              </w:rPr>
              <m:t>NOAEL</m:t>
            </m:r>
          </m:num>
          <m:den>
            <m:r>
              <m:rPr>
                <m:sty m:val="p"/>
              </m:rPr>
              <w:rPr>
                <w:rFonts w:ascii="Cambria Math" w:hAnsi="Cambria Math"/>
                <w:szCs w:val="24"/>
              </w:rPr>
              <m:t>EHE</m:t>
            </m:r>
          </m:den>
        </m:f>
      </m:oMath>
      <w:bookmarkEnd w:id="12"/>
      <w:r w:rsidR="0096770C">
        <w:rPr>
          <w:rFonts w:ascii="Times New Roman" w:hAnsi="Times New Roman"/>
          <w:szCs w:val="21"/>
        </w:rPr>
        <w:t>………………………</w:t>
      </w:r>
      <w:r w:rsidR="0096770C">
        <w:rPr>
          <w:rFonts w:ascii="Times New Roman" w:hAnsi="Times New Roman" w:hint="eastAsia"/>
          <w:szCs w:val="21"/>
        </w:rPr>
        <w:t>（</w:t>
      </w:r>
      <w:r w:rsidR="0096770C">
        <w:rPr>
          <w:rFonts w:ascii="Times New Roman" w:hAnsi="Times New Roman" w:hint="eastAsia"/>
          <w:szCs w:val="21"/>
        </w:rPr>
        <w:t>1</w:t>
      </w:r>
      <w:r w:rsidR="0096770C">
        <w:rPr>
          <w:rFonts w:ascii="Times New Roman" w:hAnsi="Times New Roman" w:hint="eastAsia"/>
          <w:szCs w:val="21"/>
        </w:rPr>
        <w:t>）</w:t>
      </w:r>
    </w:p>
    <w:p w14:paraId="5EFED308" w14:textId="7BEA7C90" w:rsidR="003F63B8" w:rsidRPr="00B52FF7" w:rsidRDefault="0096770C" w:rsidP="00515060">
      <w:pPr>
        <w:autoSpaceDE w:val="0"/>
        <w:autoSpaceDN w:val="0"/>
        <w:adjustRightInd w:val="0"/>
        <w:spacing w:line="300" w:lineRule="auto"/>
        <w:ind w:firstLineChars="202" w:firstLine="424"/>
      </w:pPr>
      <w:r>
        <w:rPr>
          <w:rFonts w:hint="eastAsia"/>
        </w:rPr>
        <w:t>式</w:t>
      </w:r>
      <w:r w:rsidR="003F63B8" w:rsidRPr="00B52FF7">
        <w:t>中：</w:t>
      </w:r>
    </w:p>
    <w:p w14:paraId="70F2D323" w14:textId="49CE18E6" w:rsidR="003F63B8" w:rsidRPr="00B52FF7" w:rsidRDefault="003F63B8" w:rsidP="00515060">
      <w:pPr>
        <w:autoSpaceDE w:val="0"/>
        <w:autoSpaceDN w:val="0"/>
        <w:adjustRightInd w:val="0"/>
        <w:spacing w:line="300" w:lineRule="auto"/>
        <w:ind w:firstLineChars="202" w:firstLine="424"/>
      </w:pPr>
      <w:r w:rsidRPr="00B52FF7">
        <w:t>MOE</w:t>
      </w:r>
      <w:r w:rsidRPr="00B52FF7">
        <w:t>：暴露限值，无单位</w:t>
      </w:r>
    </w:p>
    <w:p w14:paraId="2E9AE1DF" w14:textId="33EE4C65" w:rsidR="003F63B8" w:rsidRPr="00B52FF7" w:rsidRDefault="003F63B8" w:rsidP="00515060">
      <w:pPr>
        <w:autoSpaceDE w:val="0"/>
        <w:autoSpaceDN w:val="0"/>
        <w:adjustRightInd w:val="0"/>
        <w:spacing w:line="300" w:lineRule="auto"/>
        <w:ind w:firstLineChars="202" w:firstLine="424"/>
      </w:pPr>
      <w:r w:rsidRPr="00B52FF7">
        <w:t>NOAEL</w:t>
      </w:r>
      <w:r w:rsidRPr="00B52FF7">
        <w:t>：未观察到有害作用水平，单位</w:t>
      </w:r>
      <w:r w:rsidR="00164862">
        <w:rPr>
          <w:rFonts w:hint="eastAsia"/>
        </w:rPr>
        <w:t>为</w:t>
      </w:r>
      <w:r w:rsidRPr="00B52FF7">
        <w:t>mg/kg BW/day</w:t>
      </w:r>
    </w:p>
    <w:p w14:paraId="06D8011B" w14:textId="03860734" w:rsidR="003F63B8" w:rsidRPr="00B52FF7" w:rsidRDefault="003F63B8" w:rsidP="00515060">
      <w:pPr>
        <w:autoSpaceDE w:val="0"/>
        <w:autoSpaceDN w:val="0"/>
        <w:adjustRightInd w:val="0"/>
        <w:spacing w:line="300" w:lineRule="auto"/>
        <w:ind w:firstLineChars="202" w:firstLine="424"/>
      </w:pPr>
      <w:r w:rsidRPr="00B52FF7">
        <w:t>EHE</w:t>
      </w:r>
      <w:r w:rsidRPr="00B52FF7">
        <w:t>：待评估原料的人体暴露量，单位</w:t>
      </w:r>
      <w:r w:rsidR="00164862">
        <w:rPr>
          <w:rFonts w:hint="eastAsia"/>
        </w:rPr>
        <w:t>为</w:t>
      </w:r>
      <w:r w:rsidRPr="00B52FF7">
        <w:t>mg/kg BW/day</w:t>
      </w:r>
    </w:p>
    <w:p w14:paraId="27AF1B2A" w14:textId="77777777" w:rsidR="003F63B8" w:rsidRPr="00B52FF7" w:rsidRDefault="003F63B8" w:rsidP="00515060">
      <w:pPr>
        <w:numPr>
          <w:ilvl w:val="0"/>
          <w:numId w:val="27"/>
        </w:numPr>
        <w:autoSpaceDE w:val="0"/>
        <w:autoSpaceDN w:val="0"/>
        <w:adjustRightInd w:val="0"/>
        <w:spacing w:line="300" w:lineRule="auto"/>
      </w:pPr>
      <w:r w:rsidRPr="00B52FF7">
        <w:t>如果</w:t>
      </w:r>
      <w:r w:rsidRPr="00B52FF7">
        <w:t>MOE≥100</w:t>
      </w:r>
      <w:r w:rsidRPr="00B52FF7">
        <w:t>，则认为其是安全的，可以使用。</w:t>
      </w:r>
    </w:p>
    <w:p w14:paraId="03B1D023" w14:textId="77777777" w:rsidR="003F63B8" w:rsidRPr="00B52FF7" w:rsidRDefault="003F63B8" w:rsidP="00515060">
      <w:pPr>
        <w:numPr>
          <w:ilvl w:val="0"/>
          <w:numId w:val="27"/>
        </w:numPr>
        <w:autoSpaceDE w:val="0"/>
        <w:autoSpaceDN w:val="0"/>
        <w:adjustRightInd w:val="0"/>
        <w:spacing w:line="300" w:lineRule="auto"/>
      </w:pPr>
      <w:r w:rsidRPr="00B52FF7">
        <w:t>如果</w:t>
      </w:r>
      <w:r w:rsidRPr="00B52FF7">
        <w:t>MOE &lt;100</w:t>
      </w:r>
      <w:r w:rsidRPr="00B52FF7">
        <w:t>，则认为其具有一定的风险性，对其使用的安全性应予以关注。</w:t>
      </w:r>
    </w:p>
    <w:p w14:paraId="578A72D4" w14:textId="16FC2610" w:rsidR="003F63B8" w:rsidRPr="00B52FF7" w:rsidRDefault="00794AF7" w:rsidP="00515060">
      <w:pPr>
        <w:autoSpaceDE w:val="0"/>
        <w:autoSpaceDN w:val="0"/>
        <w:adjustRightInd w:val="0"/>
        <w:spacing w:line="300" w:lineRule="auto"/>
        <w:rPr>
          <w:rFonts w:ascii="黑体" w:eastAsia="黑体" w:hAnsi="黑体" w:cs="宋体"/>
          <w:kern w:val="0"/>
          <w:sz w:val="22"/>
        </w:rPr>
      </w:pPr>
      <w:bookmarkStart w:id="13" w:name="_Toc448112347"/>
      <w:r>
        <w:rPr>
          <w:rFonts w:ascii="黑体" w:eastAsia="黑体" w:hAnsi="黑体" w:cs="宋体" w:hint="eastAsia"/>
          <w:kern w:val="0"/>
          <w:sz w:val="22"/>
        </w:rPr>
        <w:t>9.3</w:t>
      </w:r>
      <w:r>
        <w:rPr>
          <w:rFonts w:ascii="黑体" w:eastAsia="黑体" w:hAnsi="黑体" w:cs="宋体"/>
          <w:kern w:val="0"/>
          <w:sz w:val="22"/>
        </w:rPr>
        <w:t>.2</w:t>
      </w:r>
      <w:r>
        <w:rPr>
          <w:rFonts w:ascii="黑体" w:eastAsia="黑体" w:hAnsi="黑体" w:cs="宋体"/>
          <w:kern w:val="0"/>
          <w:sz w:val="22"/>
        </w:rPr>
        <w:tab/>
      </w:r>
      <w:r w:rsidRPr="00B52FF7">
        <w:rPr>
          <w:rFonts w:ascii="黑体" w:eastAsia="黑体" w:hAnsi="黑体" w:cs="宋体"/>
          <w:kern w:val="0"/>
          <w:sz w:val="22"/>
        </w:rPr>
        <w:t>无阈值原料的风险性表征描述</w:t>
      </w:r>
      <w:bookmarkEnd w:id="13"/>
    </w:p>
    <w:p w14:paraId="7DBB0F81" w14:textId="26F05A4D" w:rsidR="00F27EE6" w:rsidRDefault="003F63B8" w:rsidP="00515060">
      <w:pPr>
        <w:autoSpaceDE w:val="0"/>
        <w:autoSpaceDN w:val="0"/>
        <w:adjustRightInd w:val="0"/>
        <w:spacing w:line="300" w:lineRule="auto"/>
        <w:ind w:firstLineChars="200" w:firstLine="420"/>
        <w:jc w:val="left"/>
      </w:pPr>
      <w:r w:rsidRPr="00B52FF7">
        <w:t>对于无阈值原料，可通过</w:t>
      </w:r>
      <w:r w:rsidRPr="00B52FF7">
        <w:t>LCR</w:t>
      </w:r>
      <w:r w:rsidRPr="00B52FF7">
        <w:t>进行风险程度的评估</w:t>
      </w:r>
      <w:r w:rsidR="005272AE">
        <w:rPr>
          <w:rFonts w:hint="eastAsia"/>
        </w:rPr>
        <w:t>，</w:t>
      </w:r>
      <w:r w:rsidR="0096770C" w:rsidRPr="0096770C">
        <w:rPr>
          <w:rFonts w:hint="eastAsia"/>
        </w:rPr>
        <w:t>LCR</w:t>
      </w:r>
      <w:r w:rsidR="0096770C" w:rsidRPr="0096770C">
        <w:rPr>
          <w:rFonts w:hint="eastAsia"/>
        </w:rPr>
        <w:t>的计算</w:t>
      </w:r>
      <w:r w:rsidR="0096770C">
        <w:rPr>
          <w:rFonts w:hint="eastAsia"/>
        </w:rPr>
        <w:t>可以采用现有</w:t>
      </w:r>
      <w:r w:rsidR="0096770C" w:rsidRPr="0096770C">
        <w:rPr>
          <w:rFonts w:hint="eastAsia"/>
        </w:rPr>
        <w:t>一些被广泛认可的计算方法，</w:t>
      </w:r>
      <w:r w:rsidR="0096770C">
        <w:rPr>
          <w:rFonts w:hint="eastAsia"/>
        </w:rPr>
        <w:t>亦可采用下述方式</w:t>
      </w:r>
      <w:r w:rsidRPr="00B52FF7">
        <w:t>计算</w:t>
      </w:r>
      <w:r w:rsidR="0096770C" w:rsidRPr="00B52FF7">
        <w:t>LCR</w:t>
      </w:r>
      <w:r w:rsidRPr="00B52FF7">
        <w:t>：</w:t>
      </w:r>
      <w:r w:rsidR="0096770C">
        <w:t xml:space="preserve"> </w:t>
      </w:r>
    </w:p>
    <w:p w14:paraId="75641DFB" w14:textId="57D9E527" w:rsidR="003F63B8" w:rsidRPr="00B52FF7" w:rsidRDefault="003F63B8" w:rsidP="00515060">
      <w:pPr>
        <w:autoSpaceDE w:val="0"/>
        <w:autoSpaceDN w:val="0"/>
        <w:adjustRightInd w:val="0"/>
        <w:ind w:firstLineChars="200" w:firstLine="420"/>
      </w:pPr>
      <w:r>
        <w:rPr>
          <w:rFonts w:hint="eastAsia"/>
        </w:rPr>
        <w:t>1</w:t>
      </w:r>
      <w:r>
        <w:rPr>
          <w:rFonts w:hint="eastAsia"/>
        </w:rPr>
        <w:t>）</w:t>
      </w:r>
      <w:r w:rsidRPr="00B52FF7">
        <w:t>首先按照以下公式将动物试验获得的</w:t>
      </w:r>
      <w:r w:rsidRPr="00B52FF7">
        <w:t>T</w:t>
      </w:r>
      <w:r w:rsidRPr="00B52FF7">
        <w:rPr>
          <w:vertAlign w:val="subscript"/>
        </w:rPr>
        <w:t>25</w:t>
      </w:r>
      <w:r w:rsidRPr="00B52FF7">
        <w:t>转换成人</w:t>
      </w:r>
      <w:r w:rsidRPr="00B52FF7">
        <w:t>T</w:t>
      </w:r>
      <w:r w:rsidRPr="00B52FF7">
        <w:rPr>
          <w:vertAlign w:val="subscript"/>
        </w:rPr>
        <w:t>25</w:t>
      </w:r>
      <w:r w:rsidRPr="00B52FF7">
        <w:t>（</w:t>
      </w:r>
      <w:r w:rsidRPr="00B52FF7">
        <w:t>HT</w:t>
      </w:r>
      <w:r w:rsidRPr="00B52FF7">
        <w:rPr>
          <w:vertAlign w:val="subscript"/>
        </w:rPr>
        <w:t>25</w:t>
      </w:r>
      <w:r w:rsidRPr="00B52FF7">
        <w:t>）：</w:t>
      </w:r>
    </w:p>
    <w:p w14:paraId="1CDF26C3" w14:textId="59B590B3" w:rsidR="003F63B8" w:rsidRPr="00C822BD" w:rsidRDefault="00287957" w:rsidP="003F63B8">
      <w:pPr>
        <w:autoSpaceDE w:val="0"/>
        <w:autoSpaceDN w:val="0"/>
        <w:adjustRightInd w:val="0"/>
        <w:jc w:val="center"/>
      </w:pPr>
      <m:oMath>
        <m:sSub>
          <m:sSubPr>
            <m:ctrlPr>
              <w:rPr>
                <w:rFonts w:ascii="Cambria Math" w:eastAsia="等线" w:hAnsi="Cambria Math"/>
                <w:szCs w:val="21"/>
              </w:rPr>
            </m:ctrlPr>
          </m:sSubPr>
          <m:e>
            <m:r>
              <m:rPr>
                <m:sty m:val="p"/>
              </m:rPr>
              <w:rPr>
                <w:rFonts w:ascii="Cambria Math" w:eastAsia="等线"/>
                <w:szCs w:val="21"/>
              </w:rPr>
              <m:t>HT</m:t>
            </m:r>
          </m:e>
          <m:sub>
            <m:r>
              <m:rPr>
                <m:sty m:val="p"/>
              </m:rPr>
              <w:rPr>
                <w:rFonts w:ascii="Cambria Math" w:eastAsia="等线"/>
                <w:szCs w:val="21"/>
              </w:rPr>
              <m:t>25</m:t>
            </m:r>
          </m:sub>
        </m:sSub>
        <m:r>
          <m:rPr>
            <m:sty m:val="p"/>
          </m:rPr>
          <w:rPr>
            <w:rFonts w:ascii="Cambria Math" w:eastAsia="等线"/>
            <w:szCs w:val="21"/>
          </w:rPr>
          <m:t>=</m:t>
        </m:r>
        <m:f>
          <m:fPr>
            <m:ctrlPr>
              <w:rPr>
                <w:rFonts w:ascii="Cambria Math" w:eastAsia="等线" w:hAnsi="Cambria Math"/>
                <w:szCs w:val="21"/>
              </w:rPr>
            </m:ctrlPr>
          </m:fPr>
          <m:num>
            <m:sSub>
              <m:sSubPr>
                <m:ctrlPr>
                  <w:rPr>
                    <w:rFonts w:ascii="Cambria Math" w:eastAsia="等线" w:hAnsi="Cambria Math"/>
                    <w:szCs w:val="21"/>
                  </w:rPr>
                </m:ctrlPr>
              </m:sSubPr>
              <m:e>
                <m:r>
                  <m:rPr>
                    <m:sty m:val="p"/>
                  </m:rPr>
                  <w:rPr>
                    <w:rFonts w:ascii="Cambria Math" w:eastAsia="等线"/>
                    <w:szCs w:val="21"/>
                  </w:rPr>
                  <m:t>T</m:t>
                </m:r>
              </m:e>
              <m:sub>
                <m:r>
                  <m:rPr>
                    <m:sty m:val="p"/>
                  </m:rPr>
                  <w:rPr>
                    <w:rFonts w:ascii="Cambria Math" w:eastAsia="等线"/>
                    <w:szCs w:val="21"/>
                  </w:rPr>
                  <m:t>25</m:t>
                </m:r>
              </m:sub>
            </m:sSub>
          </m:num>
          <m:den>
            <m:rad>
              <m:radPr>
                <m:ctrlPr>
                  <w:rPr>
                    <w:rFonts w:ascii="Cambria Math" w:eastAsia="等线" w:hAnsi="Cambria Math"/>
                    <w:szCs w:val="21"/>
                  </w:rPr>
                </m:ctrlPr>
              </m:radPr>
              <m:deg>
                <m:r>
                  <m:rPr>
                    <m:sty m:val="p"/>
                  </m:rPr>
                  <w:rPr>
                    <w:rFonts w:ascii="Cambria Math" w:eastAsia="等线"/>
                    <w:szCs w:val="21"/>
                  </w:rPr>
                  <m:t>4</m:t>
                </m:r>
              </m:deg>
              <m:e>
                <m:f>
                  <m:fPr>
                    <m:ctrlPr>
                      <w:rPr>
                        <w:rFonts w:ascii="Cambria Math" w:eastAsia="等线" w:hAnsi="Cambria Math"/>
                        <w:szCs w:val="21"/>
                      </w:rPr>
                    </m:ctrlPr>
                  </m:fPr>
                  <m:num>
                    <m:sSub>
                      <m:sSubPr>
                        <m:ctrlPr>
                          <w:rPr>
                            <w:rFonts w:ascii="Cambria Math" w:eastAsia="等线" w:hAnsi="Cambria Math"/>
                            <w:szCs w:val="21"/>
                          </w:rPr>
                        </m:ctrlPr>
                      </m:sSubPr>
                      <m:e>
                        <m:r>
                          <m:rPr>
                            <m:sty m:val="p"/>
                          </m:rPr>
                          <w:rPr>
                            <w:rFonts w:ascii="Cambria Math" w:eastAsia="等线"/>
                            <w:szCs w:val="21"/>
                          </w:rPr>
                          <m:t>BW</m:t>
                        </m:r>
                      </m:e>
                      <m:sub>
                        <m:r>
                          <m:rPr>
                            <m:sty m:val="p"/>
                          </m:rPr>
                          <w:rPr>
                            <w:rFonts w:ascii="Cambria Math" w:eastAsia="等线" w:hAnsi="Cambria Math"/>
                            <w:szCs w:val="21"/>
                          </w:rPr>
                          <m:t>人</m:t>
                        </m:r>
                      </m:sub>
                    </m:sSub>
                  </m:num>
                  <m:den>
                    <m:sSub>
                      <m:sSubPr>
                        <m:ctrlPr>
                          <w:rPr>
                            <w:rFonts w:ascii="Cambria Math" w:eastAsia="等线" w:hAnsi="Cambria Math"/>
                            <w:szCs w:val="21"/>
                          </w:rPr>
                        </m:ctrlPr>
                      </m:sSubPr>
                      <m:e>
                        <m:r>
                          <m:rPr>
                            <m:sty m:val="p"/>
                          </m:rPr>
                          <w:rPr>
                            <w:rFonts w:ascii="Cambria Math" w:eastAsia="等线"/>
                            <w:szCs w:val="21"/>
                          </w:rPr>
                          <m:t>BW</m:t>
                        </m:r>
                      </m:e>
                      <m:sub>
                        <m:r>
                          <m:rPr>
                            <m:sty m:val="p"/>
                          </m:rPr>
                          <w:rPr>
                            <w:rFonts w:ascii="Cambria Math" w:eastAsia="等线" w:hAnsi="Cambria Math"/>
                            <w:szCs w:val="21"/>
                          </w:rPr>
                          <m:t>动物</m:t>
                        </m:r>
                      </m:sub>
                    </m:sSub>
                  </m:den>
                </m:f>
              </m:e>
            </m:rad>
          </m:den>
        </m:f>
      </m:oMath>
      <w:r w:rsidR="0096770C">
        <w:rPr>
          <w:szCs w:val="21"/>
        </w:rPr>
        <w:t>………………………</w:t>
      </w:r>
      <w:r w:rsidR="0096770C">
        <w:rPr>
          <w:rFonts w:hint="eastAsia"/>
          <w:szCs w:val="21"/>
        </w:rPr>
        <w:t>（</w:t>
      </w:r>
      <w:r w:rsidR="0096770C">
        <w:rPr>
          <w:szCs w:val="21"/>
        </w:rPr>
        <w:t>2</w:t>
      </w:r>
      <w:r w:rsidR="0096770C">
        <w:rPr>
          <w:rFonts w:hint="eastAsia"/>
          <w:szCs w:val="21"/>
        </w:rPr>
        <w:t>）</w:t>
      </w:r>
    </w:p>
    <w:p w14:paraId="37DED4FE" w14:textId="466A36CC" w:rsidR="003F63B8" w:rsidRPr="00B52FF7" w:rsidRDefault="0096770C" w:rsidP="00515060">
      <w:pPr>
        <w:autoSpaceDE w:val="0"/>
        <w:autoSpaceDN w:val="0"/>
        <w:adjustRightInd w:val="0"/>
        <w:spacing w:line="300" w:lineRule="auto"/>
        <w:ind w:firstLineChars="202" w:firstLine="424"/>
      </w:pPr>
      <w:r>
        <w:rPr>
          <w:rFonts w:hint="eastAsia"/>
        </w:rPr>
        <w:t>式</w:t>
      </w:r>
      <w:r w:rsidR="003F63B8" w:rsidRPr="00B52FF7">
        <w:t>中：</w:t>
      </w:r>
    </w:p>
    <w:p w14:paraId="7A9DD90E" w14:textId="399490A7" w:rsidR="003F63B8" w:rsidRPr="00B52FF7" w:rsidRDefault="003F63B8" w:rsidP="00515060">
      <w:pPr>
        <w:autoSpaceDE w:val="0"/>
        <w:autoSpaceDN w:val="0"/>
        <w:adjustRightInd w:val="0"/>
        <w:spacing w:line="300" w:lineRule="auto"/>
        <w:ind w:firstLineChars="202" w:firstLine="424"/>
      </w:pPr>
      <w:r w:rsidRPr="00B52FF7">
        <w:t>T</w:t>
      </w:r>
      <w:r w:rsidRPr="00B52FF7">
        <w:rPr>
          <w:vertAlign w:val="subscript"/>
        </w:rPr>
        <w:t>25</w:t>
      </w:r>
      <w:r w:rsidRPr="00B52FF7">
        <w:t>：诱发</w:t>
      </w:r>
      <w:r w:rsidRPr="00B52FF7">
        <w:t>25%</w:t>
      </w:r>
      <w:r w:rsidRPr="00B52FF7">
        <w:t>实验动物出现癌症的剂量，单位：</w:t>
      </w:r>
      <w:r w:rsidRPr="00B52FF7">
        <w:t>mg/kg BW/day</w:t>
      </w:r>
    </w:p>
    <w:p w14:paraId="149CE48D" w14:textId="26BD6A74" w:rsidR="003F63B8" w:rsidRPr="00B52FF7" w:rsidRDefault="003F63B8" w:rsidP="00515060">
      <w:pPr>
        <w:autoSpaceDE w:val="0"/>
        <w:autoSpaceDN w:val="0"/>
        <w:adjustRightInd w:val="0"/>
        <w:spacing w:line="300" w:lineRule="auto"/>
        <w:ind w:firstLineChars="202" w:firstLine="424"/>
      </w:pPr>
      <w:r w:rsidRPr="00B52FF7">
        <w:t>HT</w:t>
      </w:r>
      <w:r w:rsidRPr="00B52FF7">
        <w:rPr>
          <w:vertAlign w:val="subscript"/>
        </w:rPr>
        <w:t>25</w:t>
      </w:r>
      <w:r w:rsidRPr="00B52FF7">
        <w:t xml:space="preserve"> </w:t>
      </w:r>
      <w:r w:rsidRPr="00B52FF7">
        <w:t>：由</w:t>
      </w:r>
      <w:r w:rsidRPr="00B52FF7">
        <w:t>T</w:t>
      </w:r>
      <w:r w:rsidRPr="00B52FF7">
        <w:rPr>
          <w:vertAlign w:val="subscript"/>
        </w:rPr>
        <w:t>25</w:t>
      </w:r>
      <w:r w:rsidRPr="00B52FF7">
        <w:t>转换的人</w:t>
      </w:r>
      <w:r w:rsidRPr="00B52FF7">
        <w:t>T</w:t>
      </w:r>
      <w:r w:rsidRPr="00B52FF7">
        <w:rPr>
          <w:vertAlign w:val="subscript"/>
        </w:rPr>
        <w:t>25</w:t>
      </w:r>
      <w:r w:rsidRPr="00B52FF7">
        <w:t>，单位</w:t>
      </w:r>
      <w:r w:rsidR="00B4690E">
        <w:rPr>
          <w:rFonts w:hint="eastAsia"/>
        </w:rPr>
        <w:t>为</w:t>
      </w:r>
      <w:r w:rsidRPr="00B52FF7">
        <w:t>mg/kg BW/day</w:t>
      </w:r>
    </w:p>
    <w:p w14:paraId="61F8AF71" w14:textId="465C2ACF" w:rsidR="003F63B8" w:rsidRDefault="003F63B8" w:rsidP="00515060">
      <w:pPr>
        <w:autoSpaceDE w:val="0"/>
        <w:autoSpaceDN w:val="0"/>
        <w:adjustRightInd w:val="0"/>
        <w:spacing w:line="300" w:lineRule="auto"/>
        <w:ind w:firstLineChars="202" w:firstLine="424"/>
      </w:pPr>
      <w:r w:rsidRPr="00B52FF7">
        <w:t xml:space="preserve">BW </w:t>
      </w:r>
      <w:r w:rsidRPr="00B52FF7">
        <w:t>：体重，单位</w:t>
      </w:r>
      <w:r w:rsidR="00164862">
        <w:rPr>
          <w:rFonts w:hint="eastAsia"/>
        </w:rPr>
        <w:t>为</w:t>
      </w:r>
      <w:r w:rsidRPr="00B52FF7">
        <w:t>kg</w:t>
      </w:r>
    </w:p>
    <w:p w14:paraId="1C6F6110" w14:textId="50FA41E3" w:rsidR="003F63B8" w:rsidRPr="00B52FF7" w:rsidRDefault="003F63B8" w:rsidP="00515060">
      <w:pPr>
        <w:autoSpaceDE w:val="0"/>
        <w:autoSpaceDN w:val="0"/>
        <w:adjustRightInd w:val="0"/>
        <w:spacing w:line="300" w:lineRule="auto"/>
        <w:ind w:firstLineChars="202" w:firstLine="424"/>
      </w:pPr>
      <w:r>
        <w:rPr>
          <w:rFonts w:hint="eastAsia"/>
        </w:rPr>
        <w:t>2</w:t>
      </w:r>
      <w:r>
        <w:rPr>
          <w:rFonts w:hint="eastAsia"/>
        </w:rPr>
        <w:t>）</w:t>
      </w:r>
      <w:r w:rsidRPr="00B52FF7">
        <w:t>根据计算得出的</w:t>
      </w:r>
      <w:r w:rsidRPr="00B52FF7">
        <w:t>HT</w:t>
      </w:r>
      <w:r w:rsidRPr="00B52FF7">
        <w:rPr>
          <w:vertAlign w:val="subscript"/>
        </w:rPr>
        <w:t>25</w:t>
      </w:r>
      <w:r w:rsidRPr="00B52FF7">
        <w:t>以及人体暴露量按以下公式计算</w:t>
      </w:r>
      <w:r w:rsidRPr="00B52FF7">
        <w:t>LCR</w:t>
      </w:r>
      <w:r w:rsidRPr="00B52FF7">
        <w:t>：</w:t>
      </w:r>
    </w:p>
    <w:p w14:paraId="77EB6293" w14:textId="264646F9" w:rsidR="003F63B8" w:rsidRPr="00C822BD" w:rsidRDefault="00C822BD" w:rsidP="003F63B8">
      <w:pPr>
        <w:autoSpaceDE w:val="0"/>
        <w:autoSpaceDN w:val="0"/>
        <w:adjustRightInd w:val="0"/>
        <w:jc w:val="center"/>
      </w:pPr>
      <m:oMath>
        <m:r>
          <m:rPr>
            <m:sty m:val="p"/>
          </m:rPr>
          <w:rPr>
            <w:rFonts w:ascii="Cambria Math" w:eastAsia="等线"/>
            <w:szCs w:val="21"/>
          </w:rPr>
          <m:t>LCR=</m:t>
        </m:r>
        <m:f>
          <m:fPr>
            <m:ctrlPr>
              <w:rPr>
                <w:rFonts w:ascii="Cambria Math" w:eastAsia="等线" w:hAnsi="Cambria Math"/>
                <w:szCs w:val="21"/>
              </w:rPr>
            </m:ctrlPr>
          </m:fPr>
          <m:num>
            <m:r>
              <m:rPr>
                <m:sty m:val="p"/>
              </m:rPr>
              <w:rPr>
                <w:rFonts w:ascii="Cambria Math" w:eastAsia="等线"/>
                <w:szCs w:val="21"/>
              </w:rPr>
              <m:t>EHE</m:t>
            </m:r>
          </m:num>
          <m:den>
            <m:r>
              <m:rPr>
                <m:sty m:val="p"/>
              </m:rPr>
              <w:rPr>
                <w:rFonts w:ascii="Cambria Math" w:eastAsia="等线"/>
                <w:szCs w:val="21"/>
              </w:rPr>
              <m:t>4</m:t>
            </m:r>
            <m:r>
              <m:rPr>
                <m:sty m:val="p"/>
              </m:rPr>
              <w:rPr>
                <w:rFonts w:ascii="Cambria Math" w:eastAsia="等线" w:hAnsi="Cambria Math"/>
                <w:szCs w:val="21"/>
              </w:rPr>
              <m:t>×</m:t>
            </m:r>
            <m:sSub>
              <m:sSubPr>
                <m:ctrlPr>
                  <w:rPr>
                    <w:rFonts w:ascii="Cambria Math" w:eastAsia="等线" w:hAnsi="Cambria Math"/>
                    <w:szCs w:val="21"/>
                  </w:rPr>
                </m:ctrlPr>
              </m:sSubPr>
              <m:e>
                <m:r>
                  <m:rPr>
                    <m:sty m:val="p"/>
                  </m:rPr>
                  <w:rPr>
                    <w:rFonts w:ascii="Cambria Math" w:eastAsia="等线"/>
                    <w:szCs w:val="21"/>
                  </w:rPr>
                  <m:t>HT</m:t>
                </m:r>
              </m:e>
              <m:sub>
                <m:r>
                  <m:rPr>
                    <m:sty m:val="p"/>
                  </m:rPr>
                  <w:rPr>
                    <w:rFonts w:ascii="Cambria Math" w:eastAsia="等线"/>
                    <w:szCs w:val="21"/>
                  </w:rPr>
                  <m:t>25</m:t>
                </m:r>
              </m:sub>
            </m:sSub>
          </m:den>
        </m:f>
      </m:oMath>
      <w:r w:rsidR="0096770C">
        <w:rPr>
          <w:szCs w:val="21"/>
        </w:rPr>
        <w:t>………………………</w:t>
      </w:r>
      <w:r w:rsidR="0096770C">
        <w:rPr>
          <w:rFonts w:hint="eastAsia"/>
          <w:szCs w:val="21"/>
        </w:rPr>
        <w:t>（</w:t>
      </w:r>
      <w:r w:rsidR="0096770C">
        <w:rPr>
          <w:szCs w:val="21"/>
        </w:rPr>
        <w:t>3</w:t>
      </w:r>
      <w:r w:rsidR="0096770C">
        <w:rPr>
          <w:rFonts w:hint="eastAsia"/>
          <w:szCs w:val="21"/>
        </w:rPr>
        <w:t>）</w:t>
      </w:r>
    </w:p>
    <w:p w14:paraId="1C319159" w14:textId="7A4633E3" w:rsidR="003F63B8" w:rsidRPr="00B52FF7" w:rsidRDefault="0096770C" w:rsidP="00515060">
      <w:pPr>
        <w:autoSpaceDE w:val="0"/>
        <w:autoSpaceDN w:val="0"/>
        <w:adjustRightInd w:val="0"/>
        <w:spacing w:line="300" w:lineRule="auto"/>
        <w:ind w:firstLineChars="202" w:firstLine="424"/>
      </w:pPr>
      <w:r>
        <w:rPr>
          <w:rFonts w:hint="eastAsia"/>
        </w:rPr>
        <w:t>式</w:t>
      </w:r>
      <w:r w:rsidR="003F63B8" w:rsidRPr="00B52FF7">
        <w:t>中：</w:t>
      </w:r>
    </w:p>
    <w:p w14:paraId="34A1C532" w14:textId="5EEEED2F" w:rsidR="003F63B8" w:rsidRPr="00B52FF7" w:rsidRDefault="003F63B8" w:rsidP="00515060">
      <w:pPr>
        <w:autoSpaceDE w:val="0"/>
        <w:autoSpaceDN w:val="0"/>
        <w:adjustRightInd w:val="0"/>
        <w:spacing w:line="300" w:lineRule="auto"/>
        <w:ind w:firstLineChars="202" w:firstLine="424"/>
      </w:pPr>
      <w:r w:rsidRPr="00B52FF7">
        <w:t>LCR</w:t>
      </w:r>
      <w:r w:rsidRPr="00B52FF7">
        <w:t>：终生致癌风险</w:t>
      </w:r>
    </w:p>
    <w:p w14:paraId="3D16DC0A" w14:textId="0ED67E8D" w:rsidR="003F63B8" w:rsidRPr="00B52FF7" w:rsidRDefault="003F63B8" w:rsidP="00515060">
      <w:pPr>
        <w:autoSpaceDE w:val="0"/>
        <w:autoSpaceDN w:val="0"/>
        <w:adjustRightInd w:val="0"/>
        <w:spacing w:line="300" w:lineRule="auto"/>
        <w:ind w:firstLineChars="202" w:firstLine="424"/>
      </w:pPr>
      <w:r w:rsidRPr="00B52FF7">
        <w:t>EHE</w:t>
      </w:r>
      <w:r w:rsidRPr="00B52FF7">
        <w:t>：终生每日暴露平均剂量，单位</w:t>
      </w:r>
      <w:r w:rsidR="00164862">
        <w:rPr>
          <w:rFonts w:hint="eastAsia"/>
        </w:rPr>
        <w:t>为</w:t>
      </w:r>
      <w:r w:rsidRPr="00B52FF7">
        <w:t>mg/kg BW/day</w:t>
      </w:r>
    </w:p>
    <w:p w14:paraId="31045369" w14:textId="77412E38" w:rsidR="003F63B8" w:rsidRPr="00B52FF7" w:rsidRDefault="003F63B8" w:rsidP="00515060">
      <w:pPr>
        <w:autoSpaceDE w:val="0"/>
        <w:autoSpaceDN w:val="0"/>
        <w:adjustRightInd w:val="0"/>
        <w:spacing w:line="300" w:lineRule="auto"/>
        <w:ind w:firstLineChars="202" w:firstLine="424"/>
      </w:pPr>
      <w:r w:rsidRPr="00B52FF7">
        <w:t>HT</w:t>
      </w:r>
      <w:r w:rsidRPr="00B52FF7">
        <w:rPr>
          <w:vertAlign w:val="subscript"/>
        </w:rPr>
        <w:t>25</w:t>
      </w:r>
      <w:r w:rsidRPr="00B52FF7">
        <w:t>：由</w:t>
      </w:r>
      <w:r w:rsidRPr="00B52FF7">
        <w:t>T</w:t>
      </w:r>
      <w:r w:rsidRPr="00B52FF7">
        <w:rPr>
          <w:vertAlign w:val="subscript"/>
        </w:rPr>
        <w:t>25</w:t>
      </w:r>
      <w:r w:rsidRPr="00B52FF7">
        <w:t>转换的人</w:t>
      </w:r>
      <w:r w:rsidRPr="00B52FF7">
        <w:t>T</w:t>
      </w:r>
      <w:r w:rsidRPr="00B52FF7">
        <w:rPr>
          <w:vertAlign w:val="subscript"/>
        </w:rPr>
        <w:t>25</w:t>
      </w:r>
      <w:r w:rsidRPr="00B52FF7">
        <w:t>，单位</w:t>
      </w:r>
      <w:r w:rsidR="00164862">
        <w:rPr>
          <w:rFonts w:hint="eastAsia"/>
        </w:rPr>
        <w:t>为</w:t>
      </w:r>
      <w:r w:rsidRPr="00B52FF7">
        <w:t>mg/kg BW/day</w:t>
      </w:r>
    </w:p>
    <w:p w14:paraId="0E00AC94" w14:textId="77777777" w:rsidR="003F63B8" w:rsidRPr="00B52FF7" w:rsidRDefault="003F63B8" w:rsidP="00515060">
      <w:pPr>
        <w:numPr>
          <w:ilvl w:val="0"/>
          <w:numId w:val="28"/>
        </w:numPr>
        <w:autoSpaceDE w:val="0"/>
        <w:autoSpaceDN w:val="0"/>
        <w:adjustRightInd w:val="0"/>
        <w:spacing w:line="300" w:lineRule="auto"/>
        <w:ind w:left="851" w:hanging="425"/>
      </w:pPr>
      <w:r w:rsidRPr="00B52FF7">
        <w:t>如果</w:t>
      </w:r>
      <w:r w:rsidRPr="00B52FF7">
        <w:t>LCR≤10</w:t>
      </w:r>
      <w:r w:rsidRPr="00B52FF7">
        <w:rPr>
          <w:vertAlign w:val="superscript"/>
        </w:rPr>
        <w:t>-6</w:t>
      </w:r>
      <w:r w:rsidRPr="00B52FF7">
        <w:t>，则认为其引起癌症的风险性较低，可以安全使用。</w:t>
      </w:r>
    </w:p>
    <w:p w14:paraId="4AE95D8A" w14:textId="77777777" w:rsidR="003F63B8" w:rsidRPr="00B52FF7" w:rsidRDefault="003F63B8" w:rsidP="00515060">
      <w:pPr>
        <w:numPr>
          <w:ilvl w:val="0"/>
          <w:numId w:val="28"/>
        </w:numPr>
        <w:autoSpaceDE w:val="0"/>
        <w:autoSpaceDN w:val="0"/>
        <w:adjustRightInd w:val="0"/>
        <w:spacing w:line="300" w:lineRule="auto"/>
        <w:ind w:left="851" w:hanging="425"/>
      </w:pPr>
      <w:r w:rsidRPr="00B52FF7">
        <w:t>如果</w:t>
      </w:r>
      <w:r w:rsidRPr="00B52FF7">
        <w:t>LCR &gt;10</w:t>
      </w:r>
      <w:r w:rsidRPr="00B52FF7">
        <w:rPr>
          <w:vertAlign w:val="superscript"/>
        </w:rPr>
        <w:t>-6</w:t>
      </w:r>
      <w:r w:rsidRPr="00B52FF7">
        <w:t>，则认为其引起癌症的风险性较高，应对其使用的安全性予以关注。</w:t>
      </w:r>
    </w:p>
    <w:p w14:paraId="75B664AD" w14:textId="1A22C100" w:rsidR="003F63B8" w:rsidRPr="00432458" w:rsidRDefault="00794AF7" w:rsidP="00515060">
      <w:pPr>
        <w:autoSpaceDE w:val="0"/>
        <w:autoSpaceDN w:val="0"/>
        <w:adjustRightInd w:val="0"/>
        <w:spacing w:line="300" w:lineRule="auto"/>
        <w:rPr>
          <w:rFonts w:ascii="黑体" w:eastAsia="黑体" w:hAnsi="黑体" w:cs="宋体"/>
          <w:kern w:val="0"/>
          <w:sz w:val="22"/>
        </w:rPr>
      </w:pPr>
      <w:r>
        <w:rPr>
          <w:rFonts w:ascii="黑体" w:eastAsia="黑体" w:hAnsi="黑体" w:cs="宋体" w:hint="eastAsia"/>
          <w:kern w:val="0"/>
          <w:sz w:val="22"/>
        </w:rPr>
        <w:t>9</w:t>
      </w:r>
      <w:r w:rsidR="00515060">
        <w:rPr>
          <w:rFonts w:ascii="黑体" w:eastAsia="黑体" w:hAnsi="黑体" w:cs="宋体" w:hint="eastAsia"/>
          <w:kern w:val="0"/>
          <w:sz w:val="22"/>
        </w:rPr>
        <w:t>.3</w:t>
      </w:r>
      <w:r>
        <w:rPr>
          <w:rFonts w:ascii="黑体" w:eastAsia="黑体" w:hAnsi="黑体" w:cs="宋体" w:hint="eastAsia"/>
          <w:kern w:val="0"/>
          <w:sz w:val="22"/>
        </w:rPr>
        <w:t>.</w:t>
      </w:r>
      <w:bookmarkStart w:id="14" w:name="_Toc448112348"/>
      <w:r w:rsidR="00515060">
        <w:rPr>
          <w:rFonts w:ascii="黑体" w:eastAsia="黑体" w:hAnsi="黑体" w:cs="宋体" w:hint="eastAsia"/>
          <w:kern w:val="0"/>
          <w:sz w:val="22"/>
        </w:rPr>
        <w:t>3</w:t>
      </w:r>
      <w:r w:rsidR="003F63B8">
        <w:rPr>
          <w:rFonts w:ascii="黑体" w:eastAsia="黑体" w:hAnsi="黑体" w:cs="宋体"/>
          <w:kern w:val="0"/>
          <w:sz w:val="22"/>
        </w:rPr>
        <w:tab/>
      </w:r>
      <w:r w:rsidR="003F63B8" w:rsidRPr="00432458">
        <w:rPr>
          <w:rFonts w:ascii="黑体" w:eastAsia="黑体" w:hAnsi="黑体" w:cs="宋体"/>
          <w:kern w:val="0"/>
          <w:sz w:val="22"/>
        </w:rPr>
        <w:t>优化评估</w:t>
      </w:r>
      <w:bookmarkEnd w:id="14"/>
    </w:p>
    <w:p w14:paraId="7141301D" w14:textId="19405067" w:rsidR="003F63B8" w:rsidRPr="00432458" w:rsidRDefault="003F63B8" w:rsidP="00515060">
      <w:pPr>
        <w:autoSpaceDE w:val="0"/>
        <w:autoSpaceDN w:val="0"/>
        <w:adjustRightInd w:val="0"/>
        <w:spacing w:line="300" w:lineRule="auto"/>
        <w:ind w:firstLineChars="200" w:firstLine="420"/>
      </w:pPr>
      <w:r w:rsidRPr="00432458">
        <w:t>优化评估是指根据更具体、更特异的暴露信息及更精确的毒性数据对筛选性（上一层）评估结果进行调整</w:t>
      </w:r>
      <w:r w:rsidRPr="00432458">
        <w:rPr>
          <w:rFonts w:hint="eastAsia"/>
        </w:rPr>
        <w:t>、</w:t>
      </w:r>
      <w:r w:rsidRPr="00432458">
        <w:t>优化的过程</w:t>
      </w:r>
      <w:r w:rsidRPr="00432458">
        <w:rPr>
          <w:rFonts w:hint="eastAsia"/>
        </w:rPr>
        <w:t>，</w:t>
      </w:r>
      <w:r w:rsidRPr="00432458">
        <w:t>即根据更具体、更特异的信息进行更精确的分析。对洗涤用品原料完成筛选性风</w:t>
      </w:r>
      <w:r w:rsidRPr="00432458">
        <w:lastRenderedPageBreak/>
        <w:t>险评估后，是否进一步实行优化评估需根据</w:t>
      </w:r>
      <w:r w:rsidRPr="00432458">
        <w:t>MOE</w:t>
      </w:r>
      <w:r w:rsidRPr="00432458">
        <w:rPr>
          <w:rFonts w:hint="eastAsia"/>
        </w:rPr>
        <w:t>/LCR</w:t>
      </w:r>
      <w:r w:rsidRPr="00432458">
        <w:t>来判断：</w:t>
      </w:r>
    </w:p>
    <w:p w14:paraId="6CDFBEB2" w14:textId="6A8622A9" w:rsidR="003F63B8" w:rsidRPr="00432458" w:rsidRDefault="003F63B8" w:rsidP="00515060">
      <w:pPr>
        <w:autoSpaceDE w:val="0"/>
        <w:autoSpaceDN w:val="0"/>
        <w:adjustRightInd w:val="0"/>
        <w:spacing w:line="300" w:lineRule="auto"/>
        <w:ind w:firstLineChars="200" w:firstLine="420"/>
      </w:pPr>
      <w:r w:rsidRPr="00432458">
        <w:t>原料的筛选性评估依赖于保守的高端毒性和暴露假设，可有效防止假阴性</w:t>
      </w:r>
      <w:r w:rsidRPr="00432458">
        <w:rPr>
          <w:rFonts w:hint="eastAsia"/>
        </w:rPr>
        <w:t>，</w:t>
      </w:r>
      <w:r w:rsidRPr="00432458">
        <w:t>但同时也会导致过度评估，出现假阳性</w:t>
      </w:r>
      <w:r w:rsidRPr="00432458">
        <w:rPr>
          <w:rFonts w:hint="eastAsia"/>
        </w:rPr>
        <w:t>。</w:t>
      </w:r>
      <w:r w:rsidRPr="00432458">
        <w:t>因此</w:t>
      </w:r>
      <w:r w:rsidRPr="00432458">
        <w:rPr>
          <w:rFonts w:hint="eastAsia"/>
        </w:rPr>
        <w:t>，</w:t>
      </w:r>
      <w:r w:rsidRPr="00432458">
        <w:t>在筛选性评估后</w:t>
      </w:r>
      <w:r w:rsidRPr="00432458">
        <w:rPr>
          <w:rFonts w:hint="eastAsia"/>
        </w:rPr>
        <w:t>，若</w:t>
      </w:r>
      <w:r w:rsidRPr="00432458">
        <w:t>MOE</w:t>
      </w:r>
      <w:r w:rsidRPr="00432458">
        <w:t>＜</w:t>
      </w:r>
      <w:r w:rsidRPr="00432458">
        <w:t>100</w:t>
      </w:r>
      <w:r w:rsidRPr="00432458">
        <w:t>或</w:t>
      </w:r>
      <w:r w:rsidRPr="00432458">
        <w:t>LCR</w:t>
      </w:r>
      <w:r w:rsidRPr="00432458">
        <w:t>＞</w:t>
      </w:r>
      <w:r w:rsidRPr="00432458">
        <w:t>10</w:t>
      </w:r>
      <w:r w:rsidRPr="00371318">
        <w:rPr>
          <w:vertAlign w:val="superscript"/>
        </w:rPr>
        <w:t>-6</w:t>
      </w:r>
      <w:r w:rsidRPr="00432458">
        <w:t>，则需要对结果进行调整</w:t>
      </w:r>
      <w:r w:rsidRPr="00432458">
        <w:rPr>
          <w:rFonts w:hint="eastAsia"/>
        </w:rPr>
        <w:t>。</w:t>
      </w:r>
    </w:p>
    <w:p w14:paraId="5EA39DBC" w14:textId="36EC9BFD" w:rsidR="003F63B8" w:rsidRDefault="003F63B8" w:rsidP="00515060">
      <w:pPr>
        <w:autoSpaceDE w:val="0"/>
        <w:autoSpaceDN w:val="0"/>
        <w:adjustRightInd w:val="0"/>
        <w:spacing w:line="300" w:lineRule="auto"/>
        <w:ind w:firstLineChars="200" w:firstLine="420"/>
      </w:pPr>
      <w:r w:rsidRPr="00432458">
        <w:t>可从以下几个方面进行优化：</w:t>
      </w:r>
    </w:p>
    <w:p w14:paraId="45E724DD" w14:textId="132A31FF" w:rsidR="003F63B8" w:rsidRPr="00432458" w:rsidRDefault="003F63B8" w:rsidP="00515060">
      <w:pPr>
        <w:numPr>
          <w:ilvl w:val="0"/>
          <w:numId w:val="29"/>
        </w:numPr>
        <w:autoSpaceDE w:val="0"/>
        <w:autoSpaceDN w:val="0"/>
        <w:adjustRightInd w:val="0"/>
        <w:spacing w:line="300" w:lineRule="auto"/>
        <w:ind w:left="0" w:firstLine="426"/>
      </w:pPr>
      <w:r w:rsidRPr="00432458">
        <w:rPr>
          <w:rFonts w:hint="eastAsia"/>
        </w:rPr>
        <w:t>优化消费者待评估原料的总暴露量。在筛选性评估阶段，</w:t>
      </w:r>
      <w:r w:rsidRPr="00432458">
        <w:t>对于不同产品中待评估原料累计暴露量的计算，采取简单相加法</w:t>
      </w:r>
      <w:r w:rsidR="00EE6345">
        <w:rPr>
          <w:rFonts w:hint="eastAsia"/>
        </w:rPr>
        <w:t>。</w:t>
      </w:r>
      <w:r w:rsidR="00EE6345" w:rsidRPr="00EE6345">
        <w:rPr>
          <w:rFonts w:hint="eastAsia"/>
        </w:rPr>
        <w:t>总暴露量可根据真实的消费者使用习惯进行一定程度的优化。</w:t>
      </w:r>
    </w:p>
    <w:p w14:paraId="4F7E1DE2" w14:textId="77777777" w:rsidR="003F63B8" w:rsidRPr="00432458" w:rsidRDefault="003F63B8" w:rsidP="00515060">
      <w:pPr>
        <w:numPr>
          <w:ilvl w:val="0"/>
          <w:numId w:val="29"/>
        </w:numPr>
        <w:autoSpaceDE w:val="0"/>
        <w:autoSpaceDN w:val="0"/>
        <w:adjustRightInd w:val="0"/>
        <w:spacing w:line="300" w:lineRule="auto"/>
        <w:ind w:firstLine="6"/>
      </w:pPr>
      <w:r w:rsidRPr="00432458">
        <w:t>审查危害数据集，进一步收集数据，增加数据集的完整性，提高毒性数据的质量。</w:t>
      </w:r>
    </w:p>
    <w:p w14:paraId="344D3AA6" w14:textId="77777777" w:rsidR="003F63B8" w:rsidRPr="00432458" w:rsidRDefault="003F63B8" w:rsidP="00515060">
      <w:pPr>
        <w:numPr>
          <w:ilvl w:val="0"/>
          <w:numId w:val="29"/>
        </w:numPr>
        <w:autoSpaceDE w:val="0"/>
        <w:autoSpaceDN w:val="0"/>
        <w:adjustRightInd w:val="0"/>
        <w:spacing w:line="300" w:lineRule="auto"/>
        <w:ind w:left="0" w:firstLine="426"/>
      </w:pPr>
      <w:r w:rsidRPr="00432458">
        <w:t>优化相关</w:t>
      </w:r>
      <w:r w:rsidRPr="00432458">
        <w:t>NOAELs</w:t>
      </w:r>
      <w:r w:rsidRPr="00432458">
        <w:t>，在一组化学物质中，选择产品中最典型的化学物质的</w:t>
      </w:r>
      <w:r w:rsidRPr="00432458">
        <w:t>NOAEL</w:t>
      </w:r>
      <w:r w:rsidRPr="00432458">
        <w:t>进行评估。例如，假设关键终点的毒性研究中受试物的碳链较短（</w:t>
      </w:r>
      <w:r w:rsidRPr="00432458">
        <w:t>C</w:t>
      </w:r>
      <w:r w:rsidRPr="00371318">
        <w:rPr>
          <w:vertAlign w:val="subscript"/>
        </w:rPr>
        <w:t>6</w:t>
      </w:r>
      <w:r w:rsidRPr="00432458">
        <w:t>），而实际产品中的化学物质碳链较长（如</w:t>
      </w:r>
      <w:r w:rsidRPr="00432458">
        <w:t>C</w:t>
      </w:r>
      <w:r w:rsidRPr="00371318">
        <w:rPr>
          <w:vertAlign w:val="subscript"/>
        </w:rPr>
        <w:t>14</w:t>
      </w:r>
      <w:r w:rsidRPr="00432458">
        <w:t>），而短链化学物质的毒性较长链化学物质的毒性强，此时可选择较高的</w:t>
      </w:r>
      <w:r w:rsidRPr="00432458">
        <w:t>NOAEL</w:t>
      </w:r>
      <w:r w:rsidRPr="00432458">
        <w:t>进行优化。</w:t>
      </w:r>
    </w:p>
    <w:p w14:paraId="11CFBA17" w14:textId="77777777" w:rsidR="003F63B8" w:rsidRPr="00432458" w:rsidRDefault="003F63B8" w:rsidP="00515060">
      <w:pPr>
        <w:numPr>
          <w:ilvl w:val="0"/>
          <w:numId w:val="29"/>
        </w:numPr>
        <w:autoSpaceDE w:val="0"/>
        <w:autoSpaceDN w:val="0"/>
        <w:adjustRightInd w:val="0"/>
        <w:spacing w:line="300" w:lineRule="auto"/>
        <w:ind w:left="0" w:firstLine="426"/>
      </w:pPr>
      <w:r w:rsidRPr="00432458">
        <w:t>审查暴露评估及所有的默认假设，使用更实际的测量数据。如优化暴露皮肤表面积，优化产品使用频率、使用时长，或使用实际的待评估原料浓度等。</w:t>
      </w:r>
    </w:p>
    <w:p w14:paraId="6922B847" w14:textId="77777777" w:rsidR="003F63B8" w:rsidRPr="00432458" w:rsidRDefault="003F63B8" w:rsidP="00515060">
      <w:pPr>
        <w:numPr>
          <w:ilvl w:val="0"/>
          <w:numId w:val="29"/>
        </w:numPr>
        <w:autoSpaceDE w:val="0"/>
        <w:autoSpaceDN w:val="0"/>
        <w:adjustRightInd w:val="0"/>
        <w:spacing w:line="300" w:lineRule="auto"/>
        <w:ind w:firstLine="6"/>
      </w:pPr>
      <w:r w:rsidRPr="00432458">
        <w:t>使用相关产品的安全性数据，减少基质效应</w:t>
      </w:r>
      <w:r w:rsidRPr="00097DA1">
        <w:rPr>
          <w:vertAlign w:val="superscript"/>
        </w:rPr>
        <w:footnoteReference w:id="1"/>
      </w:r>
      <w:r w:rsidRPr="00432458">
        <w:t>可能引起的不确定性。</w:t>
      </w:r>
    </w:p>
    <w:p w14:paraId="74047746" w14:textId="4338A1F1" w:rsidR="003F63B8" w:rsidRDefault="003F63B8" w:rsidP="00515060">
      <w:pPr>
        <w:numPr>
          <w:ilvl w:val="0"/>
          <w:numId w:val="29"/>
        </w:numPr>
        <w:autoSpaceDE w:val="0"/>
        <w:autoSpaceDN w:val="0"/>
        <w:adjustRightInd w:val="0"/>
        <w:spacing w:line="300" w:lineRule="auto"/>
        <w:ind w:firstLine="6"/>
      </w:pPr>
      <w:r w:rsidRPr="00432458">
        <w:t>使用</w:t>
      </w:r>
      <w:r w:rsidR="007123EC" w:rsidRPr="007123EC">
        <w:rPr>
          <w:rFonts w:hint="eastAsia"/>
        </w:rPr>
        <w:t>人类流行病学数据</w:t>
      </w:r>
      <w:r w:rsidRPr="00432458">
        <w:t>，可有效避免物种间外推的不确定性。</w:t>
      </w:r>
    </w:p>
    <w:p w14:paraId="6EA9748A" w14:textId="458A12F1" w:rsidR="007123EC" w:rsidRPr="00432458" w:rsidRDefault="007123EC" w:rsidP="00515060">
      <w:pPr>
        <w:numPr>
          <w:ilvl w:val="0"/>
          <w:numId w:val="29"/>
        </w:numPr>
        <w:autoSpaceDE w:val="0"/>
        <w:autoSpaceDN w:val="0"/>
        <w:adjustRightInd w:val="0"/>
        <w:spacing w:line="300" w:lineRule="auto"/>
        <w:ind w:firstLine="6"/>
      </w:pPr>
      <w:r w:rsidRPr="007123EC">
        <w:rPr>
          <w:rFonts w:hint="eastAsia"/>
        </w:rPr>
        <w:t>建立动物实验的作用方式（</w:t>
      </w:r>
      <w:r w:rsidRPr="007123EC">
        <w:rPr>
          <w:rFonts w:hint="eastAsia"/>
        </w:rPr>
        <w:t>MOA</w:t>
      </w:r>
      <w:r w:rsidRPr="007123EC">
        <w:rPr>
          <w:rFonts w:hint="eastAsia"/>
        </w:rPr>
        <w:t>），进行人体相关性评估，剔除与人体不相关的动物实验结果。</w:t>
      </w:r>
    </w:p>
    <w:p w14:paraId="6A609F74" w14:textId="659A3812" w:rsidR="003F63B8" w:rsidRPr="00097DA1" w:rsidRDefault="00515060" w:rsidP="00515060">
      <w:pPr>
        <w:autoSpaceDE w:val="0"/>
        <w:autoSpaceDN w:val="0"/>
        <w:adjustRightInd w:val="0"/>
        <w:spacing w:line="300" w:lineRule="auto"/>
        <w:rPr>
          <w:rFonts w:ascii="黑体" w:eastAsia="黑体" w:hAnsi="黑体" w:cs="宋体"/>
          <w:kern w:val="0"/>
          <w:sz w:val="22"/>
        </w:rPr>
      </w:pPr>
      <w:bookmarkStart w:id="15" w:name="_Toc448112349"/>
      <w:r>
        <w:rPr>
          <w:rFonts w:ascii="黑体" w:eastAsia="黑体" w:hAnsi="黑体" w:cs="宋体" w:hint="eastAsia"/>
          <w:kern w:val="0"/>
          <w:sz w:val="22"/>
        </w:rPr>
        <w:t>9.3</w:t>
      </w:r>
      <w:r w:rsidRPr="00097DA1">
        <w:rPr>
          <w:rFonts w:ascii="黑体" w:eastAsia="黑体" w:hAnsi="黑体" w:cs="宋体" w:hint="eastAsia"/>
          <w:kern w:val="0"/>
          <w:sz w:val="22"/>
        </w:rPr>
        <w:t>.4</w:t>
      </w:r>
      <w:r>
        <w:rPr>
          <w:rFonts w:ascii="黑体" w:eastAsia="黑体" w:hAnsi="黑体" w:cs="宋体"/>
          <w:kern w:val="0"/>
          <w:sz w:val="22"/>
        </w:rPr>
        <w:tab/>
      </w:r>
      <w:r w:rsidRPr="00097DA1">
        <w:rPr>
          <w:rFonts w:ascii="黑体" w:eastAsia="黑体" w:hAnsi="黑体" w:cs="宋体"/>
          <w:kern w:val="0"/>
          <w:sz w:val="22"/>
        </w:rPr>
        <w:t>风险性表征</w:t>
      </w:r>
      <w:bookmarkEnd w:id="15"/>
    </w:p>
    <w:p w14:paraId="728B02AD" w14:textId="3BA20070" w:rsidR="003F63B8" w:rsidRDefault="003F63B8" w:rsidP="00515060">
      <w:pPr>
        <w:autoSpaceDE w:val="0"/>
        <w:autoSpaceDN w:val="0"/>
        <w:adjustRightInd w:val="0"/>
        <w:spacing w:line="300" w:lineRule="auto"/>
        <w:ind w:firstLineChars="200" w:firstLine="420"/>
      </w:pPr>
      <w:r w:rsidRPr="00432458">
        <w:t>根据筛选性评估结果或优化评估结果对原料的健康风险作出估算</w:t>
      </w:r>
      <w:r w:rsidRPr="00432458">
        <w:rPr>
          <w:rFonts w:hint="eastAsia"/>
        </w:rPr>
        <w:t>，</w:t>
      </w:r>
      <w:r w:rsidRPr="00432458">
        <w:t>同时，对评估过程中的不确定性及变异性作出评估。不确定性和变异性可能包括：物种间外推的不确定性（动物</w:t>
      </w:r>
      <w:r w:rsidRPr="00432458">
        <w:t>-</w:t>
      </w:r>
      <w:r w:rsidRPr="00432458">
        <w:t>人）；短时间暴露向长时间暴露外推的不确定性；</w:t>
      </w:r>
      <w:r w:rsidRPr="00432458">
        <w:t>NOAEL</w:t>
      </w:r>
      <w:r w:rsidRPr="00432458">
        <w:t>精度的不确定性；物种内外推的不确定性（敏感性不同）；暴露途径外推的不确定性；整体数据库和毒性终点的充足性；暴露模型假设的不确定性；人群暴露数据的变异性性和相关性；计算消费者总体暴露量的不确定性。</w:t>
      </w:r>
    </w:p>
    <w:p w14:paraId="5196D768" w14:textId="565BA32B" w:rsidR="00F27EE6" w:rsidRDefault="00F27EE6" w:rsidP="00515060">
      <w:pPr>
        <w:autoSpaceDE w:val="0"/>
        <w:autoSpaceDN w:val="0"/>
        <w:adjustRightInd w:val="0"/>
        <w:spacing w:line="300" w:lineRule="auto"/>
        <w:rPr>
          <w:rFonts w:ascii="黑体" w:eastAsia="黑体" w:hAnsi="黑体" w:cs="宋体"/>
          <w:kern w:val="0"/>
          <w:sz w:val="22"/>
        </w:rPr>
      </w:pPr>
      <w:r w:rsidRPr="00F27EE6">
        <w:rPr>
          <w:rFonts w:ascii="黑体" w:eastAsia="黑体" w:hAnsi="黑体" w:cs="宋体" w:hint="eastAsia"/>
          <w:kern w:val="0"/>
          <w:sz w:val="22"/>
        </w:rPr>
        <w:t>1</w:t>
      </w:r>
      <w:r w:rsidR="00515060">
        <w:rPr>
          <w:rFonts w:ascii="黑体" w:eastAsia="黑体" w:hAnsi="黑体" w:cs="宋体" w:hint="eastAsia"/>
          <w:kern w:val="0"/>
          <w:sz w:val="22"/>
        </w:rPr>
        <w:t>0</w:t>
      </w:r>
      <w:r w:rsidRPr="00F27EE6">
        <w:rPr>
          <w:rFonts w:ascii="黑体" w:eastAsia="黑体" w:hAnsi="黑体" w:cs="宋体"/>
          <w:kern w:val="0"/>
          <w:sz w:val="22"/>
        </w:rPr>
        <w:t xml:space="preserve"> </w:t>
      </w:r>
      <w:r w:rsidRPr="00F27EE6">
        <w:rPr>
          <w:rFonts w:ascii="黑体" w:eastAsia="黑体" w:hAnsi="黑体" w:cs="宋体" w:hint="eastAsia"/>
          <w:kern w:val="0"/>
          <w:sz w:val="22"/>
        </w:rPr>
        <w:t>结论及建议</w:t>
      </w:r>
    </w:p>
    <w:p w14:paraId="148F81B7" w14:textId="13A2B7D4" w:rsidR="00515060" w:rsidRPr="00563C8A" w:rsidRDefault="00563C8A" w:rsidP="00563C8A">
      <w:pPr>
        <w:autoSpaceDE w:val="0"/>
        <w:autoSpaceDN w:val="0"/>
        <w:adjustRightInd w:val="0"/>
        <w:spacing w:line="300" w:lineRule="auto"/>
        <w:ind w:firstLineChars="200" w:firstLine="420"/>
      </w:pPr>
      <w:r>
        <w:rPr>
          <w:rFonts w:hint="eastAsia"/>
        </w:rPr>
        <w:t>原料</w:t>
      </w:r>
      <w:r w:rsidRPr="00563C8A">
        <w:rPr>
          <w:rFonts w:hint="eastAsia"/>
        </w:rPr>
        <w:t>风险评估为</w:t>
      </w:r>
      <w:r>
        <w:rPr>
          <w:rFonts w:hint="eastAsia"/>
        </w:rPr>
        <w:t>较高</w:t>
      </w:r>
      <w:r w:rsidRPr="00563C8A">
        <w:rPr>
          <w:rFonts w:hint="eastAsia"/>
        </w:rPr>
        <w:t>风险时，应评估控制措施的适当性</w:t>
      </w:r>
      <w:r>
        <w:rPr>
          <w:rFonts w:hint="eastAsia"/>
        </w:rPr>
        <w:t>。必要时</w:t>
      </w:r>
      <w:r w:rsidRPr="00563C8A">
        <w:rPr>
          <w:rFonts w:hint="eastAsia"/>
        </w:rPr>
        <w:t>增加风险控制措施或获取更多的危害信息</w:t>
      </w:r>
      <w:r w:rsidR="000120C1" w:rsidRPr="000120C1">
        <w:rPr>
          <w:rFonts w:hint="eastAsia"/>
        </w:rPr>
        <w:t>和暴露数据</w:t>
      </w:r>
      <w:r w:rsidRPr="00563C8A">
        <w:rPr>
          <w:rFonts w:hint="eastAsia"/>
        </w:rPr>
        <w:t>重新进行分析评估</w:t>
      </w:r>
      <w:r>
        <w:rPr>
          <w:rFonts w:hint="eastAsia"/>
        </w:rPr>
        <w:t>，当</w:t>
      </w:r>
      <w:r w:rsidRPr="00563C8A">
        <w:rPr>
          <w:rFonts w:hint="eastAsia"/>
        </w:rPr>
        <w:t>风险不可控制</w:t>
      </w:r>
      <w:r>
        <w:rPr>
          <w:rFonts w:hint="eastAsia"/>
        </w:rPr>
        <w:t>时</w:t>
      </w:r>
      <w:r w:rsidRPr="00563C8A">
        <w:rPr>
          <w:rFonts w:hint="eastAsia"/>
        </w:rPr>
        <w:t>，则该</w:t>
      </w:r>
      <w:r>
        <w:rPr>
          <w:rFonts w:hint="eastAsia"/>
        </w:rPr>
        <w:t>原料</w:t>
      </w:r>
      <w:r w:rsidRPr="00563C8A">
        <w:rPr>
          <w:rFonts w:hint="eastAsia"/>
        </w:rPr>
        <w:t>不</w:t>
      </w:r>
      <w:r>
        <w:rPr>
          <w:rFonts w:hint="eastAsia"/>
        </w:rPr>
        <w:t>应使用</w:t>
      </w:r>
      <w:r w:rsidRPr="00563C8A">
        <w:rPr>
          <w:rFonts w:hint="eastAsia"/>
        </w:rPr>
        <w:t>。</w:t>
      </w:r>
      <w:r w:rsidR="00C340E3">
        <w:rPr>
          <w:rFonts w:hint="eastAsia"/>
        </w:rPr>
        <w:t>附录</w:t>
      </w:r>
      <w:r w:rsidR="00C340E3">
        <w:rPr>
          <w:rFonts w:hint="eastAsia"/>
        </w:rPr>
        <w:t>A</w:t>
      </w:r>
      <w:r w:rsidR="000145DC">
        <w:rPr>
          <w:rFonts w:hint="eastAsia"/>
        </w:rPr>
        <w:t>列出</w:t>
      </w:r>
      <w:r w:rsidR="000145DC" w:rsidRPr="000145DC">
        <w:rPr>
          <w:rFonts w:hint="eastAsia"/>
        </w:rPr>
        <w:t>洗涤用品原料健康风险评估报告格式</w:t>
      </w:r>
      <w:r w:rsidR="000145DC">
        <w:rPr>
          <w:rFonts w:hint="eastAsia"/>
        </w:rPr>
        <w:t>示例。</w:t>
      </w:r>
    </w:p>
    <w:p w14:paraId="59F28C86" w14:textId="77777777" w:rsidR="003F63B8" w:rsidRDefault="003F63B8" w:rsidP="003F63B8">
      <w:pPr>
        <w:autoSpaceDE w:val="0"/>
        <w:autoSpaceDN w:val="0"/>
        <w:adjustRightInd w:val="0"/>
      </w:pPr>
      <w:r>
        <w:br w:type="page"/>
      </w:r>
    </w:p>
    <w:p w14:paraId="4905DD40" w14:textId="77777777" w:rsidR="0001149B" w:rsidRDefault="0001149B" w:rsidP="0001149B">
      <w:pPr>
        <w:spacing w:line="360" w:lineRule="auto"/>
        <w:jc w:val="center"/>
        <w:rPr>
          <w:b/>
          <w:szCs w:val="21"/>
        </w:rPr>
      </w:pPr>
      <w:r>
        <w:rPr>
          <w:b/>
          <w:szCs w:val="21"/>
        </w:rPr>
        <w:lastRenderedPageBreak/>
        <w:t>附录</w:t>
      </w:r>
      <w:r>
        <w:rPr>
          <w:b/>
          <w:szCs w:val="21"/>
        </w:rPr>
        <w:t>A</w:t>
      </w:r>
    </w:p>
    <w:p w14:paraId="0105C1A9" w14:textId="6C7E01A2" w:rsidR="0001149B" w:rsidRDefault="0001149B" w:rsidP="0001149B">
      <w:pPr>
        <w:spacing w:line="360" w:lineRule="auto"/>
        <w:jc w:val="center"/>
        <w:rPr>
          <w:b/>
          <w:szCs w:val="21"/>
        </w:rPr>
      </w:pPr>
      <w:r>
        <w:rPr>
          <w:b/>
          <w:szCs w:val="21"/>
        </w:rPr>
        <w:t>（资料性）</w:t>
      </w:r>
    </w:p>
    <w:p w14:paraId="54E328F7" w14:textId="6CC18196" w:rsidR="0001149B" w:rsidRDefault="00AA5327" w:rsidP="0001149B">
      <w:pPr>
        <w:pStyle w:val="aff1"/>
        <w:ind w:firstLineChars="0" w:firstLine="0"/>
        <w:jc w:val="center"/>
        <w:rPr>
          <w:rFonts w:ascii="Times New Roman"/>
          <w:b/>
          <w:kern w:val="2"/>
          <w:szCs w:val="21"/>
        </w:rPr>
      </w:pPr>
      <w:r w:rsidRPr="00AA5327">
        <w:rPr>
          <w:rFonts w:ascii="Times New Roman" w:hint="eastAsia"/>
          <w:b/>
          <w:kern w:val="2"/>
          <w:szCs w:val="21"/>
        </w:rPr>
        <w:t>洗涤用品原料健康风险评估报告</w:t>
      </w:r>
      <w:r w:rsidR="0001149B">
        <w:rPr>
          <w:rFonts w:ascii="Times New Roman" w:hint="eastAsia"/>
          <w:b/>
          <w:kern w:val="2"/>
          <w:szCs w:val="21"/>
        </w:rPr>
        <w:t>格式示例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1"/>
      </w:tblGrid>
      <w:tr w:rsidR="0001149B" w14:paraId="28FE65B5" w14:textId="77777777" w:rsidTr="00BB6E23">
        <w:tc>
          <w:tcPr>
            <w:tcW w:w="9571" w:type="dxa"/>
          </w:tcPr>
          <w:p w14:paraId="29A76AE4" w14:textId="0C63CC20" w:rsidR="00AA5327" w:rsidRDefault="00AA5327" w:rsidP="00AA5327">
            <w:pPr>
              <w:pStyle w:val="aff1"/>
              <w:spacing w:before="240"/>
              <w:ind w:firstLineChars="0" w:firstLine="0"/>
              <w:jc w:val="left"/>
              <w:rPr>
                <w:rFonts w:ascii="Times New Roman"/>
                <w:kern w:val="2"/>
                <w:szCs w:val="21"/>
              </w:rPr>
            </w:pPr>
            <w:r w:rsidRPr="00AA5327">
              <w:rPr>
                <w:rFonts w:ascii="Times New Roman" w:hint="eastAsia"/>
                <w:kern w:val="2"/>
                <w:szCs w:val="21"/>
              </w:rPr>
              <w:t>题目：洗涤用品原料</w:t>
            </w:r>
            <w:r w:rsidRPr="00AA5327">
              <w:rPr>
                <w:rFonts w:ascii="Times New Roman" w:hint="eastAsia"/>
                <w:kern w:val="2"/>
                <w:szCs w:val="21"/>
                <w:u w:val="single"/>
              </w:rPr>
              <w:t xml:space="preserve"> </w:t>
            </w:r>
            <w:r w:rsidRPr="00AA5327">
              <w:rPr>
                <w:rFonts w:ascii="Times New Roman"/>
                <w:kern w:val="2"/>
                <w:szCs w:val="21"/>
                <w:u w:val="single"/>
              </w:rPr>
              <w:t xml:space="preserve">       </w:t>
            </w:r>
            <w:r w:rsidRPr="00AA5327">
              <w:rPr>
                <w:rFonts w:ascii="Times New Roman" w:hint="eastAsia"/>
                <w:kern w:val="2"/>
                <w:szCs w:val="21"/>
              </w:rPr>
              <w:t>健康风险评估</w:t>
            </w:r>
          </w:p>
          <w:p w14:paraId="16BC85FF" w14:textId="77777777" w:rsidR="00AA5327" w:rsidRDefault="00AA5327" w:rsidP="00AA5327">
            <w:pPr>
              <w:pStyle w:val="aff1"/>
              <w:spacing w:before="240"/>
              <w:ind w:firstLineChars="0" w:firstLine="0"/>
              <w:jc w:val="left"/>
              <w:rPr>
                <w:rFonts w:ascii="Times New Roman"/>
                <w:kern w:val="2"/>
                <w:szCs w:val="21"/>
              </w:rPr>
            </w:pPr>
            <w:r>
              <w:rPr>
                <w:rFonts w:ascii="Times New Roman" w:hint="eastAsia"/>
                <w:kern w:val="2"/>
                <w:szCs w:val="21"/>
              </w:rPr>
              <w:t>评估单位：</w:t>
            </w:r>
          </w:p>
          <w:p w14:paraId="596D40F5" w14:textId="77777777" w:rsidR="00AA5327" w:rsidRDefault="00AA5327" w:rsidP="00AA5327">
            <w:pPr>
              <w:pStyle w:val="aff1"/>
              <w:spacing w:before="240"/>
              <w:ind w:firstLineChars="0" w:firstLine="0"/>
              <w:jc w:val="left"/>
              <w:rPr>
                <w:rFonts w:ascii="Times New Roman"/>
                <w:kern w:val="2"/>
                <w:szCs w:val="21"/>
              </w:rPr>
            </w:pPr>
            <w:r>
              <w:rPr>
                <w:rFonts w:ascii="Times New Roman" w:hint="eastAsia"/>
                <w:kern w:val="2"/>
                <w:szCs w:val="21"/>
              </w:rPr>
              <w:t>评估日期：</w:t>
            </w:r>
          </w:p>
          <w:p w14:paraId="4F61CF1E" w14:textId="77777777" w:rsidR="00AA5327" w:rsidRPr="00AA5327" w:rsidRDefault="00AA5327" w:rsidP="00AA5327">
            <w:pPr>
              <w:pStyle w:val="aff1"/>
              <w:ind w:firstLineChars="0" w:firstLine="0"/>
              <w:jc w:val="left"/>
              <w:rPr>
                <w:rFonts w:ascii="Times New Roman"/>
                <w:kern w:val="2"/>
                <w:szCs w:val="21"/>
              </w:rPr>
            </w:pPr>
          </w:p>
          <w:p w14:paraId="7653A31D"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目录</w:t>
            </w:r>
          </w:p>
          <w:p w14:paraId="01A57AFD"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摘要</w:t>
            </w:r>
          </w:p>
          <w:p w14:paraId="446BDB4E"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缩略语</w:t>
            </w:r>
          </w:p>
          <w:p w14:paraId="78C91D4B"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一、</w:t>
            </w:r>
            <w:r w:rsidRPr="00AA5327">
              <w:rPr>
                <w:rFonts w:ascii="Times New Roman" w:hint="eastAsia"/>
                <w:kern w:val="2"/>
                <w:szCs w:val="21"/>
              </w:rPr>
              <w:tab/>
            </w:r>
            <w:r w:rsidRPr="00AA5327">
              <w:rPr>
                <w:rFonts w:ascii="Times New Roman" w:hint="eastAsia"/>
                <w:kern w:val="2"/>
                <w:szCs w:val="21"/>
              </w:rPr>
              <w:t>前言</w:t>
            </w:r>
          </w:p>
          <w:p w14:paraId="5675C95F"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二、</w:t>
            </w:r>
            <w:r w:rsidRPr="00AA5327">
              <w:rPr>
                <w:rFonts w:ascii="Times New Roman" w:hint="eastAsia"/>
                <w:kern w:val="2"/>
                <w:szCs w:val="21"/>
              </w:rPr>
              <w:tab/>
            </w:r>
            <w:r w:rsidRPr="00AA5327">
              <w:rPr>
                <w:rFonts w:ascii="Times New Roman" w:hint="eastAsia"/>
                <w:kern w:val="2"/>
                <w:szCs w:val="21"/>
              </w:rPr>
              <w:t>物质鉴定</w:t>
            </w:r>
          </w:p>
          <w:p w14:paraId="7FBB168D"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待评估原料种类及</w:t>
            </w:r>
            <w:r w:rsidRPr="00AA5327">
              <w:rPr>
                <w:rFonts w:ascii="Times New Roman" w:hint="eastAsia"/>
                <w:kern w:val="2"/>
                <w:szCs w:val="21"/>
              </w:rPr>
              <w:t>CAS</w:t>
            </w:r>
            <w:r w:rsidRPr="00AA5327">
              <w:rPr>
                <w:rFonts w:ascii="Times New Roman" w:hint="eastAsia"/>
                <w:kern w:val="2"/>
                <w:szCs w:val="21"/>
              </w:rPr>
              <w:t>登记号</w:t>
            </w:r>
          </w:p>
          <w:p w14:paraId="475D25A5"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化学结构</w:t>
            </w:r>
          </w:p>
          <w:p w14:paraId="5B79FFAF"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3</w:t>
            </w:r>
            <w:r w:rsidRPr="00AA5327">
              <w:rPr>
                <w:rFonts w:ascii="Times New Roman" w:hint="eastAsia"/>
                <w:kern w:val="2"/>
                <w:szCs w:val="21"/>
              </w:rPr>
              <w:tab/>
            </w:r>
            <w:r w:rsidRPr="00AA5327">
              <w:rPr>
                <w:rFonts w:ascii="Times New Roman" w:hint="eastAsia"/>
                <w:kern w:val="2"/>
                <w:szCs w:val="21"/>
              </w:rPr>
              <w:t>理化性质</w:t>
            </w:r>
          </w:p>
          <w:p w14:paraId="7252C71F"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分子式，分子量，物理状态，熔点，沸点，密度，</w:t>
            </w:r>
            <w:r w:rsidRPr="00AA5327">
              <w:rPr>
                <w:rFonts w:ascii="Times New Roman" w:hint="eastAsia"/>
                <w:kern w:val="2"/>
                <w:szCs w:val="21"/>
              </w:rPr>
              <w:t>25</w:t>
            </w:r>
            <w:r w:rsidRPr="00AA5327">
              <w:rPr>
                <w:rFonts w:ascii="Times New Roman" w:hint="eastAsia"/>
                <w:kern w:val="2"/>
                <w:szCs w:val="21"/>
              </w:rPr>
              <w:t>℃蒸汽压，正辛醇</w:t>
            </w:r>
            <w:r w:rsidRPr="00AA5327">
              <w:rPr>
                <w:rFonts w:ascii="Times New Roman" w:hint="eastAsia"/>
                <w:kern w:val="2"/>
                <w:szCs w:val="21"/>
              </w:rPr>
              <w:t>-</w:t>
            </w:r>
            <w:r w:rsidRPr="00AA5327">
              <w:rPr>
                <w:rFonts w:ascii="Times New Roman" w:hint="eastAsia"/>
                <w:kern w:val="2"/>
                <w:szCs w:val="21"/>
              </w:rPr>
              <w:t>水分布系数，水溶性，临界胶束浓度，</w:t>
            </w:r>
            <w:r w:rsidRPr="00AA5327">
              <w:rPr>
                <w:rFonts w:ascii="Times New Roman" w:hint="eastAsia"/>
                <w:kern w:val="2"/>
                <w:szCs w:val="21"/>
              </w:rPr>
              <w:t>pH</w:t>
            </w:r>
            <w:r w:rsidRPr="00AA5327">
              <w:rPr>
                <w:rFonts w:ascii="Times New Roman" w:hint="eastAsia"/>
                <w:kern w:val="2"/>
                <w:szCs w:val="21"/>
              </w:rPr>
              <w:t>，亨利定律常数，闪点等</w:t>
            </w:r>
          </w:p>
          <w:p w14:paraId="63E4C648"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三、</w:t>
            </w:r>
            <w:r w:rsidRPr="00AA5327">
              <w:rPr>
                <w:rFonts w:ascii="Times New Roman" w:hint="eastAsia"/>
                <w:kern w:val="2"/>
                <w:szCs w:val="21"/>
              </w:rPr>
              <w:tab/>
            </w:r>
            <w:r w:rsidRPr="00AA5327">
              <w:rPr>
                <w:rFonts w:ascii="Times New Roman" w:hint="eastAsia"/>
                <w:kern w:val="2"/>
                <w:szCs w:val="21"/>
              </w:rPr>
              <w:t>暴露评估</w:t>
            </w:r>
          </w:p>
          <w:p w14:paraId="5A97AF5E"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含有待评估原料的洗涤用品种类及各类洗涤用品中待评估原料的浓度</w:t>
            </w:r>
          </w:p>
          <w:p w14:paraId="082F829E"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消费者暴露场景</w:t>
            </w:r>
          </w:p>
          <w:p w14:paraId="21B2963B"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3</w:t>
            </w:r>
            <w:r w:rsidRPr="00AA5327">
              <w:rPr>
                <w:rFonts w:ascii="Times New Roman" w:hint="eastAsia"/>
                <w:kern w:val="2"/>
                <w:szCs w:val="21"/>
              </w:rPr>
              <w:tab/>
            </w:r>
            <w:r w:rsidRPr="00AA5327">
              <w:rPr>
                <w:rFonts w:ascii="Times New Roman" w:hint="eastAsia"/>
                <w:kern w:val="2"/>
                <w:szCs w:val="21"/>
              </w:rPr>
              <w:t>暴露评估</w:t>
            </w:r>
          </w:p>
          <w:p w14:paraId="5B3A1D10"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根据模型及收集的数据进行暴露评估</w:t>
            </w:r>
          </w:p>
          <w:p w14:paraId="5F79E187"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四、</w:t>
            </w:r>
            <w:r w:rsidRPr="00AA5327">
              <w:rPr>
                <w:rFonts w:ascii="Times New Roman" w:hint="eastAsia"/>
                <w:kern w:val="2"/>
                <w:szCs w:val="21"/>
              </w:rPr>
              <w:tab/>
            </w:r>
            <w:r w:rsidRPr="00AA5327">
              <w:rPr>
                <w:rFonts w:ascii="Times New Roman" w:hint="eastAsia"/>
                <w:kern w:val="2"/>
                <w:szCs w:val="21"/>
              </w:rPr>
              <w:t>危害评估</w:t>
            </w:r>
          </w:p>
          <w:p w14:paraId="61CDD567" w14:textId="54E822C4"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危害</w:t>
            </w:r>
            <w:r w:rsidR="00217045">
              <w:rPr>
                <w:rFonts w:ascii="Times New Roman" w:hint="eastAsia"/>
                <w:kern w:val="2"/>
                <w:szCs w:val="21"/>
              </w:rPr>
              <w:t>识别</w:t>
            </w:r>
          </w:p>
          <w:p w14:paraId="3080B6B2"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1.1 </w:t>
            </w:r>
            <w:r w:rsidRPr="00AA5327">
              <w:rPr>
                <w:rFonts w:ascii="Times New Roman" w:hint="eastAsia"/>
                <w:kern w:val="2"/>
                <w:szCs w:val="21"/>
              </w:rPr>
              <w:t>毒代动力学</w:t>
            </w:r>
          </w:p>
          <w:p w14:paraId="54EDA22E" w14:textId="77777777"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1.2</w:t>
            </w:r>
            <w:r w:rsidRPr="00AA5327">
              <w:rPr>
                <w:rFonts w:ascii="Times New Roman" w:hint="eastAsia"/>
                <w:kern w:val="2"/>
                <w:szCs w:val="21"/>
              </w:rPr>
              <w:t>急性毒性</w:t>
            </w:r>
          </w:p>
          <w:p w14:paraId="3B739E8B" w14:textId="5E4ABF9B"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①经口毒性</w:t>
            </w:r>
          </w:p>
          <w:p w14:paraId="5D96208C" w14:textId="264FCBD0"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②</w:t>
            </w:r>
            <w:r w:rsidR="00CC2081" w:rsidRPr="00AA5327">
              <w:rPr>
                <w:rFonts w:ascii="Times New Roman" w:hint="eastAsia"/>
                <w:kern w:val="2"/>
                <w:szCs w:val="21"/>
              </w:rPr>
              <w:t>经皮</w:t>
            </w:r>
            <w:r w:rsidRPr="00AA5327">
              <w:rPr>
                <w:rFonts w:ascii="Times New Roman" w:hint="eastAsia"/>
                <w:kern w:val="2"/>
                <w:szCs w:val="21"/>
              </w:rPr>
              <w:t>毒性</w:t>
            </w:r>
          </w:p>
          <w:p w14:paraId="636B83D5" w14:textId="272DE250"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③</w:t>
            </w:r>
            <w:r w:rsidR="00CC2081" w:rsidRPr="00AA5327">
              <w:rPr>
                <w:rFonts w:ascii="Times New Roman" w:hint="eastAsia"/>
                <w:kern w:val="2"/>
                <w:szCs w:val="21"/>
              </w:rPr>
              <w:t>吸入</w:t>
            </w:r>
            <w:r w:rsidRPr="00AA5327">
              <w:rPr>
                <w:rFonts w:ascii="Times New Roman" w:hint="eastAsia"/>
                <w:kern w:val="2"/>
                <w:szCs w:val="21"/>
              </w:rPr>
              <w:t>毒性</w:t>
            </w:r>
          </w:p>
          <w:p w14:paraId="48EB1792" w14:textId="77777777" w:rsidR="00CC2081"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 xml:space="preserve">1.3 </w:t>
            </w:r>
            <w:r w:rsidR="00CC2081">
              <w:rPr>
                <w:rFonts w:ascii="Times New Roman" w:hint="eastAsia"/>
                <w:kern w:val="2"/>
                <w:szCs w:val="21"/>
              </w:rPr>
              <w:t>皮肤刺激性</w:t>
            </w:r>
          </w:p>
          <w:p w14:paraId="2724C0E8" w14:textId="1836F508" w:rsidR="00CC2081" w:rsidRDefault="00AA5327" w:rsidP="00CC2081">
            <w:pPr>
              <w:pStyle w:val="aff1"/>
              <w:numPr>
                <w:ilvl w:val="0"/>
                <w:numId w:val="32"/>
              </w:numPr>
              <w:ind w:firstLineChars="0"/>
              <w:jc w:val="left"/>
              <w:rPr>
                <w:rFonts w:ascii="Times New Roman"/>
                <w:kern w:val="2"/>
                <w:szCs w:val="21"/>
              </w:rPr>
            </w:pPr>
            <w:r w:rsidRPr="00AA5327">
              <w:rPr>
                <w:rFonts w:ascii="Times New Roman" w:hint="eastAsia"/>
                <w:kern w:val="2"/>
                <w:szCs w:val="21"/>
              </w:rPr>
              <w:t>腐蚀性</w:t>
            </w:r>
          </w:p>
          <w:p w14:paraId="2EAD6E94" w14:textId="4A2BE00B" w:rsidR="00AA5327" w:rsidRPr="00AA5327" w:rsidRDefault="00AA5327" w:rsidP="00CC2081">
            <w:pPr>
              <w:pStyle w:val="aff1"/>
              <w:numPr>
                <w:ilvl w:val="0"/>
                <w:numId w:val="32"/>
              </w:numPr>
              <w:ind w:firstLineChars="0"/>
              <w:jc w:val="left"/>
              <w:rPr>
                <w:rFonts w:ascii="Times New Roman"/>
                <w:kern w:val="2"/>
                <w:szCs w:val="21"/>
              </w:rPr>
            </w:pPr>
            <w:r w:rsidRPr="00AA5327">
              <w:rPr>
                <w:rFonts w:ascii="Times New Roman" w:hint="eastAsia"/>
                <w:kern w:val="2"/>
                <w:szCs w:val="21"/>
              </w:rPr>
              <w:t>刺激性</w:t>
            </w:r>
          </w:p>
          <w:p w14:paraId="4E77E255" w14:textId="35426B11"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Pr>
                <w:rFonts w:ascii="Times New Roman" w:hint="eastAsia"/>
                <w:kern w:val="2"/>
                <w:szCs w:val="21"/>
              </w:rPr>
              <w:t xml:space="preserve"> </w:t>
            </w:r>
            <w:r>
              <w:rPr>
                <w:rFonts w:ascii="Times New Roman"/>
                <w:kern w:val="2"/>
                <w:szCs w:val="21"/>
              </w:rPr>
              <w:t xml:space="preserve"> </w:t>
            </w:r>
            <w:r w:rsidR="00CC2081">
              <w:rPr>
                <w:rFonts w:ascii="Times New Roman"/>
                <w:kern w:val="2"/>
                <w:szCs w:val="21"/>
              </w:rPr>
              <w:t xml:space="preserve">1.4 </w:t>
            </w:r>
            <w:r w:rsidR="00CC2081">
              <w:rPr>
                <w:rFonts w:ascii="Times New Roman" w:hint="eastAsia"/>
                <w:kern w:val="2"/>
                <w:szCs w:val="21"/>
              </w:rPr>
              <w:t>眼</w:t>
            </w:r>
            <w:r w:rsidRPr="00AA5327">
              <w:rPr>
                <w:rFonts w:ascii="Times New Roman" w:hint="eastAsia"/>
                <w:kern w:val="2"/>
                <w:szCs w:val="21"/>
              </w:rPr>
              <w:t>刺激性</w:t>
            </w:r>
          </w:p>
          <w:p w14:paraId="7F40F344" w14:textId="00DB250C" w:rsidR="00CC2081" w:rsidRDefault="00AA5327" w:rsidP="00CC2081">
            <w:pPr>
              <w:pStyle w:val="aff1"/>
              <w:numPr>
                <w:ilvl w:val="0"/>
                <w:numId w:val="33"/>
              </w:numPr>
              <w:ind w:left="1447" w:firstLineChars="0" w:hanging="284"/>
              <w:jc w:val="left"/>
              <w:rPr>
                <w:rFonts w:ascii="Times New Roman"/>
                <w:kern w:val="2"/>
                <w:szCs w:val="21"/>
              </w:rPr>
            </w:pPr>
            <w:r>
              <w:rPr>
                <w:rFonts w:ascii="Times New Roman"/>
                <w:kern w:val="2"/>
                <w:szCs w:val="21"/>
              </w:rPr>
              <w:t xml:space="preserve"> </w:t>
            </w:r>
            <w:r w:rsidR="00CC2081" w:rsidRPr="00AA5327">
              <w:rPr>
                <w:rFonts w:ascii="Times New Roman" w:hint="eastAsia"/>
                <w:kern w:val="2"/>
                <w:szCs w:val="21"/>
              </w:rPr>
              <w:t>腐蚀性</w:t>
            </w:r>
          </w:p>
          <w:p w14:paraId="79C16CF6" w14:textId="77777777" w:rsidR="00CC2081" w:rsidRPr="00AA5327" w:rsidRDefault="00CC2081" w:rsidP="00CC2081">
            <w:pPr>
              <w:pStyle w:val="aff1"/>
              <w:numPr>
                <w:ilvl w:val="0"/>
                <w:numId w:val="33"/>
              </w:numPr>
              <w:ind w:firstLineChars="0"/>
              <w:jc w:val="left"/>
              <w:rPr>
                <w:rFonts w:ascii="Times New Roman"/>
                <w:kern w:val="2"/>
                <w:szCs w:val="21"/>
              </w:rPr>
            </w:pPr>
            <w:r w:rsidRPr="00AA5327">
              <w:rPr>
                <w:rFonts w:ascii="Times New Roman" w:hint="eastAsia"/>
                <w:kern w:val="2"/>
                <w:szCs w:val="21"/>
              </w:rPr>
              <w:t>刺激性</w:t>
            </w:r>
          </w:p>
          <w:p w14:paraId="79CC8A5E" w14:textId="24F57C71"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1.</w:t>
            </w:r>
            <w:r w:rsidR="00CC2081">
              <w:rPr>
                <w:rFonts w:ascii="Times New Roman"/>
                <w:kern w:val="2"/>
                <w:szCs w:val="21"/>
              </w:rPr>
              <w:t xml:space="preserve">5 </w:t>
            </w:r>
            <w:r w:rsidR="00CC2081">
              <w:rPr>
                <w:rFonts w:ascii="Times New Roman" w:hint="eastAsia"/>
                <w:kern w:val="2"/>
                <w:szCs w:val="21"/>
              </w:rPr>
              <w:t>呼吸和</w:t>
            </w:r>
            <w:r w:rsidRPr="00AA5327">
              <w:rPr>
                <w:rFonts w:ascii="Times New Roman" w:hint="eastAsia"/>
                <w:kern w:val="2"/>
                <w:szCs w:val="21"/>
              </w:rPr>
              <w:t>皮肤致敏</w:t>
            </w:r>
            <w:r w:rsidR="00CC2081">
              <w:rPr>
                <w:rFonts w:ascii="Times New Roman" w:hint="eastAsia"/>
                <w:kern w:val="2"/>
                <w:szCs w:val="21"/>
              </w:rPr>
              <w:t>急性毒</w:t>
            </w:r>
            <w:r w:rsidRPr="00AA5327">
              <w:rPr>
                <w:rFonts w:ascii="Times New Roman" w:hint="eastAsia"/>
                <w:kern w:val="2"/>
                <w:szCs w:val="21"/>
              </w:rPr>
              <w:t>性</w:t>
            </w:r>
          </w:p>
          <w:p w14:paraId="36E53DD2" w14:textId="2ACED75C"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1.</w:t>
            </w:r>
            <w:r w:rsidR="00CC2081">
              <w:rPr>
                <w:rFonts w:ascii="Times New Roman"/>
                <w:kern w:val="2"/>
                <w:szCs w:val="21"/>
              </w:rPr>
              <w:t>6</w:t>
            </w:r>
            <w:r w:rsidRPr="00AA5327">
              <w:rPr>
                <w:rFonts w:ascii="Times New Roman" w:hint="eastAsia"/>
                <w:kern w:val="2"/>
                <w:szCs w:val="21"/>
              </w:rPr>
              <w:t xml:space="preserve"> </w:t>
            </w:r>
            <w:r w:rsidR="00CC2081">
              <w:rPr>
                <w:rFonts w:ascii="Times New Roman" w:hint="eastAsia"/>
                <w:kern w:val="2"/>
                <w:szCs w:val="21"/>
              </w:rPr>
              <w:t>致突变性</w:t>
            </w:r>
          </w:p>
          <w:p w14:paraId="13817CEE" w14:textId="4010C944"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1.</w:t>
            </w:r>
            <w:r w:rsidR="00CC2081">
              <w:rPr>
                <w:rFonts w:ascii="Times New Roman"/>
                <w:kern w:val="2"/>
                <w:szCs w:val="21"/>
              </w:rPr>
              <w:t xml:space="preserve">7 </w:t>
            </w:r>
            <w:r w:rsidR="00CC2081">
              <w:rPr>
                <w:rFonts w:ascii="Times New Roman" w:hint="eastAsia"/>
                <w:kern w:val="2"/>
                <w:szCs w:val="21"/>
              </w:rPr>
              <w:t>生殖</w:t>
            </w:r>
            <w:r w:rsidR="00CC2081">
              <w:rPr>
                <w:rFonts w:ascii="Times New Roman" w:hint="eastAsia"/>
                <w:kern w:val="2"/>
                <w:szCs w:val="21"/>
              </w:rPr>
              <w:t>/</w:t>
            </w:r>
            <w:r w:rsidR="00CC2081">
              <w:rPr>
                <w:rFonts w:ascii="Times New Roman" w:hint="eastAsia"/>
                <w:kern w:val="2"/>
                <w:szCs w:val="21"/>
              </w:rPr>
              <w:t>发育</w:t>
            </w:r>
            <w:r w:rsidRPr="00AA5327">
              <w:rPr>
                <w:rFonts w:ascii="Times New Roman" w:hint="eastAsia"/>
                <w:kern w:val="2"/>
                <w:szCs w:val="21"/>
              </w:rPr>
              <w:t>毒性</w:t>
            </w:r>
          </w:p>
          <w:p w14:paraId="69A26F8E" w14:textId="041F553C"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①</w:t>
            </w:r>
            <w:r w:rsidR="00CC2081">
              <w:rPr>
                <w:rFonts w:ascii="Times New Roman" w:hint="eastAsia"/>
                <w:kern w:val="2"/>
                <w:szCs w:val="21"/>
              </w:rPr>
              <w:t xml:space="preserve"> </w:t>
            </w:r>
            <w:r w:rsidRPr="00AA5327">
              <w:rPr>
                <w:rFonts w:ascii="Times New Roman" w:hint="eastAsia"/>
                <w:kern w:val="2"/>
                <w:szCs w:val="21"/>
              </w:rPr>
              <w:t>体内</w:t>
            </w:r>
          </w:p>
          <w:p w14:paraId="179E842A" w14:textId="75512550" w:rsidR="00AA5327" w:rsidRPr="00AA5327" w:rsidRDefault="00AA5327" w:rsidP="00AA5327">
            <w:pPr>
              <w:pStyle w:val="aff1"/>
              <w:ind w:firstLine="420"/>
              <w:jc w:val="left"/>
              <w:rPr>
                <w:rFonts w:ascii="Times New Roman"/>
                <w:kern w:val="2"/>
                <w:szCs w:val="21"/>
              </w:rPr>
            </w:pPr>
            <w:r>
              <w:rPr>
                <w:rFonts w:ascii="Times New Roman" w:hint="eastAsia"/>
                <w:kern w:val="2"/>
                <w:szCs w:val="21"/>
              </w:rPr>
              <w:t xml:space="preserve"> </w:t>
            </w:r>
            <w:r>
              <w:rPr>
                <w:rFonts w:ascii="Times New Roman"/>
                <w:kern w:val="2"/>
                <w:szCs w:val="21"/>
              </w:rPr>
              <w:t xml:space="preserve">      </w:t>
            </w:r>
            <w:r w:rsidRPr="00AA5327">
              <w:rPr>
                <w:rFonts w:ascii="Times New Roman" w:hint="eastAsia"/>
                <w:kern w:val="2"/>
                <w:szCs w:val="21"/>
              </w:rPr>
              <w:t>②</w:t>
            </w:r>
            <w:r w:rsidR="00CC2081">
              <w:rPr>
                <w:rFonts w:ascii="Times New Roman" w:hint="eastAsia"/>
                <w:kern w:val="2"/>
                <w:szCs w:val="21"/>
              </w:rPr>
              <w:t xml:space="preserve"> </w:t>
            </w:r>
            <w:r w:rsidRPr="00AA5327">
              <w:rPr>
                <w:rFonts w:ascii="Times New Roman" w:hint="eastAsia"/>
                <w:kern w:val="2"/>
                <w:szCs w:val="21"/>
              </w:rPr>
              <w:t>体外</w:t>
            </w:r>
          </w:p>
          <w:p w14:paraId="3740F01D" w14:textId="68890305" w:rsidR="00AA5327" w:rsidRPr="00AA5327" w:rsidRDefault="00AA5327" w:rsidP="00AA5327">
            <w:pPr>
              <w:pStyle w:val="aff1"/>
              <w:ind w:firstLine="420"/>
              <w:jc w:val="left"/>
              <w:rPr>
                <w:rFonts w:ascii="Times New Roman"/>
                <w:kern w:val="2"/>
                <w:szCs w:val="21"/>
              </w:rPr>
            </w:pPr>
            <w:r>
              <w:rPr>
                <w:rFonts w:ascii="Times New Roman"/>
                <w:kern w:val="2"/>
                <w:szCs w:val="21"/>
              </w:rPr>
              <w:t xml:space="preserve">    </w:t>
            </w:r>
            <w:r w:rsidRPr="00AA5327">
              <w:rPr>
                <w:rFonts w:ascii="Times New Roman" w:hint="eastAsia"/>
                <w:kern w:val="2"/>
                <w:szCs w:val="21"/>
              </w:rPr>
              <w:t>1.</w:t>
            </w:r>
            <w:r w:rsidR="00CC2081">
              <w:rPr>
                <w:rFonts w:ascii="Times New Roman"/>
                <w:kern w:val="2"/>
                <w:szCs w:val="21"/>
              </w:rPr>
              <w:t>8</w:t>
            </w:r>
            <w:r w:rsidRPr="00AA5327">
              <w:rPr>
                <w:rFonts w:ascii="Times New Roman" w:hint="eastAsia"/>
                <w:kern w:val="2"/>
                <w:szCs w:val="21"/>
              </w:rPr>
              <w:t xml:space="preserve"> </w:t>
            </w:r>
            <w:r w:rsidR="00CC2081">
              <w:rPr>
                <w:rFonts w:ascii="Times New Roman" w:hint="eastAsia"/>
                <w:kern w:val="2"/>
                <w:szCs w:val="21"/>
              </w:rPr>
              <w:t>反复染毒和慢性毒性</w:t>
            </w:r>
          </w:p>
          <w:p w14:paraId="51484C7F" w14:textId="345F67A9" w:rsidR="00AA5327" w:rsidRPr="00AA5327" w:rsidRDefault="00AA5327" w:rsidP="00AA5327">
            <w:pPr>
              <w:pStyle w:val="aff1"/>
              <w:ind w:firstLine="420"/>
              <w:jc w:val="left"/>
              <w:rPr>
                <w:rFonts w:ascii="Times New Roman"/>
                <w:kern w:val="2"/>
                <w:szCs w:val="21"/>
              </w:rPr>
            </w:pPr>
            <w:r>
              <w:rPr>
                <w:rFonts w:ascii="Times New Roman"/>
                <w:kern w:val="2"/>
                <w:szCs w:val="21"/>
              </w:rPr>
              <w:lastRenderedPageBreak/>
              <w:t xml:space="preserve">    </w:t>
            </w:r>
            <w:r w:rsidRPr="00AA5327">
              <w:rPr>
                <w:rFonts w:ascii="Times New Roman" w:hint="eastAsia"/>
                <w:kern w:val="2"/>
                <w:szCs w:val="21"/>
              </w:rPr>
              <w:t>1.</w:t>
            </w:r>
            <w:r w:rsidR="00CC2081">
              <w:rPr>
                <w:rFonts w:ascii="Times New Roman"/>
                <w:kern w:val="2"/>
                <w:szCs w:val="21"/>
              </w:rPr>
              <w:t xml:space="preserve">9 </w:t>
            </w:r>
            <w:r w:rsidR="00CC2081" w:rsidRPr="00AA5327">
              <w:rPr>
                <w:rFonts w:ascii="Times New Roman" w:hint="eastAsia"/>
                <w:kern w:val="2"/>
                <w:szCs w:val="21"/>
              </w:rPr>
              <w:t>致癌性</w:t>
            </w:r>
          </w:p>
          <w:p w14:paraId="1599E22E" w14:textId="24E50D99" w:rsidR="00AA5327" w:rsidRPr="00AA5327" w:rsidRDefault="00AA5327" w:rsidP="00E67459">
            <w:pPr>
              <w:pStyle w:val="aff1"/>
              <w:ind w:firstLineChars="195" w:firstLine="409"/>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确定</w:t>
            </w:r>
            <w:r w:rsidRPr="00AA5327">
              <w:rPr>
                <w:rFonts w:ascii="Times New Roman" w:hint="eastAsia"/>
                <w:kern w:val="2"/>
                <w:szCs w:val="21"/>
              </w:rPr>
              <w:t>NOAEL</w:t>
            </w:r>
            <w:r w:rsidRPr="00AA5327">
              <w:rPr>
                <w:rFonts w:ascii="Times New Roman" w:hint="eastAsia"/>
                <w:kern w:val="2"/>
                <w:szCs w:val="21"/>
              </w:rPr>
              <w:t>或</w:t>
            </w:r>
            <w:r w:rsidRPr="00AA5327">
              <w:rPr>
                <w:rFonts w:ascii="Times New Roman" w:hint="eastAsia"/>
                <w:kern w:val="2"/>
                <w:szCs w:val="21"/>
              </w:rPr>
              <w:t>T</w:t>
            </w:r>
            <w:r w:rsidRPr="004E3C1D">
              <w:rPr>
                <w:rFonts w:ascii="Times New Roman" w:hint="eastAsia"/>
                <w:kern w:val="2"/>
                <w:szCs w:val="21"/>
                <w:vertAlign w:val="subscript"/>
              </w:rPr>
              <w:t>25</w:t>
            </w:r>
          </w:p>
          <w:p w14:paraId="4B86AC44"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五、风险性表征描述</w:t>
            </w:r>
          </w:p>
          <w:p w14:paraId="088B9754"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1</w:t>
            </w:r>
            <w:r w:rsidRPr="00AA5327">
              <w:rPr>
                <w:rFonts w:ascii="Times New Roman" w:hint="eastAsia"/>
                <w:kern w:val="2"/>
                <w:szCs w:val="21"/>
              </w:rPr>
              <w:tab/>
            </w:r>
            <w:r w:rsidRPr="00AA5327">
              <w:rPr>
                <w:rFonts w:ascii="Times New Roman" w:hint="eastAsia"/>
                <w:kern w:val="2"/>
                <w:szCs w:val="21"/>
              </w:rPr>
              <w:t>计算</w:t>
            </w:r>
            <w:r w:rsidRPr="00AA5327">
              <w:rPr>
                <w:rFonts w:ascii="Times New Roman" w:hint="eastAsia"/>
                <w:kern w:val="2"/>
                <w:szCs w:val="21"/>
              </w:rPr>
              <w:t>MOE</w:t>
            </w:r>
          </w:p>
          <w:p w14:paraId="6E393732" w14:textId="77777777" w:rsidR="00AA5327" w:rsidRPr="00AA5327" w:rsidRDefault="00AA5327" w:rsidP="00AA5327">
            <w:pPr>
              <w:pStyle w:val="aff1"/>
              <w:ind w:firstLine="420"/>
              <w:jc w:val="left"/>
              <w:rPr>
                <w:rFonts w:ascii="Times New Roman"/>
                <w:kern w:val="2"/>
                <w:szCs w:val="21"/>
              </w:rPr>
            </w:pPr>
            <w:r w:rsidRPr="00AA5327">
              <w:rPr>
                <w:rFonts w:ascii="Times New Roman" w:hint="eastAsia"/>
                <w:kern w:val="2"/>
                <w:szCs w:val="21"/>
              </w:rPr>
              <w:t>2</w:t>
            </w:r>
            <w:r w:rsidRPr="00AA5327">
              <w:rPr>
                <w:rFonts w:ascii="Times New Roman" w:hint="eastAsia"/>
                <w:kern w:val="2"/>
                <w:szCs w:val="21"/>
              </w:rPr>
              <w:tab/>
            </w:r>
            <w:r w:rsidRPr="00AA5327">
              <w:rPr>
                <w:rFonts w:ascii="Times New Roman" w:hint="eastAsia"/>
                <w:kern w:val="2"/>
                <w:szCs w:val="21"/>
              </w:rPr>
              <w:t>不确定性分析</w:t>
            </w:r>
          </w:p>
          <w:p w14:paraId="24077685" w14:textId="77777777" w:rsidR="00AA5327" w:rsidRPr="00AA5327" w:rsidRDefault="00AA5327" w:rsidP="00AA5327">
            <w:pPr>
              <w:pStyle w:val="aff1"/>
              <w:ind w:firstLineChars="0" w:firstLine="0"/>
              <w:jc w:val="left"/>
              <w:rPr>
                <w:rFonts w:ascii="Times New Roman"/>
                <w:kern w:val="2"/>
                <w:szCs w:val="21"/>
              </w:rPr>
            </w:pPr>
            <w:r w:rsidRPr="00AA5327">
              <w:rPr>
                <w:rFonts w:ascii="Times New Roman" w:hint="eastAsia"/>
                <w:kern w:val="2"/>
                <w:szCs w:val="21"/>
              </w:rPr>
              <w:t>六、结论和建议</w:t>
            </w:r>
          </w:p>
          <w:p w14:paraId="4D5AA1CF" w14:textId="77777777" w:rsidR="0001149B" w:rsidRDefault="00AA5327" w:rsidP="00AA5327">
            <w:pPr>
              <w:pStyle w:val="aff1"/>
              <w:ind w:firstLineChars="0" w:firstLine="0"/>
              <w:jc w:val="left"/>
              <w:rPr>
                <w:rFonts w:ascii="Times New Roman"/>
                <w:kern w:val="2"/>
                <w:szCs w:val="21"/>
              </w:rPr>
            </w:pPr>
            <w:r w:rsidRPr="00AA5327">
              <w:rPr>
                <w:rFonts w:ascii="Times New Roman" w:hint="eastAsia"/>
                <w:kern w:val="2"/>
                <w:szCs w:val="21"/>
              </w:rPr>
              <w:t>参考文献</w:t>
            </w:r>
          </w:p>
        </w:tc>
      </w:tr>
    </w:tbl>
    <w:p w14:paraId="42908C9F" w14:textId="77777777" w:rsidR="005246D1" w:rsidRPr="0001149B" w:rsidRDefault="0001149B" w:rsidP="005246D1">
      <w:pPr>
        <w:jc w:val="center"/>
        <w:rPr>
          <w:b/>
        </w:rPr>
      </w:pPr>
      <w:r>
        <w:lastRenderedPageBreak/>
        <w:br w:type="page"/>
      </w:r>
      <w:r w:rsidR="005246D1" w:rsidRPr="0001149B">
        <w:rPr>
          <w:b/>
        </w:rPr>
        <w:lastRenderedPageBreak/>
        <w:t>附录</w:t>
      </w:r>
      <w:r w:rsidRPr="0001149B">
        <w:rPr>
          <w:b/>
        </w:rPr>
        <w:t>B</w:t>
      </w:r>
    </w:p>
    <w:p w14:paraId="3E6F8E9F" w14:textId="3EEDEF1F" w:rsidR="00C57B5A" w:rsidRDefault="00C57B5A" w:rsidP="005246D1">
      <w:pPr>
        <w:jc w:val="center"/>
      </w:pPr>
      <w:r w:rsidRPr="0001149B">
        <w:rPr>
          <w:b/>
        </w:rPr>
        <w:t>（资料性）</w:t>
      </w:r>
    </w:p>
    <w:p w14:paraId="58BF41F3" w14:textId="77777777" w:rsidR="005246D1" w:rsidRPr="0001149B" w:rsidRDefault="005246D1" w:rsidP="005246D1">
      <w:pPr>
        <w:jc w:val="center"/>
        <w:rPr>
          <w:b/>
        </w:rPr>
      </w:pPr>
      <w:r w:rsidRPr="0001149B">
        <w:rPr>
          <w:b/>
        </w:rPr>
        <w:t>危害性鉴别</w:t>
      </w:r>
    </w:p>
    <w:p w14:paraId="3C51FF76" w14:textId="77777777" w:rsidR="00C57B5A" w:rsidRDefault="00C57B5A" w:rsidP="001E0FEF">
      <w:pPr>
        <w:ind w:firstLine="357"/>
      </w:pPr>
      <w:r w:rsidRPr="00C57B5A">
        <w:rPr>
          <w:rFonts w:hint="eastAsia"/>
        </w:rPr>
        <w:t>洗涤用品原料危害性分析甄别</w:t>
      </w:r>
      <w:r>
        <w:rPr>
          <w:rFonts w:hint="eastAsia"/>
        </w:rPr>
        <w:t>见</w:t>
      </w:r>
      <w:r>
        <w:t>表</w:t>
      </w:r>
      <w:r w:rsidR="0001149B">
        <w:t>B</w:t>
      </w:r>
      <w:r>
        <w:rPr>
          <w:rFonts w:hint="eastAsia"/>
        </w:rPr>
        <w:t>.1</w:t>
      </w:r>
      <w:r>
        <w:rPr>
          <w:rFonts w:hint="eastAsia"/>
        </w:rPr>
        <w:t>。</w:t>
      </w:r>
    </w:p>
    <w:p w14:paraId="30C23932" w14:textId="77777777" w:rsidR="005246D1" w:rsidRPr="00DE1853" w:rsidRDefault="005246D1" w:rsidP="005246D1">
      <w:pPr>
        <w:pStyle w:val="afffff0"/>
        <w:spacing w:beforeLines="50" w:before="156"/>
        <w:ind w:left="357" w:firstLineChars="0" w:firstLine="0"/>
        <w:jc w:val="center"/>
        <w:rPr>
          <w:rFonts w:ascii="Times New Roman" w:hAnsi="Times New Roman"/>
          <w:szCs w:val="24"/>
        </w:rPr>
      </w:pPr>
      <w:r w:rsidRPr="00DE1853">
        <w:rPr>
          <w:rFonts w:ascii="Times New Roman" w:hAnsi="Times New Roman"/>
          <w:szCs w:val="24"/>
        </w:rPr>
        <w:t>表</w:t>
      </w:r>
      <w:r w:rsidR="0001149B" w:rsidRPr="00DE1853">
        <w:rPr>
          <w:rFonts w:ascii="Times New Roman" w:hAnsi="Times New Roman"/>
          <w:szCs w:val="24"/>
        </w:rPr>
        <w:t>B</w:t>
      </w:r>
      <w:r w:rsidRPr="00DE1853">
        <w:rPr>
          <w:rFonts w:ascii="Times New Roman" w:hAnsi="Times New Roman"/>
          <w:szCs w:val="24"/>
        </w:rPr>
        <w:t>.1</w:t>
      </w:r>
      <w:r w:rsidRPr="00DE1853">
        <w:rPr>
          <w:rFonts w:ascii="Times New Roman" w:hAnsi="Times New Roman"/>
          <w:szCs w:val="24"/>
        </w:rPr>
        <w:t>洗涤用品原料危害性分析甄别表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6"/>
      </w:tblGrid>
      <w:tr w:rsidR="00CB636E" w14:paraId="00A73EE4" w14:textId="77777777" w:rsidTr="00DB2C86">
        <w:tc>
          <w:tcPr>
            <w:tcW w:w="3190" w:type="dxa"/>
            <w:shd w:val="clear" w:color="auto" w:fill="auto"/>
            <w:vAlign w:val="center"/>
          </w:tcPr>
          <w:p w14:paraId="2618F926" w14:textId="77777777" w:rsidR="00CB636E" w:rsidRDefault="00CB636E" w:rsidP="00DB2C86">
            <w:pPr>
              <w:pStyle w:val="afffff0"/>
              <w:spacing w:beforeLines="50" w:before="156"/>
              <w:ind w:firstLineChars="0" w:firstLine="0"/>
              <w:jc w:val="center"/>
            </w:pPr>
            <w:r>
              <w:rPr>
                <w:rFonts w:hint="eastAsia"/>
              </w:rPr>
              <w:t>原料</w:t>
            </w:r>
          </w:p>
        </w:tc>
        <w:tc>
          <w:tcPr>
            <w:tcW w:w="3190" w:type="dxa"/>
            <w:shd w:val="clear" w:color="auto" w:fill="auto"/>
            <w:vAlign w:val="center"/>
          </w:tcPr>
          <w:p w14:paraId="271AF34F" w14:textId="77777777" w:rsidR="00CB636E" w:rsidRDefault="00CB636E" w:rsidP="00DB2C86">
            <w:pPr>
              <w:pStyle w:val="afffff0"/>
              <w:spacing w:beforeLines="50" w:before="156"/>
              <w:ind w:firstLineChars="0" w:firstLine="0"/>
              <w:jc w:val="center"/>
            </w:pPr>
            <w:r>
              <w:rPr>
                <w:rFonts w:hint="eastAsia"/>
              </w:rPr>
              <w:t>人体健康</w:t>
            </w:r>
          </w:p>
        </w:tc>
        <w:tc>
          <w:tcPr>
            <w:tcW w:w="3191" w:type="dxa"/>
            <w:shd w:val="clear" w:color="auto" w:fill="auto"/>
            <w:vAlign w:val="center"/>
          </w:tcPr>
          <w:p w14:paraId="4FF4E2A2" w14:textId="77777777" w:rsidR="00CB636E" w:rsidRDefault="00CB636E" w:rsidP="00DB2C86">
            <w:pPr>
              <w:pStyle w:val="afffff0"/>
              <w:spacing w:beforeLines="50" w:before="156"/>
              <w:ind w:firstLineChars="0" w:firstLine="0"/>
              <w:jc w:val="center"/>
            </w:pPr>
            <w:r>
              <w:t>风险来源分析</w:t>
            </w:r>
          </w:p>
        </w:tc>
      </w:tr>
      <w:tr w:rsidR="00CB636E" w14:paraId="2D00C904" w14:textId="77777777" w:rsidTr="00DB2C86">
        <w:tc>
          <w:tcPr>
            <w:tcW w:w="3190" w:type="dxa"/>
            <w:shd w:val="clear" w:color="auto" w:fill="auto"/>
            <w:vAlign w:val="center"/>
          </w:tcPr>
          <w:p w14:paraId="2B2462BB"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2DEC78BA"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63E03FE9" w14:textId="77777777" w:rsidR="00CB636E" w:rsidRDefault="00CB636E" w:rsidP="00DB2C86">
            <w:pPr>
              <w:pStyle w:val="afffff0"/>
              <w:spacing w:beforeLines="50" w:before="156"/>
              <w:ind w:firstLineChars="0" w:firstLine="0"/>
              <w:jc w:val="center"/>
            </w:pPr>
          </w:p>
        </w:tc>
      </w:tr>
      <w:tr w:rsidR="00CB636E" w14:paraId="468E90A9" w14:textId="77777777" w:rsidTr="00DB2C86">
        <w:tc>
          <w:tcPr>
            <w:tcW w:w="3190" w:type="dxa"/>
            <w:shd w:val="clear" w:color="auto" w:fill="auto"/>
            <w:vAlign w:val="center"/>
          </w:tcPr>
          <w:p w14:paraId="122C67E3"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4C9A233D"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5046C8B4" w14:textId="77777777" w:rsidR="00CB636E" w:rsidRDefault="00CB636E" w:rsidP="00DB2C86">
            <w:pPr>
              <w:pStyle w:val="afffff0"/>
              <w:spacing w:beforeLines="50" w:before="156"/>
              <w:ind w:firstLineChars="0" w:firstLine="0"/>
              <w:jc w:val="center"/>
            </w:pPr>
          </w:p>
        </w:tc>
      </w:tr>
      <w:tr w:rsidR="00CB636E" w14:paraId="02CC4267" w14:textId="77777777" w:rsidTr="00DB2C86">
        <w:tc>
          <w:tcPr>
            <w:tcW w:w="3190" w:type="dxa"/>
            <w:shd w:val="clear" w:color="auto" w:fill="auto"/>
            <w:vAlign w:val="center"/>
          </w:tcPr>
          <w:p w14:paraId="6650731E"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375D29EE"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C1E55BF" w14:textId="77777777" w:rsidR="00CB636E" w:rsidRDefault="00CB636E" w:rsidP="00DB2C86">
            <w:pPr>
              <w:pStyle w:val="afffff0"/>
              <w:spacing w:beforeLines="50" w:before="156"/>
              <w:ind w:firstLineChars="0" w:firstLine="0"/>
              <w:jc w:val="center"/>
            </w:pPr>
          </w:p>
        </w:tc>
      </w:tr>
      <w:tr w:rsidR="00CB636E" w14:paraId="3D5E3F02" w14:textId="77777777" w:rsidTr="00DB2C86">
        <w:tc>
          <w:tcPr>
            <w:tcW w:w="3190" w:type="dxa"/>
            <w:shd w:val="clear" w:color="auto" w:fill="auto"/>
            <w:vAlign w:val="center"/>
          </w:tcPr>
          <w:p w14:paraId="711C1DDD"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5EB2AD2F"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7AAC543" w14:textId="77777777" w:rsidR="00CB636E" w:rsidRDefault="00CB636E" w:rsidP="00DB2C86">
            <w:pPr>
              <w:pStyle w:val="afffff0"/>
              <w:spacing w:beforeLines="50" w:before="156"/>
              <w:ind w:firstLineChars="0" w:firstLine="0"/>
              <w:jc w:val="center"/>
            </w:pPr>
          </w:p>
        </w:tc>
      </w:tr>
      <w:tr w:rsidR="00CB636E" w14:paraId="10173B79" w14:textId="77777777" w:rsidTr="00DB2C86">
        <w:tc>
          <w:tcPr>
            <w:tcW w:w="3190" w:type="dxa"/>
            <w:shd w:val="clear" w:color="auto" w:fill="auto"/>
            <w:vAlign w:val="center"/>
          </w:tcPr>
          <w:p w14:paraId="63A3F4E2"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23F6750B"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40F4F2E6" w14:textId="77777777" w:rsidR="00CB636E" w:rsidRDefault="00CB636E" w:rsidP="00DB2C86">
            <w:pPr>
              <w:pStyle w:val="afffff0"/>
              <w:spacing w:beforeLines="50" w:before="156"/>
              <w:ind w:firstLineChars="0" w:firstLine="0"/>
              <w:jc w:val="center"/>
            </w:pPr>
          </w:p>
        </w:tc>
      </w:tr>
      <w:tr w:rsidR="00CB636E" w14:paraId="39F24686" w14:textId="77777777" w:rsidTr="00DB2C86">
        <w:tc>
          <w:tcPr>
            <w:tcW w:w="3190" w:type="dxa"/>
            <w:shd w:val="clear" w:color="auto" w:fill="auto"/>
            <w:vAlign w:val="center"/>
          </w:tcPr>
          <w:p w14:paraId="6651433B"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568D2A10"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0939CC8" w14:textId="77777777" w:rsidR="00CB636E" w:rsidRDefault="00CB636E" w:rsidP="00DB2C86">
            <w:pPr>
              <w:pStyle w:val="afffff0"/>
              <w:spacing w:beforeLines="50" w:before="156"/>
              <w:ind w:firstLineChars="0" w:firstLine="0"/>
              <w:jc w:val="center"/>
            </w:pPr>
          </w:p>
        </w:tc>
      </w:tr>
      <w:tr w:rsidR="00CB636E" w14:paraId="0853862B" w14:textId="77777777" w:rsidTr="00DB2C86">
        <w:tc>
          <w:tcPr>
            <w:tcW w:w="3190" w:type="dxa"/>
            <w:shd w:val="clear" w:color="auto" w:fill="auto"/>
            <w:vAlign w:val="center"/>
          </w:tcPr>
          <w:p w14:paraId="1E88606B" w14:textId="77777777" w:rsidR="00CB636E" w:rsidRDefault="00CB636E" w:rsidP="00DB2C86">
            <w:pPr>
              <w:pStyle w:val="afffff0"/>
              <w:spacing w:beforeLines="50" w:before="156"/>
              <w:ind w:firstLineChars="0" w:firstLine="0"/>
              <w:jc w:val="center"/>
            </w:pPr>
          </w:p>
        </w:tc>
        <w:tc>
          <w:tcPr>
            <w:tcW w:w="3190" w:type="dxa"/>
            <w:shd w:val="clear" w:color="auto" w:fill="auto"/>
            <w:vAlign w:val="center"/>
          </w:tcPr>
          <w:p w14:paraId="70E7B0BA" w14:textId="77777777" w:rsidR="00CB636E" w:rsidRDefault="00CB636E" w:rsidP="00DB2C86">
            <w:pPr>
              <w:pStyle w:val="afffff0"/>
              <w:spacing w:beforeLines="50" w:before="156"/>
              <w:ind w:firstLineChars="0" w:firstLine="0"/>
              <w:jc w:val="center"/>
            </w:pPr>
          </w:p>
        </w:tc>
        <w:tc>
          <w:tcPr>
            <w:tcW w:w="3191" w:type="dxa"/>
            <w:shd w:val="clear" w:color="auto" w:fill="auto"/>
            <w:vAlign w:val="center"/>
          </w:tcPr>
          <w:p w14:paraId="0373B0D5" w14:textId="77777777" w:rsidR="00CB636E" w:rsidRDefault="00CB636E" w:rsidP="00DB2C86">
            <w:pPr>
              <w:pStyle w:val="afffff0"/>
              <w:spacing w:beforeLines="50" w:before="156"/>
              <w:ind w:firstLineChars="0" w:firstLine="0"/>
              <w:jc w:val="center"/>
            </w:pPr>
          </w:p>
        </w:tc>
      </w:tr>
    </w:tbl>
    <w:p w14:paraId="074EC83C" w14:textId="77777777" w:rsidR="003D6080" w:rsidRPr="009E2359" w:rsidRDefault="003D6080" w:rsidP="004559C7">
      <w:pPr>
        <w:pStyle w:val="a9"/>
        <w:numPr>
          <w:ilvl w:val="0"/>
          <w:numId w:val="0"/>
        </w:numPr>
        <w:spacing w:before="0" w:after="0" w:line="0" w:lineRule="atLeast"/>
        <w:rPr>
          <w:noProof/>
        </w:rPr>
      </w:pPr>
    </w:p>
    <w:p w14:paraId="74646A81" w14:textId="77777777" w:rsidR="00130293" w:rsidRDefault="006A5B1E" w:rsidP="00130293">
      <w:pPr>
        <w:jc w:val="center"/>
        <w:rPr>
          <w:b/>
        </w:rPr>
      </w:pPr>
      <w:r>
        <w:rPr>
          <w:noProof/>
        </w:rPr>
        <w:br w:type="page"/>
      </w:r>
      <w:r w:rsidRPr="00130293">
        <w:rPr>
          <w:rFonts w:hint="eastAsia"/>
          <w:b/>
        </w:rPr>
        <w:lastRenderedPageBreak/>
        <w:t>附录</w:t>
      </w:r>
      <w:r w:rsidRPr="00130293">
        <w:rPr>
          <w:rFonts w:hint="eastAsia"/>
          <w:b/>
        </w:rPr>
        <w:t>C</w:t>
      </w:r>
    </w:p>
    <w:p w14:paraId="4B56C65B" w14:textId="7176E55E" w:rsidR="00C45CE9" w:rsidRDefault="00C45CE9" w:rsidP="00130293">
      <w:pPr>
        <w:jc w:val="center"/>
        <w:rPr>
          <w:b/>
        </w:rPr>
      </w:pPr>
      <w:r w:rsidRPr="0001149B">
        <w:rPr>
          <w:b/>
        </w:rPr>
        <w:t>（资料性）</w:t>
      </w:r>
    </w:p>
    <w:p w14:paraId="5B0475B0" w14:textId="36B76300" w:rsidR="00C45CE9" w:rsidRPr="006A33FE" w:rsidRDefault="00C45CE9" w:rsidP="00C45CE9">
      <w:pPr>
        <w:jc w:val="center"/>
        <w:rPr>
          <w:b/>
        </w:rPr>
      </w:pPr>
      <w:r w:rsidRPr="006A33FE">
        <w:rPr>
          <w:rFonts w:hint="eastAsia"/>
          <w:b/>
        </w:rPr>
        <w:t>洗涤产品的使用方法与习惯表</w:t>
      </w:r>
    </w:p>
    <w:p w14:paraId="5523B89A" w14:textId="0D2D44C6" w:rsidR="00C45CE9" w:rsidRPr="00C45CE9" w:rsidRDefault="00DE1853" w:rsidP="001E0FEF">
      <w:pPr>
        <w:ind w:firstLine="420"/>
      </w:pPr>
      <w:r w:rsidRPr="00DE1853">
        <w:rPr>
          <w:rFonts w:hint="eastAsia"/>
        </w:rPr>
        <w:t>定量评估中产品使用量及使用频率可使用</w:t>
      </w:r>
      <w:r w:rsidRPr="00DE1853">
        <w:rPr>
          <w:rFonts w:hint="eastAsia"/>
        </w:rPr>
        <w:t xml:space="preserve"> </w:t>
      </w:r>
      <w:r w:rsidRPr="00DE1853">
        <w:rPr>
          <w:rFonts w:hint="eastAsia"/>
        </w:rPr>
        <w:t>“洗涤用品的使用方法与习惯表”作为范例进行调查统计。</w:t>
      </w:r>
      <w:r w:rsidR="00C45CE9" w:rsidRPr="00C45CE9">
        <w:rPr>
          <w:rFonts w:hint="eastAsia"/>
        </w:rPr>
        <w:t>数据来源，如从公开渠道获得，请标明出处</w:t>
      </w:r>
      <w:r>
        <w:rPr>
          <w:rFonts w:hint="eastAsia"/>
        </w:rPr>
        <w:t>。</w:t>
      </w:r>
    </w:p>
    <w:p w14:paraId="566DD9B7" w14:textId="77777777" w:rsidR="00C45CE9" w:rsidRPr="00C45CE9" w:rsidRDefault="00DE1853" w:rsidP="00A33D24">
      <w:pPr>
        <w:pStyle w:val="afffff0"/>
        <w:spacing w:before="240"/>
        <w:ind w:firstLineChars="0" w:firstLine="0"/>
        <w:jc w:val="center"/>
        <w:rPr>
          <w:rFonts w:ascii="Times New Roman" w:hAnsi="Times New Roman"/>
          <w:szCs w:val="24"/>
        </w:rPr>
      </w:pPr>
      <w:r>
        <w:rPr>
          <w:rFonts w:ascii="Times New Roman" w:hAnsi="Times New Roman" w:hint="eastAsia"/>
          <w:szCs w:val="24"/>
        </w:rPr>
        <w:t>表</w:t>
      </w:r>
      <w:r>
        <w:rPr>
          <w:rFonts w:ascii="Times New Roman" w:hAnsi="Times New Roman" w:hint="eastAsia"/>
          <w:szCs w:val="24"/>
        </w:rPr>
        <w:t xml:space="preserve"> C.</w:t>
      </w:r>
      <w:r>
        <w:rPr>
          <w:rFonts w:ascii="Times New Roman" w:hAnsi="Times New Roman"/>
          <w:szCs w:val="24"/>
        </w:rPr>
        <w:t>1</w:t>
      </w:r>
      <w:r>
        <w:rPr>
          <w:rFonts w:ascii="Times New Roman" w:hAnsi="Times New Roman"/>
          <w:szCs w:val="24"/>
        </w:rPr>
        <w:tab/>
      </w:r>
      <w:r w:rsidR="00C45CE9" w:rsidRPr="00C45CE9">
        <w:rPr>
          <w:rFonts w:ascii="Times New Roman" w:hAnsi="Times New Roman" w:hint="eastAsia"/>
          <w:szCs w:val="24"/>
        </w:rPr>
        <w:t>衣物洗涤剂</w:t>
      </w: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621"/>
        <w:gridCol w:w="654"/>
        <w:gridCol w:w="624"/>
        <w:gridCol w:w="621"/>
        <w:gridCol w:w="654"/>
        <w:gridCol w:w="624"/>
        <w:gridCol w:w="622"/>
        <w:gridCol w:w="654"/>
        <w:gridCol w:w="624"/>
        <w:gridCol w:w="622"/>
        <w:gridCol w:w="654"/>
        <w:gridCol w:w="613"/>
      </w:tblGrid>
      <w:tr w:rsidR="00C45CE9" w:rsidRPr="00AA5CDD" w14:paraId="5C19B0E9" w14:textId="77777777" w:rsidTr="00C00A60">
        <w:tc>
          <w:tcPr>
            <w:tcW w:w="940" w:type="pct"/>
            <w:shd w:val="clear" w:color="auto" w:fill="auto"/>
            <w:vAlign w:val="center"/>
          </w:tcPr>
          <w:p w14:paraId="4F461F4A" w14:textId="13479757" w:rsidR="00C45CE9" w:rsidRPr="00C45CE9" w:rsidRDefault="00C00A60" w:rsidP="008F03CC">
            <w:pPr>
              <w:jc w:val="center"/>
            </w:pPr>
            <w:bookmarkStart w:id="16" w:name="_Hlk415321632"/>
            <w:r w:rsidRPr="00C00A60">
              <w:rPr>
                <w:rFonts w:hint="eastAsia"/>
              </w:rPr>
              <w:t>产品类型</w:t>
            </w:r>
          </w:p>
        </w:tc>
        <w:tc>
          <w:tcPr>
            <w:tcW w:w="1016" w:type="pct"/>
            <w:gridSpan w:val="3"/>
            <w:tcBorders>
              <w:right w:val="single" w:sz="4" w:space="0" w:color="auto"/>
            </w:tcBorders>
            <w:shd w:val="clear" w:color="auto" w:fill="auto"/>
            <w:vAlign w:val="center"/>
          </w:tcPr>
          <w:p w14:paraId="502B439B" w14:textId="77777777" w:rsidR="00C45CE9" w:rsidRPr="00C45CE9" w:rsidRDefault="00C45CE9" w:rsidP="008F03CC">
            <w:pPr>
              <w:jc w:val="center"/>
            </w:pPr>
            <w:r w:rsidRPr="00C45CE9">
              <w:t>产品使用频率</w:t>
            </w:r>
          </w:p>
          <w:p w14:paraId="26CD7677" w14:textId="77777777" w:rsidR="00C45CE9" w:rsidRPr="00C45CE9" w:rsidRDefault="00C45CE9" w:rsidP="008F03CC">
            <w:pPr>
              <w:jc w:val="center"/>
            </w:pPr>
            <w:r w:rsidRPr="00C45CE9">
              <w:rPr>
                <w:rFonts w:hint="eastAsia"/>
              </w:rPr>
              <w:t>（</w:t>
            </w:r>
            <w:r w:rsidRPr="00C45CE9">
              <w:t>次</w:t>
            </w:r>
            <w:r w:rsidRPr="00C45CE9">
              <w:rPr>
                <w:rFonts w:hint="eastAsia"/>
              </w:rPr>
              <w:t>/</w:t>
            </w:r>
            <w:r w:rsidRPr="00C45CE9">
              <w:rPr>
                <w:rFonts w:hint="eastAsia"/>
              </w:rPr>
              <w:t>周）</w:t>
            </w:r>
          </w:p>
        </w:tc>
        <w:tc>
          <w:tcPr>
            <w:tcW w:w="1016" w:type="pct"/>
            <w:gridSpan w:val="3"/>
            <w:tcBorders>
              <w:left w:val="single" w:sz="4" w:space="0" w:color="auto"/>
            </w:tcBorders>
            <w:shd w:val="clear" w:color="auto" w:fill="auto"/>
            <w:vAlign w:val="center"/>
          </w:tcPr>
          <w:p w14:paraId="33466EF3" w14:textId="77777777" w:rsidR="00C45CE9" w:rsidRPr="00C45CE9" w:rsidRDefault="00C45CE9" w:rsidP="008F03CC">
            <w:pPr>
              <w:jc w:val="center"/>
            </w:pPr>
            <w:r w:rsidRPr="00C45CE9">
              <w:t>产品使用量</w:t>
            </w:r>
          </w:p>
          <w:p w14:paraId="301B3134" w14:textId="77777777" w:rsidR="00C45CE9" w:rsidRPr="00C45CE9" w:rsidRDefault="00C45CE9" w:rsidP="008F03CC">
            <w:pPr>
              <w:jc w:val="center"/>
            </w:pPr>
            <w:r w:rsidRPr="00C45CE9">
              <w:rPr>
                <w:rFonts w:hint="eastAsia"/>
              </w:rPr>
              <w:t>（克</w:t>
            </w:r>
            <w:r w:rsidRPr="00C45CE9">
              <w:rPr>
                <w:rFonts w:hint="eastAsia"/>
              </w:rPr>
              <w:t>/</w:t>
            </w:r>
            <w:r w:rsidRPr="00C45CE9">
              <w:rPr>
                <w:rFonts w:hint="eastAsia"/>
              </w:rPr>
              <w:t>次）</w:t>
            </w:r>
          </w:p>
        </w:tc>
        <w:tc>
          <w:tcPr>
            <w:tcW w:w="1017" w:type="pct"/>
            <w:gridSpan w:val="3"/>
            <w:shd w:val="clear" w:color="auto" w:fill="auto"/>
            <w:vAlign w:val="center"/>
          </w:tcPr>
          <w:p w14:paraId="1E3B51F6" w14:textId="77777777" w:rsidR="00C45CE9" w:rsidRPr="00C45CE9" w:rsidRDefault="00C45CE9" w:rsidP="008F03CC">
            <w:pPr>
              <w:jc w:val="center"/>
            </w:pPr>
            <w:r w:rsidRPr="00C45CE9">
              <w:t>产品使用浓度</w:t>
            </w:r>
          </w:p>
          <w:p w14:paraId="64C41B70" w14:textId="77777777" w:rsidR="00C45CE9" w:rsidRPr="00C45CE9" w:rsidRDefault="00C45CE9" w:rsidP="008F03CC">
            <w:pPr>
              <w:jc w:val="center"/>
            </w:pPr>
            <w:r w:rsidRPr="00C45CE9">
              <w:rPr>
                <w:rFonts w:hint="eastAsia"/>
              </w:rPr>
              <w:t>（</w:t>
            </w:r>
            <w:r w:rsidRPr="00C45CE9">
              <w:rPr>
                <w:rFonts w:hint="eastAsia"/>
              </w:rPr>
              <w:t>%</w:t>
            </w:r>
            <w:r w:rsidRPr="00C45CE9">
              <w:rPr>
                <w:rFonts w:hint="eastAsia"/>
              </w:rPr>
              <w:t>）</w:t>
            </w:r>
          </w:p>
        </w:tc>
        <w:tc>
          <w:tcPr>
            <w:tcW w:w="1012" w:type="pct"/>
            <w:gridSpan w:val="3"/>
            <w:shd w:val="clear" w:color="auto" w:fill="auto"/>
            <w:vAlign w:val="center"/>
          </w:tcPr>
          <w:p w14:paraId="525D860E" w14:textId="77777777" w:rsidR="00C45CE9" w:rsidRPr="00C45CE9" w:rsidRDefault="00C45CE9" w:rsidP="008F03CC">
            <w:pPr>
              <w:jc w:val="center"/>
            </w:pPr>
            <w:r w:rsidRPr="00C45CE9">
              <w:t>产品使用时间</w:t>
            </w:r>
          </w:p>
          <w:p w14:paraId="68ECB647" w14:textId="77777777" w:rsidR="00C45CE9" w:rsidRPr="00C45CE9" w:rsidRDefault="00C45CE9" w:rsidP="008F03CC">
            <w:pPr>
              <w:jc w:val="center"/>
            </w:pPr>
            <w:r w:rsidRPr="00C45CE9">
              <w:rPr>
                <w:rFonts w:hint="eastAsia"/>
              </w:rPr>
              <w:t>（</w:t>
            </w:r>
            <w:r w:rsidRPr="00C45CE9">
              <w:rPr>
                <w:rFonts w:hint="eastAsia"/>
              </w:rPr>
              <w:t>min</w:t>
            </w:r>
            <w:r w:rsidRPr="00C45CE9">
              <w:rPr>
                <w:rFonts w:hint="eastAsia"/>
              </w:rPr>
              <w:t>）</w:t>
            </w:r>
          </w:p>
        </w:tc>
      </w:tr>
      <w:tr w:rsidR="00C45CE9" w:rsidRPr="00AA5CDD" w14:paraId="32EA096E" w14:textId="77777777" w:rsidTr="00C00A60">
        <w:tc>
          <w:tcPr>
            <w:tcW w:w="940" w:type="pct"/>
            <w:shd w:val="clear" w:color="auto" w:fill="auto"/>
            <w:vAlign w:val="center"/>
          </w:tcPr>
          <w:p w14:paraId="60A4C2CB" w14:textId="5FC89472" w:rsidR="00C45CE9" w:rsidRPr="00C45CE9" w:rsidRDefault="00C00A60" w:rsidP="008F03CC">
            <w:pPr>
              <w:jc w:val="center"/>
            </w:pPr>
            <w:r w:rsidRPr="00C45CE9">
              <w:t>衣物洗涤剂</w:t>
            </w:r>
          </w:p>
        </w:tc>
        <w:tc>
          <w:tcPr>
            <w:tcW w:w="332" w:type="pct"/>
            <w:tcBorders>
              <w:right w:val="single" w:sz="4" w:space="0" w:color="auto"/>
            </w:tcBorders>
            <w:shd w:val="clear" w:color="auto" w:fill="auto"/>
            <w:vAlign w:val="center"/>
          </w:tcPr>
          <w:p w14:paraId="2BD1D205" w14:textId="77777777" w:rsidR="00C45CE9" w:rsidRPr="00C45CE9" w:rsidRDefault="00C45CE9" w:rsidP="008F03CC">
            <w:pPr>
              <w:jc w:val="center"/>
            </w:pPr>
            <w:r w:rsidRPr="00C45CE9">
              <w:rPr>
                <w:rFonts w:hint="eastAsia"/>
              </w:rPr>
              <w:t>Min.</w:t>
            </w:r>
          </w:p>
        </w:tc>
        <w:tc>
          <w:tcPr>
            <w:tcW w:w="350" w:type="pct"/>
            <w:tcBorders>
              <w:left w:val="single" w:sz="4" w:space="0" w:color="auto"/>
            </w:tcBorders>
            <w:shd w:val="clear" w:color="auto" w:fill="auto"/>
            <w:vAlign w:val="center"/>
          </w:tcPr>
          <w:p w14:paraId="2B72CF5A" w14:textId="77777777" w:rsidR="00C45CE9" w:rsidRPr="00C45CE9" w:rsidRDefault="00C45CE9" w:rsidP="008F03CC">
            <w:pPr>
              <w:jc w:val="center"/>
            </w:pPr>
            <w:r w:rsidRPr="00C45CE9">
              <w:t>Max</w:t>
            </w:r>
            <w:r w:rsidRPr="00C45CE9">
              <w:rPr>
                <w:rFonts w:hint="eastAsia"/>
              </w:rPr>
              <w:t>.</w:t>
            </w:r>
          </w:p>
        </w:tc>
        <w:tc>
          <w:tcPr>
            <w:tcW w:w="334" w:type="pct"/>
            <w:tcBorders>
              <w:right w:val="single" w:sz="4" w:space="0" w:color="auto"/>
            </w:tcBorders>
            <w:shd w:val="clear" w:color="auto" w:fill="auto"/>
            <w:vAlign w:val="center"/>
          </w:tcPr>
          <w:p w14:paraId="6E8978BF" w14:textId="77777777" w:rsidR="00C45CE9" w:rsidRPr="00C45CE9" w:rsidRDefault="00C45CE9" w:rsidP="008F03CC">
            <w:pPr>
              <w:jc w:val="center"/>
            </w:pPr>
            <w:r w:rsidRPr="00C45CE9">
              <w:rPr>
                <w:rFonts w:hint="eastAsia"/>
              </w:rPr>
              <w:t>Typ.</w:t>
            </w:r>
          </w:p>
        </w:tc>
        <w:tc>
          <w:tcPr>
            <w:tcW w:w="332" w:type="pct"/>
            <w:tcBorders>
              <w:left w:val="single" w:sz="4" w:space="0" w:color="auto"/>
              <w:right w:val="single" w:sz="4" w:space="0" w:color="auto"/>
            </w:tcBorders>
            <w:shd w:val="clear" w:color="auto" w:fill="auto"/>
            <w:vAlign w:val="center"/>
          </w:tcPr>
          <w:p w14:paraId="2AEA3B69" w14:textId="77777777" w:rsidR="00C45CE9" w:rsidRPr="00C45CE9" w:rsidRDefault="00C45CE9" w:rsidP="008F03CC">
            <w:pPr>
              <w:jc w:val="center"/>
            </w:pPr>
            <w:r w:rsidRPr="00C45CE9">
              <w:rPr>
                <w:rFonts w:hint="eastAsia"/>
              </w:rPr>
              <w:t>Min.</w:t>
            </w:r>
          </w:p>
        </w:tc>
        <w:tc>
          <w:tcPr>
            <w:tcW w:w="350" w:type="pct"/>
            <w:tcBorders>
              <w:left w:val="single" w:sz="4" w:space="0" w:color="auto"/>
              <w:right w:val="single" w:sz="4" w:space="0" w:color="auto"/>
            </w:tcBorders>
            <w:shd w:val="clear" w:color="auto" w:fill="auto"/>
            <w:vAlign w:val="center"/>
          </w:tcPr>
          <w:p w14:paraId="76F60714" w14:textId="77777777" w:rsidR="00C45CE9" w:rsidRPr="00C45CE9" w:rsidRDefault="00C45CE9" w:rsidP="008F03CC">
            <w:pPr>
              <w:jc w:val="center"/>
            </w:pPr>
            <w:r w:rsidRPr="00C45CE9">
              <w:t>Max</w:t>
            </w:r>
            <w:r w:rsidRPr="00C45CE9">
              <w:rPr>
                <w:rFonts w:hint="eastAsia"/>
              </w:rPr>
              <w:t>.</w:t>
            </w:r>
          </w:p>
        </w:tc>
        <w:tc>
          <w:tcPr>
            <w:tcW w:w="334" w:type="pct"/>
            <w:tcBorders>
              <w:left w:val="single" w:sz="4" w:space="0" w:color="auto"/>
            </w:tcBorders>
            <w:shd w:val="clear" w:color="auto" w:fill="auto"/>
            <w:vAlign w:val="center"/>
          </w:tcPr>
          <w:p w14:paraId="577A8599"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126417D3"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24F2B9F1" w14:textId="77777777" w:rsidR="00C45CE9" w:rsidRPr="00C45CE9" w:rsidRDefault="00C45CE9" w:rsidP="008F03CC">
            <w:pPr>
              <w:jc w:val="center"/>
            </w:pPr>
            <w:r w:rsidRPr="00C45CE9">
              <w:rPr>
                <w:rFonts w:hint="eastAsia"/>
              </w:rPr>
              <w:t>Max.</w:t>
            </w:r>
          </w:p>
        </w:tc>
        <w:tc>
          <w:tcPr>
            <w:tcW w:w="334" w:type="pct"/>
            <w:shd w:val="clear" w:color="auto" w:fill="auto"/>
            <w:vAlign w:val="center"/>
          </w:tcPr>
          <w:p w14:paraId="0ED4268C"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7BD79416"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1858F7EC" w14:textId="77777777" w:rsidR="00C45CE9" w:rsidRPr="00C45CE9" w:rsidRDefault="00C45CE9" w:rsidP="008F03CC">
            <w:pPr>
              <w:jc w:val="center"/>
            </w:pPr>
            <w:r w:rsidRPr="00C45CE9">
              <w:rPr>
                <w:rFonts w:hint="eastAsia"/>
              </w:rPr>
              <w:t>Max.</w:t>
            </w:r>
          </w:p>
        </w:tc>
        <w:tc>
          <w:tcPr>
            <w:tcW w:w="329" w:type="pct"/>
            <w:shd w:val="clear" w:color="auto" w:fill="auto"/>
            <w:vAlign w:val="center"/>
          </w:tcPr>
          <w:p w14:paraId="282BC9D0" w14:textId="77777777" w:rsidR="00C45CE9" w:rsidRPr="00C45CE9" w:rsidRDefault="00C45CE9" w:rsidP="008F03CC">
            <w:pPr>
              <w:jc w:val="center"/>
            </w:pPr>
            <w:r w:rsidRPr="00C45CE9">
              <w:rPr>
                <w:rFonts w:hint="eastAsia"/>
              </w:rPr>
              <w:t>Typ.</w:t>
            </w:r>
          </w:p>
        </w:tc>
      </w:tr>
      <w:tr w:rsidR="00C00A60" w:rsidRPr="00AA5CDD" w14:paraId="18E37D9C" w14:textId="77777777" w:rsidTr="00C00A60">
        <w:tc>
          <w:tcPr>
            <w:tcW w:w="940" w:type="pct"/>
            <w:shd w:val="clear" w:color="auto" w:fill="auto"/>
            <w:vAlign w:val="center"/>
          </w:tcPr>
          <w:p w14:paraId="577884C5" w14:textId="41891FCC" w:rsidR="00C00A60" w:rsidRPr="00C45CE9" w:rsidRDefault="00C00A60" w:rsidP="00C00A60">
            <w:pPr>
              <w:jc w:val="center"/>
            </w:pPr>
            <w:r w:rsidRPr="00C45CE9">
              <w:rPr>
                <w:rFonts w:hint="eastAsia"/>
              </w:rPr>
              <w:t>洗衣粉</w:t>
            </w:r>
          </w:p>
        </w:tc>
        <w:tc>
          <w:tcPr>
            <w:tcW w:w="332" w:type="pct"/>
            <w:tcBorders>
              <w:right w:val="single" w:sz="4" w:space="0" w:color="auto"/>
            </w:tcBorders>
            <w:shd w:val="clear" w:color="auto" w:fill="auto"/>
            <w:vAlign w:val="center"/>
          </w:tcPr>
          <w:p w14:paraId="458A622B"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68E4D4F9" w14:textId="77777777" w:rsidR="00C00A60" w:rsidRPr="00C45CE9" w:rsidRDefault="00C00A60" w:rsidP="00C00A60">
            <w:pPr>
              <w:jc w:val="center"/>
            </w:pPr>
          </w:p>
        </w:tc>
        <w:tc>
          <w:tcPr>
            <w:tcW w:w="334" w:type="pct"/>
            <w:tcBorders>
              <w:right w:val="single" w:sz="4" w:space="0" w:color="auto"/>
            </w:tcBorders>
            <w:shd w:val="clear" w:color="auto" w:fill="auto"/>
            <w:vAlign w:val="center"/>
          </w:tcPr>
          <w:p w14:paraId="2DCB4DFE" w14:textId="77777777" w:rsidR="00C00A60" w:rsidRPr="00C45CE9" w:rsidRDefault="00C00A60" w:rsidP="00C00A60">
            <w:pPr>
              <w:jc w:val="center"/>
            </w:pPr>
          </w:p>
        </w:tc>
        <w:tc>
          <w:tcPr>
            <w:tcW w:w="332" w:type="pct"/>
            <w:tcBorders>
              <w:left w:val="single" w:sz="4" w:space="0" w:color="auto"/>
              <w:right w:val="single" w:sz="4" w:space="0" w:color="auto"/>
            </w:tcBorders>
            <w:shd w:val="clear" w:color="auto" w:fill="auto"/>
            <w:vAlign w:val="center"/>
          </w:tcPr>
          <w:p w14:paraId="6B7BD493"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0896FA4D" w14:textId="77777777" w:rsidR="00C00A60" w:rsidRPr="00C45CE9" w:rsidRDefault="00C00A60" w:rsidP="00C00A60">
            <w:pPr>
              <w:jc w:val="center"/>
            </w:pPr>
          </w:p>
        </w:tc>
        <w:tc>
          <w:tcPr>
            <w:tcW w:w="334" w:type="pct"/>
            <w:tcBorders>
              <w:left w:val="single" w:sz="4" w:space="0" w:color="auto"/>
            </w:tcBorders>
            <w:shd w:val="clear" w:color="auto" w:fill="auto"/>
            <w:vAlign w:val="center"/>
          </w:tcPr>
          <w:p w14:paraId="230D08DB" w14:textId="77777777" w:rsidR="00C00A60" w:rsidRPr="00C45CE9" w:rsidRDefault="00C00A60" w:rsidP="00C00A60">
            <w:pPr>
              <w:jc w:val="center"/>
            </w:pPr>
          </w:p>
        </w:tc>
        <w:tc>
          <w:tcPr>
            <w:tcW w:w="333" w:type="pct"/>
            <w:shd w:val="clear" w:color="auto" w:fill="auto"/>
            <w:vAlign w:val="center"/>
          </w:tcPr>
          <w:p w14:paraId="46198BD4" w14:textId="77777777" w:rsidR="00C00A60" w:rsidRPr="00C45CE9" w:rsidRDefault="00C00A60" w:rsidP="00C00A60">
            <w:pPr>
              <w:jc w:val="center"/>
            </w:pPr>
          </w:p>
        </w:tc>
        <w:tc>
          <w:tcPr>
            <w:tcW w:w="350" w:type="pct"/>
            <w:shd w:val="clear" w:color="auto" w:fill="auto"/>
            <w:vAlign w:val="center"/>
          </w:tcPr>
          <w:p w14:paraId="5D162EC9" w14:textId="77777777" w:rsidR="00C00A60" w:rsidRPr="00C45CE9" w:rsidRDefault="00C00A60" w:rsidP="00C00A60">
            <w:pPr>
              <w:jc w:val="center"/>
            </w:pPr>
          </w:p>
        </w:tc>
        <w:tc>
          <w:tcPr>
            <w:tcW w:w="334" w:type="pct"/>
            <w:shd w:val="clear" w:color="auto" w:fill="auto"/>
            <w:vAlign w:val="center"/>
          </w:tcPr>
          <w:p w14:paraId="370DCF01" w14:textId="77777777" w:rsidR="00C00A60" w:rsidRPr="00C45CE9" w:rsidRDefault="00C00A60" w:rsidP="00C00A60">
            <w:pPr>
              <w:jc w:val="center"/>
            </w:pPr>
          </w:p>
        </w:tc>
        <w:tc>
          <w:tcPr>
            <w:tcW w:w="333" w:type="pct"/>
            <w:shd w:val="clear" w:color="auto" w:fill="auto"/>
            <w:vAlign w:val="center"/>
          </w:tcPr>
          <w:p w14:paraId="27CB281D" w14:textId="77777777" w:rsidR="00C00A60" w:rsidRPr="00C45CE9" w:rsidRDefault="00C00A60" w:rsidP="00C00A60">
            <w:pPr>
              <w:jc w:val="center"/>
            </w:pPr>
          </w:p>
        </w:tc>
        <w:tc>
          <w:tcPr>
            <w:tcW w:w="350" w:type="pct"/>
            <w:shd w:val="clear" w:color="auto" w:fill="auto"/>
            <w:vAlign w:val="center"/>
          </w:tcPr>
          <w:p w14:paraId="37CEB6B4" w14:textId="77777777" w:rsidR="00C00A60" w:rsidRPr="00C45CE9" w:rsidRDefault="00C00A60" w:rsidP="00C00A60">
            <w:pPr>
              <w:jc w:val="center"/>
            </w:pPr>
          </w:p>
        </w:tc>
        <w:tc>
          <w:tcPr>
            <w:tcW w:w="329" w:type="pct"/>
            <w:shd w:val="clear" w:color="auto" w:fill="auto"/>
            <w:vAlign w:val="center"/>
          </w:tcPr>
          <w:p w14:paraId="1043ECE3" w14:textId="77777777" w:rsidR="00C00A60" w:rsidRPr="00C45CE9" w:rsidRDefault="00C00A60" w:rsidP="00C00A60">
            <w:pPr>
              <w:jc w:val="center"/>
            </w:pPr>
          </w:p>
        </w:tc>
      </w:tr>
      <w:tr w:rsidR="00C00A60" w:rsidRPr="00AA5CDD" w14:paraId="1ED8F039" w14:textId="77777777" w:rsidTr="00C00A60">
        <w:tc>
          <w:tcPr>
            <w:tcW w:w="940" w:type="pct"/>
            <w:shd w:val="clear" w:color="auto" w:fill="auto"/>
            <w:vAlign w:val="center"/>
          </w:tcPr>
          <w:p w14:paraId="6A56858A" w14:textId="4495B88A" w:rsidR="00C00A60" w:rsidRPr="00C45CE9" w:rsidRDefault="00C00A60" w:rsidP="00C00A60">
            <w:pPr>
              <w:jc w:val="center"/>
            </w:pPr>
            <w:r w:rsidRPr="00C45CE9">
              <w:rPr>
                <w:rFonts w:hint="eastAsia"/>
              </w:rPr>
              <w:t>液体洗涤剂</w:t>
            </w:r>
          </w:p>
        </w:tc>
        <w:tc>
          <w:tcPr>
            <w:tcW w:w="332" w:type="pct"/>
            <w:tcBorders>
              <w:right w:val="single" w:sz="4" w:space="0" w:color="auto"/>
            </w:tcBorders>
            <w:shd w:val="clear" w:color="auto" w:fill="auto"/>
            <w:vAlign w:val="center"/>
          </w:tcPr>
          <w:p w14:paraId="144DDDFF"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0A4A3178" w14:textId="77777777" w:rsidR="00C00A60" w:rsidRPr="00C45CE9" w:rsidRDefault="00C00A60" w:rsidP="00C00A60">
            <w:pPr>
              <w:jc w:val="center"/>
            </w:pPr>
          </w:p>
        </w:tc>
        <w:tc>
          <w:tcPr>
            <w:tcW w:w="334" w:type="pct"/>
            <w:tcBorders>
              <w:right w:val="single" w:sz="4" w:space="0" w:color="auto"/>
            </w:tcBorders>
            <w:shd w:val="clear" w:color="auto" w:fill="auto"/>
            <w:vAlign w:val="center"/>
          </w:tcPr>
          <w:p w14:paraId="5B58740D" w14:textId="77777777" w:rsidR="00C00A60" w:rsidRPr="00C45CE9" w:rsidRDefault="00C00A60" w:rsidP="00C00A60">
            <w:pPr>
              <w:jc w:val="center"/>
            </w:pPr>
          </w:p>
        </w:tc>
        <w:tc>
          <w:tcPr>
            <w:tcW w:w="332" w:type="pct"/>
            <w:tcBorders>
              <w:left w:val="single" w:sz="4" w:space="0" w:color="auto"/>
              <w:right w:val="single" w:sz="4" w:space="0" w:color="auto"/>
            </w:tcBorders>
            <w:shd w:val="clear" w:color="auto" w:fill="auto"/>
            <w:vAlign w:val="center"/>
          </w:tcPr>
          <w:p w14:paraId="6B68FE0C"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35E6FEB5" w14:textId="77777777" w:rsidR="00C00A60" w:rsidRPr="00C45CE9" w:rsidRDefault="00C00A60" w:rsidP="00C00A60">
            <w:pPr>
              <w:jc w:val="center"/>
            </w:pPr>
          </w:p>
        </w:tc>
        <w:tc>
          <w:tcPr>
            <w:tcW w:w="334" w:type="pct"/>
            <w:tcBorders>
              <w:left w:val="single" w:sz="4" w:space="0" w:color="auto"/>
            </w:tcBorders>
            <w:shd w:val="clear" w:color="auto" w:fill="auto"/>
            <w:vAlign w:val="center"/>
          </w:tcPr>
          <w:p w14:paraId="79C63267" w14:textId="77777777" w:rsidR="00C00A60" w:rsidRPr="00C45CE9" w:rsidRDefault="00C00A60" w:rsidP="00C00A60">
            <w:pPr>
              <w:jc w:val="center"/>
            </w:pPr>
          </w:p>
        </w:tc>
        <w:tc>
          <w:tcPr>
            <w:tcW w:w="333" w:type="pct"/>
            <w:shd w:val="clear" w:color="auto" w:fill="auto"/>
            <w:vAlign w:val="center"/>
          </w:tcPr>
          <w:p w14:paraId="438892A7" w14:textId="77777777" w:rsidR="00C00A60" w:rsidRPr="00C45CE9" w:rsidRDefault="00C00A60" w:rsidP="00C00A60">
            <w:pPr>
              <w:jc w:val="center"/>
            </w:pPr>
          </w:p>
        </w:tc>
        <w:tc>
          <w:tcPr>
            <w:tcW w:w="350" w:type="pct"/>
            <w:shd w:val="clear" w:color="auto" w:fill="auto"/>
            <w:vAlign w:val="center"/>
          </w:tcPr>
          <w:p w14:paraId="696EE69C" w14:textId="77777777" w:rsidR="00C00A60" w:rsidRPr="00C45CE9" w:rsidRDefault="00C00A60" w:rsidP="00C00A60">
            <w:pPr>
              <w:jc w:val="center"/>
            </w:pPr>
          </w:p>
        </w:tc>
        <w:tc>
          <w:tcPr>
            <w:tcW w:w="334" w:type="pct"/>
            <w:shd w:val="clear" w:color="auto" w:fill="auto"/>
            <w:vAlign w:val="center"/>
          </w:tcPr>
          <w:p w14:paraId="5E91D59F" w14:textId="77777777" w:rsidR="00C00A60" w:rsidRPr="00C45CE9" w:rsidRDefault="00C00A60" w:rsidP="00C00A60">
            <w:pPr>
              <w:jc w:val="center"/>
            </w:pPr>
          </w:p>
        </w:tc>
        <w:tc>
          <w:tcPr>
            <w:tcW w:w="333" w:type="pct"/>
            <w:shd w:val="clear" w:color="auto" w:fill="auto"/>
            <w:vAlign w:val="center"/>
          </w:tcPr>
          <w:p w14:paraId="1BBD24A2" w14:textId="77777777" w:rsidR="00C00A60" w:rsidRPr="00C45CE9" w:rsidRDefault="00C00A60" w:rsidP="00C00A60">
            <w:pPr>
              <w:jc w:val="center"/>
            </w:pPr>
          </w:p>
        </w:tc>
        <w:tc>
          <w:tcPr>
            <w:tcW w:w="350" w:type="pct"/>
            <w:shd w:val="clear" w:color="auto" w:fill="auto"/>
            <w:vAlign w:val="center"/>
          </w:tcPr>
          <w:p w14:paraId="42331598" w14:textId="77777777" w:rsidR="00C00A60" w:rsidRPr="00C45CE9" w:rsidRDefault="00C00A60" w:rsidP="00C00A60">
            <w:pPr>
              <w:jc w:val="center"/>
            </w:pPr>
          </w:p>
        </w:tc>
        <w:tc>
          <w:tcPr>
            <w:tcW w:w="329" w:type="pct"/>
            <w:shd w:val="clear" w:color="auto" w:fill="auto"/>
            <w:vAlign w:val="center"/>
          </w:tcPr>
          <w:p w14:paraId="3CD051A5" w14:textId="77777777" w:rsidR="00C00A60" w:rsidRPr="00C45CE9" w:rsidRDefault="00C00A60" w:rsidP="00C00A60">
            <w:pPr>
              <w:jc w:val="center"/>
            </w:pPr>
          </w:p>
        </w:tc>
      </w:tr>
      <w:tr w:rsidR="00C00A60" w:rsidRPr="00AA5CDD" w14:paraId="5C6A1E11" w14:textId="77777777" w:rsidTr="00C00A60">
        <w:tc>
          <w:tcPr>
            <w:tcW w:w="940" w:type="pct"/>
            <w:shd w:val="clear" w:color="auto" w:fill="auto"/>
            <w:vAlign w:val="center"/>
          </w:tcPr>
          <w:p w14:paraId="40B2234C" w14:textId="3ED56165" w:rsidR="00C00A60" w:rsidRPr="00C45CE9" w:rsidRDefault="00C00A60" w:rsidP="00C00A60">
            <w:pPr>
              <w:jc w:val="center"/>
            </w:pPr>
            <w:r w:rsidRPr="00C45CE9">
              <w:t>洗衣皂</w:t>
            </w:r>
          </w:p>
        </w:tc>
        <w:tc>
          <w:tcPr>
            <w:tcW w:w="332" w:type="pct"/>
            <w:shd w:val="clear" w:color="auto" w:fill="auto"/>
            <w:vAlign w:val="center"/>
          </w:tcPr>
          <w:p w14:paraId="0D00ED09" w14:textId="77777777" w:rsidR="00C00A60" w:rsidRPr="00C45CE9" w:rsidRDefault="00C00A60" w:rsidP="00C00A60">
            <w:pPr>
              <w:jc w:val="center"/>
            </w:pPr>
          </w:p>
        </w:tc>
        <w:tc>
          <w:tcPr>
            <w:tcW w:w="350" w:type="pct"/>
            <w:shd w:val="clear" w:color="auto" w:fill="auto"/>
            <w:vAlign w:val="center"/>
          </w:tcPr>
          <w:p w14:paraId="77921E40" w14:textId="77777777" w:rsidR="00C00A60" w:rsidRPr="00C45CE9" w:rsidRDefault="00C00A60" w:rsidP="00C00A60">
            <w:pPr>
              <w:jc w:val="center"/>
            </w:pPr>
          </w:p>
        </w:tc>
        <w:tc>
          <w:tcPr>
            <w:tcW w:w="334" w:type="pct"/>
            <w:shd w:val="clear" w:color="auto" w:fill="auto"/>
            <w:vAlign w:val="center"/>
          </w:tcPr>
          <w:p w14:paraId="3B9F6EFE" w14:textId="77777777" w:rsidR="00C00A60" w:rsidRPr="00C45CE9" w:rsidRDefault="00C00A60" w:rsidP="00C00A60">
            <w:pPr>
              <w:jc w:val="center"/>
            </w:pPr>
          </w:p>
        </w:tc>
        <w:tc>
          <w:tcPr>
            <w:tcW w:w="332" w:type="pct"/>
            <w:shd w:val="clear" w:color="auto" w:fill="auto"/>
            <w:vAlign w:val="center"/>
          </w:tcPr>
          <w:p w14:paraId="6E71D5EB" w14:textId="77777777" w:rsidR="00C00A60" w:rsidRPr="00C45CE9" w:rsidRDefault="00C00A60" w:rsidP="00C00A60">
            <w:pPr>
              <w:jc w:val="center"/>
            </w:pPr>
          </w:p>
        </w:tc>
        <w:tc>
          <w:tcPr>
            <w:tcW w:w="350" w:type="pct"/>
            <w:shd w:val="clear" w:color="auto" w:fill="auto"/>
            <w:vAlign w:val="center"/>
          </w:tcPr>
          <w:p w14:paraId="20289BCC" w14:textId="77777777" w:rsidR="00C00A60" w:rsidRPr="00C45CE9" w:rsidRDefault="00C00A60" w:rsidP="00C00A60">
            <w:pPr>
              <w:jc w:val="center"/>
            </w:pPr>
          </w:p>
        </w:tc>
        <w:tc>
          <w:tcPr>
            <w:tcW w:w="334" w:type="pct"/>
            <w:shd w:val="clear" w:color="auto" w:fill="auto"/>
            <w:vAlign w:val="center"/>
          </w:tcPr>
          <w:p w14:paraId="50EDABAA" w14:textId="77777777" w:rsidR="00C00A60" w:rsidRPr="00C45CE9" w:rsidRDefault="00C00A60" w:rsidP="00C00A60">
            <w:pPr>
              <w:jc w:val="center"/>
            </w:pPr>
          </w:p>
        </w:tc>
        <w:tc>
          <w:tcPr>
            <w:tcW w:w="333" w:type="pct"/>
            <w:shd w:val="clear" w:color="auto" w:fill="auto"/>
            <w:vAlign w:val="center"/>
          </w:tcPr>
          <w:p w14:paraId="48DF6855" w14:textId="77777777" w:rsidR="00C00A60" w:rsidRPr="00C45CE9" w:rsidRDefault="00C00A60" w:rsidP="00C00A60">
            <w:pPr>
              <w:jc w:val="center"/>
            </w:pPr>
          </w:p>
        </w:tc>
        <w:tc>
          <w:tcPr>
            <w:tcW w:w="350" w:type="pct"/>
            <w:shd w:val="clear" w:color="auto" w:fill="auto"/>
            <w:vAlign w:val="center"/>
          </w:tcPr>
          <w:p w14:paraId="3DB25AF9" w14:textId="77777777" w:rsidR="00C00A60" w:rsidRPr="00C45CE9" w:rsidRDefault="00C00A60" w:rsidP="00C00A60">
            <w:pPr>
              <w:jc w:val="center"/>
            </w:pPr>
          </w:p>
        </w:tc>
        <w:tc>
          <w:tcPr>
            <w:tcW w:w="334" w:type="pct"/>
            <w:shd w:val="clear" w:color="auto" w:fill="auto"/>
            <w:vAlign w:val="center"/>
          </w:tcPr>
          <w:p w14:paraId="7E58D0FA" w14:textId="77777777" w:rsidR="00C00A60" w:rsidRPr="00C45CE9" w:rsidRDefault="00C00A60" w:rsidP="00C00A60">
            <w:pPr>
              <w:jc w:val="center"/>
            </w:pPr>
          </w:p>
        </w:tc>
        <w:tc>
          <w:tcPr>
            <w:tcW w:w="333" w:type="pct"/>
            <w:shd w:val="clear" w:color="auto" w:fill="auto"/>
            <w:vAlign w:val="center"/>
          </w:tcPr>
          <w:p w14:paraId="305614D0" w14:textId="77777777" w:rsidR="00C00A60" w:rsidRPr="00C45CE9" w:rsidRDefault="00C00A60" w:rsidP="00C00A60">
            <w:pPr>
              <w:jc w:val="center"/>
            </w:pPr>
          </w:p>
        </w:tc>
        <w:tc>
          <w:tcPr>
            <w:tcW w:w="350" w:type="pct"/>
            <w:shd w:val="clear" w:color="auto" w:fill="auto"/>
            <w:vAlign w:val="center"/>
          </w:tcPr>
          <w:p w14:paraId="71692B21" w14:textId="77777777" w:rsidR="00C00A60" w:rsidRPr="00C45CE9" w:rsidRDefault="00C00A60" w:rsidP="00C00A60">
            <w:pPr>
              <w:jc w:val="center"/>
            </w:pPr>
          </w:p>
        </w:tc>
        <w:tc>
          <w:tcPr>
            <w:tcW w:w="329" w:type="pct"/>
            <w:shd w:val="clear" w:color="auto" w:fill="auto"/>
            <w:vAlign w:val="center"/>
          </w:tcPr>
          <w:p w14:paraId="6AA87A56" w14:textId="77777777" w:rsidR="00C00A60" w:rsidRPr="00C45CE9" w:rsidRDefault="00C00A60" w:rsidP="00C00A60">
            <w:pPr>
              <w:jc w:val="center"/>
            </w:pPr>
          </w:p>
        </w:tc>
      </w:tr>
      <w:tr w:rsidR="00C00A60" w:rsidRPr="00AA5CDD" w14:paraId="6767FB53" w14:textId="77777777" w:rsidTr="00C00A60">
        <w:tc>
          <w:tcPr>
            <w:tcW w:w="940" w:type="pct"/>
            <w:shd w:val="clear" w:color="auto" w:fill="auto"/>
            <w:vAlign w:val="center"/>
          </w:tcPr>
          <w:p w14:paraId="6E10506F" w14:textId="1B0642AD" w:rsidR="00C00A60" w:rsidRPr="00C45CE9" w:rsidRDefault="00C00A60" w:rsidP="00C00A60">
            <w:pPr>
              <w:jc w:val="center"/>
            </w:pPr>
            <w:r w:rsidRPr="00C45CE9">
              <w:rPr>
                <w:rFonts w:hint="eastAsia"/>
              </w:rPr>
              <w:t>织物柔软剂</w:t>
            </w:r>
          </w:p>
        </w:tc>
        <w:tc>
          <w:tcPr>
            <w:tcW w:w="332" w:type="pct"/>
            <w:shd w:val="clear" w:color="auto" w:fill="auto"/>
            <w:vAlign w:val="center"/>
          </w:tcPr>
          <w:p w14:paraId="02EA9F80" w14:textId="77777777" w:rsidR="00C00A60" w:rsidRPr="00C45CE9" w:rsidRDefault="00C00A60" w:rsidP="00C00A60">
            <w:pPr>
              <w:jc w:val="center"/>
            </w:pPr>
          </w:p>
        </w:tc>
        <w:tc>
          <w:tcPr>
            <w:tcW w:w="350" w:type="pct"/>
            <w:shd w:val="clear" w:color="auto" w:fill="auto"/>
            <w:vAlign w:val="center"/>
          </w:tcPr>
          <w:p w14:paraId="7DF597A3" w14:textId="77777777" w:rsidR="00C00A60" w:rsidRPr="00C45CE9" w:rsidRDefault="00C00A60" w:rsidP="00C00A60">
            <w:pPr>
              <w:jc w:val="center"/>
            </w:pPr>
          </w:p>
        </w:tc>
        <w:tc>
          <w:tcPr>
            <w:tcW w:w="334" w:type="pct"/>
            <w:shd w:val="clear" w:color="auto" w:fill="auto"/>
            <w:vAlign w:val="center"/>
          </w:tcPr>
          <w:p w14:paraId="51C73384" w14:textId="77777777" w:rsidR="00C00A60" w:rsidRPr="00C45CE9" w:rsidRDefault="00C00A60" w:rsidP="00C00A60">
            <w:pPr>
              <w:jc w:val="center"/>
            </w:pPr>
          </w:p>
        </w:tc>
        <w:tc>
          <w:tcPr>
            <w:tcW w:w="332" w:type="pct"/>
            <w:shd w:val="clear" w:color="auto" w:fill="auto"/>
            <w:vAlign w:val="center"/>
          </w:tcPr>
          <w:p w14:paraId="62101DB3" w14:textId="77777777" w:rsidR="00C00A60" w:rsidRPr="00C45CE9" w:rsidRDefault="00C00A60" w:rsidP="00C00A60">
            <w:pPr>
              <w:jc w:val="center"/>
            </w:pPr>
          </w:p>
        </w:tc>
        <w:tc>
          <w:tcPr>
            <w:tcW w:w="350" w:type="pct"/>
            <w:shd w:val="clear" w:color="auto" w:fill="auto"/>
            <w:vAlign w:val="center"/>
          </w:tcPr>
          <w:p w14:paraId="1F50588F" w14:textId="77777777" w:rsidR="00C00A60" w:rsidRPr="00C45CE9" w:rsidRDefault="00C00A60" w:rsidP="00C00A60">
            <w:pPr>
              <w:jc w:val="center"/>
            </w:pPr>
          </w:p>
        </w:tc>
        <w:tc>
          <w:tcPr>
            <w:tcW w:w="334" w:type="pct"/>
            <w:shd w:val="clear" w:color="auto" w:fill="auto"/>
            <w:vAlign w:val="center"/>
          </w:tcPr>
          <w:p w14:paraId="68623B71" w14:textId="77777777" w:rsidR="00C00A60" w:rsidRPr="00C45CE9" w:rsidRDefault="00C00A60" w:rsidP="00C00A60">
            <w:pPr>
              <w:jc w:val="center"/>
            </w:pPr>
          </w:p>
        </w:tc>
        <w:tc>
          <w:tcPr>
            <w:tcW w:w="333" w:type="pct"/>
            <w:shd w:val="clear" w:color="auto" w:fill="auto"/>
            <w:vAlign w:val="center"/>
          </w:tcPr>
          <w:p w14:paraId="1B8F418F" w14:textId="77777777" w:rsidR="00C00A60" w:rsidRPr="00C45CE9" w:rsidRDefault="00C00A60" w:rsidP="00C00A60">
            <w:pPr>
              <w:jc w:val="center"/>
            </w:pPr>
          </w:p>
        </w:tc>
        <w:tc>
          <w:tcPr>
            <w:tcW w:w="350" w:type="pct"/>
            <w:shd w:val="clear" w:color="auto" w:fill="auto"/>
            <w:vAlign w:val="center"/>
          </w:tcPr>
          <w:p w14:paraId="61D2C6D1" w14:textId="77777777" w:rsidR="00C00A60" w:rsidRPr="00C45CE9" w:rsidRDefault="00C00A60" w:rsidP="00C00A60">
            <w:pPr>
              <w:jc w:val="center"/>
            </w:pPr>
          </w:p>
        </w:tc>
        <w:tc>
          <w:tcPr>
            <w:tcW w:w="334" w:type="pct"/>
            <w:shd w:val="clear" w:color="auto" w:fill="auto"/>
            <w:vAlign w:val="center"/>
          </w:tcPr>
          <w:p w14:paraId="6E221EC8" w14:textId="77777777" w:rsidR="00C00A60" w:rsidRPr="00C45CE9" w:rsidRDefault="00C00A60" w:rsidP="00C00A60">
            <w:pPr>
              <w:jc w:val="center"/>
            </w:pPr>
          </w:p>
        </w:tc>
        <w:tc>
          <w:tcPr>
            <w:tcW w:w="333" w:type="pct"/>
            <w:shd w:val="clear" w:color="auto" w:fill="auto"/>
            <w:vAlign w:val="center"/>
          </w:tcPr>
          <w:p w14:paraId="2E03DD36" w14:textId="77777777" w:rsidR="00C00A60" w:rsidRPr="00C45CE9" w:rsidRDefault="00C00A60" w:rsidP="00C00A60">
            <w:pPr>
              <w:jc w:val="center"/>
            </w:pPr>
          </w:p>
        </w:tc>
        <w:tc>
          <w:tcPr>
            <w:tcW w:w="350" w:type="pct"/>
            <w:shd w:val="clear" w:color="auto" w:fill="auto"/>
            <w:vAlign w:val="center"/>
          </w:tcPr>
          <w:p w14:paraId="654A3283" w14:textId="77777777" w:rsidR="00C00A60" w:rsidRPr="00C45CE9" w:rsidRDefault="00C00A60" w:rsidP="00C00A60">
            <w:pPr>
              <w:jc w:val="center"/>
            </w:pPr>
          </w:p>
        </w:tc>
        <w:tc>
          <w:tcPr>
            <w:tcW w:w="329" w:type="pct"/>
            <w:shd w:val="clear" w:color="auto" w:fill="auto"/>
            <w:vAlign w:val="center"/>
          </w:tcPr>
          <w:p w14:paraId="6A80B9E2" w14:textId="77777777" w:rsidR="00C00A60" w:rsidRPr="00C45CE9" w:rsidRDefault="00C00A60" w:rsidP="00C00A60">
            <w:pPr>
              <w:jc w:val="center"/>
            </w:pPr>
          </w:p>
        </w:tc>
      </w:tr>
      <w:tr w:rsidR="00C00A60" w:rsidRPr="00AA5CDD" w14:paraId="611C3827" w14:textId="77777777" w:rsidTr="00C00A60">
        <w:tc>
          <w:tcPr>
            <w:tcW w:w="940" w:type="pct"/>
            <w:shd w:val="clear" w:color="auto" w:fill="auto"/>
            <w:vAlign w:val="center"/>
          </w:tcPr>
          <w:p w14:paraId="1B219265" w14:textId="5A38984D" w:rsidR="00C00A60" w:rsidRPr="00C45CE9" w:rsidRDefault="00C00A60" w:rsidP="00C00A60">
            <w:pPr>
              <w:jc w:val="center"/>
            </w:pPr>
            <w:r w:rsidRPr="00C45CE9">
              <w:rPr>
                <w:rFonts w:hint="eastAsia"/>
              </w:rPr>
              <w:t>衣领净</w:t>
            </w:r>
          </w:p>
        </w:tc>
        <w:tc>
          <w:tcPr>
            <w:tcW w:w="332" w:type="pct"/>
            <w:shd w:val="clear" w:color="auto" w:fill="auto"/>
            <w:vAlign w:val="center"/>
          </w:tcPr>
          <w:p w14:paraId="71F9EE1A" w14:textId="77777777" w:rsidR="00C00A60" w:rsidRPr="00C45CE9" w:rsidRDefault="00C00A60" w:rsidP="00C00A60">
            <w:pPr>
              <w:jc w:val="center"/>
            </w:pPr>
          </w:p>
        </w:tc>
        <w:tc>
          <w:tcPr>
            <w:tcW w:w="350" w:type="pct"/>
            <w:shd w:val="clear" w:color="auto" w:fill="auto"/>
            <w:vAlign w:val="center"/>
          </w:tcPr>
          <w:p w14:paraId="1C304B3E" w14:textId="77777777" w:rsidR="00C00A60" w:rsidRPr="00C45CE9" w:rsidRDefault="00C00A60" w:rsidP="00C00A60">
            <w:pPr>
              <w:jc w:val="center"/>
            </w:pPr>
          </w:p>
        </w:tc>
        <w:tc>
          <w:tcPr>
            <w:tcW w:w="334" w:type="pct"/>
            <w:shd w:val="clear" w:color="auto" w:fill="auto"/>
            <w:vAlign w:val="center"/>
          </w:tcPr>
          <w:p w14:paraId="03C33D4E" w14:textId="77777777" w:rsidR="00C00A60" w:rsidRPr="00C45CE9" w:rsidRDefault="00C00A60" w:rsidP="00C00A60">
            <w:pPr>
              <w:jc w:val="center"/>
            </w:pPr>
          </w:p>
        </w:tc>
        <w:tc>
          <w:tcPr>
            <w:tcW w:w="332" w:type="pct"/>
            <w:shd w:val="clear" w:color="auto" w:fill="auto"/>
            <w:vAlign w:val="center"/>
          </w:tcPr>
          <w:p w14:paraId="74137A27" w14:textId="77777777" w:rsidR="00C00A60" w:rsidRPr="00C45CE9" w:rsidRDefault="00C00A60" w:rsidP="00C00A60">
            <w:pPr>
              <w:jc w:val="center"/>
            </w:pPr>
          </w:p>
        </w:tc>
        <w:tc>
          <w:tcPr>
            <w:tcW w:w="350" w:type="pct"/>
            <w:shd w:val="clear" w:color="auto" w:fill="auto"/>
            <w:vAlign w:val="center"/>
          </w:tcPr>
          <w:p w14:paraId="2A421970" w14:textId="77777777" w:rsidR="00C00A60" w:rsidRPr="00C45CE9" w:rsidRDefault="00C00A60" w:rsidP="00C00A60">
            <w:pPr>
              <w:jc w:val="center"/>
            </w:pPr>
          </w:p>
        </w:tc>
        <w:tc>
          <w:tcPr>
            <w:tcW w:w="334" w:type="pct"/>
            <w:shd w:val="clear" w:color="auto" w:fill="auto"/>
            <w:vAlign w:val="center"/>
          </w:tcPr>
          <w:p w14:paraId="44D6AD7C" w14:textId="77777777" w:rsidR="00C00A60" w:rsidRPr="00C45CE9" w:rsidRDefault="00C00A60" w:rsidP="00C00A60">
            <w:pPr>
              <w:jc w:val="center"/>
            </w:pPr>
          </w:p>
        </w:tc>
        <w:tc>
          <w:tcPr>
            <w:tcW w:w="333" w:type="pct"/>
            <w:shd w:val="clear" w:color="auto" w:fill="auto"/>
            <w:vAlign w:val="center"/>
          </w:tcPr>
          <w:p w14:paraId="7ACA590B" w14:textId="77777777" w:rsidR="00C00A60" w:rsidRPr="00C45CE9" w:rsidRDefault="00C00A60" w:rsidP="00C00A60">
            <w:pPr>
              <w:jc w:val="center"/>
            </w:pPr>
          </w:p>
        </w:tc>
        <w:tc>
          <w:tcPr>
            <w:tcW w:w="350" w:type="pct"/>
            <w:shd w:val="clear" w:color="auto" w:fill="auto"/>
            <w:vAlign w:val="center"/>
          </w:tcPr>
          <w:p w14:paraId="3FC6E385" w14:textId="77777777" w:rsidR="00C00A60" w:rsidRPr="00C45CE9" w:rsidRDefault="00C00A60" w:rsidP="00C00A60">
            <w:pPr>
              <w:jc w:val="center"/>
            </w:pPr>
          </w:p>
        </w:tc>
        <w:tc>
          <w:tcPr>
            <w:tcW w:w="334" w:type="pct"/>
            <w:shd w:val="clear" w:color="auto" w:fill="auto"/>
            <w:vAlign w:val="center"/>
          </w:tcPr>
          <w:p w14:paraId="4C134E24" w14:textId="77777777" w:rsidR="00C00A60" w:rsidRPr="00C45CE9" w:rsidRDefault="00C00A60" w:rsidP="00C00A60">
            <w:pPr>
              <w:jc w:val="center"/>
            </w:pPr>
          </w:p>
        </w:tc>
        <w:tc>
          <w:tcPr>
            <w:tcW w:w="333" w:type="pct"/>
            <w:shd w:val="clear" w:color="auto" w:fill="auto"/>
            <w:vAlign w:val="center"/>
          </w:tcPr>
          <w:p w14:paraId="1BA99957" w14:textId="77777777" w:rsidR="00C00A60" w:rsidRPr="00C45CE9" w:rsidRDefault="00C00A60" w:rsidP="00C00A60">
            <w:pPr>
              <w:jc w:val="center"/>
            </w:pPr>
          </w:p>
        </w:tc>
        <w:tc>
          <w:tcPr>
            <w:tcW w:w="350" w:type="pct"/>
            <w:shd w:val="clear" w:color="auto" w:fill="auto"/>
            <w:vAlign w:val="center"/>
          </w:tcPr>
          <w:p w14:paraId="546C6569" w14:textId="77777777" w:rsidR="00C00A60" w:rsidRPr="00C45CE9" w:rsidRDefault="00C00A60" w:rsidP="00C00A60">
            <w:pPr>
              <w:jc w:val="center"/>
            </w:pPr>
          </w:p>
        </w:tc>
        <w:tc>
          <w:tcPr>
            <w:tcW w:w="329" w:type="pct"/>
            <w:shd w:val="clear" w:color="auto" w:fill="auto"/>
            <w:vAlign w:val="center"/>
          </w:tcPr>
          <w:p w14:paraId="5D7B5FEF" w14:textId="77777777" w:rsidR="00C00A60" w:rsidRPr="00C45CE9" w:rsidRDefault="00C00A60" w:rsidP="00C00A60">
            <w:pPr>
              <w:jc w:val="center"/>
            </w:pPr>
          </w:p>
        </w:tc>
      </w:tr>
      <w:tr w:rsidR="00C00A60" w:rsidRPr="00AA5CDD" w14:paraId="29DD8CF4" w14:textId="77777777" w:rsidTr="00C00A60">
        <w:tc>
          <w:tcPr>
            <w:tcW w:w="940" w:type="pct"/>
            <w:shd w:val="clear" w:color="auto" w:fill="auto"/>
            <w:vAlign w:val="center"/>
          </w:tcPr>
          <w:p w14:paraId="12A31254" w14:textId="49B8B95F" w:rsidR="00C00A60" w:rsidRPr="00C45CE9" w:rsidRDefault="00C00A60" w:rsidP="00C00A60">
            <w:pPr>
              <w:jc w:val="center"/>
            </w:pPr>
            <w:r>
              <w:t>……</w:t>
            </w:r>
          </w:p>
        </w:tc>
        <w:tc>
          <w:tcPr>
            <w:tcW w:w="332" w:type="pct"/>
            <w:shd w:val="clear" w:color="auto" w:fill="auto"/>
            <w:vAlign w:val="center"/>
          </w:tcPr>
          <w:p w14:paraId="1502D20C" w14:textId="77777777" w:rsidR="00C00A60" w:rsidRPr="00C45CE9" w:rsidRDefault="00C00A60" w:rsidP="00C00A60">
            <w:pPr>
              <w:jc w:val="center"/>
            </w:pPr>
          </w:p>
        </w:tc>
        <w:tc>
          <w:tcPr>
            <w:tcW w:w="350" w:type="pct"/>
            <w:shd w:val="clear" w:color="auto" w:fill="auto"/>
            <w:vAlign w:val="center"/>
          </w:tcPr>
          <w:p w14:paraId="2840CC4F" w14:textId="77777777" w:rsidR="00C00A60" w:rsidRPr="00C45CE9" w:rsidRDefault="00C00A60" w:rsidP="00C00A60">
            <w:pPr>
              <w:jc w:val="center"/>
            </w:pPr>
          </w:p>
        </w:tc>
        <w:tc>
          <w:tcPr>
            <w:tcW w:w="334" w:type="pct"/>
            <w:shd w:val="clear" w:color="auto" w:fill="auto"/>
            <w:vAlign w:val="center"/>
          </w:tcPr>
          <w:p w14:paraId="58EAC425" w14:textId="77777777" w:rsidR="00C00A60" w:rsidRPr="00C45CE9" w:rsidRDefault="00C00A60" w:rsidP="00C00A60">
            <w:pPr>
              <w:jc w:val="center"/>
            </w:pPr>
          </w:p>
        </w:tc>
        <w:tc>
          <w:tcPr>
            <w:tcW w:w="332" w:type="pct"/>
            <w:shd w:val="clear" w:color="auto" w:fill="auto"/>
            <w:vAlign w:val="center"/>
          </w:tcPr>
          <w:p w14:paraId="4173AA4A" w14:textId="77777777" w:rsidR="00C00A60" w:rsidRPr="00C45CE9" w:rsidRDefault="00C00A60" w:rsidP="00C00A60">
            <w:pPr>
              <w:jc w:val="center"/>
            </w:pPr>
          </w:p>
        </w:tc>
        <w:tc>
          <w:tcPr>
            <w:tcW w:w="350" w:type="pct"/>
            <w:shd w:val="clear" w:color="auto" w:fill="auto"/>
            <w:vAlign w:val="center"/>
          </w:tcPr>
          <w:p w14:paraId="0D58B379" w14:textId="77777777" w:rsidR="00C00A60" w:rsidRPr="00C45CE9" w:rsidRDefault="00C00A60" w:rsidP="00C00A60">
            <w:pPr>
              <w:jc w:val="center"/>
            </w:pPr>
          </w:p>
        </w:tc>
        <w:tc>
          <w:tcPr>
            <w:tcW w:w="334" w:type="pct"/>
            <w:shd w:val="clear" w:color="auto" w:fill="auto"/>
            <w:vAlign w:val="center"/>
          </w:tcPr>
          <w:p w14:paraId="1EE9F397" w14:textId="77777777" w:rsidR="00C00A60" w:rsidRPr="00C45CE9" w:rsidRDefault="00C00A60" w:rsidP="00C00A60">
            <w:pPr>
              <w:jc w:val="center"/>
            </w:pPr>
          </w:p>
        </w:tc>
        <w:tc>
          <w:tcPr>
            <w:tcW w:w="333" w:type="pct"/>
            <w:shd w:val="clear" w:color="auto" w:fill="auto"/>
            <w:vAlign w:val="center"/>
          </w:tcPr>
          <w:p w14:paraId="1032980A" w14:textId="77777777" w:rsidR="00C00A60" w:rsidRPr="00C45CE9" w:rsidRDefault="00C00A60" w:rsidP="00C00A60">
            <w:pPr>
              <w:jc w:val="center"/>
            </w:pPr>
          </w:p>
        </w:tc>
        <w:tc>
          <w:tcPr>
            <w:tcW w:w="350" w:type="pct"/>
            <w:shd w:val="clear" w:color="auto" w:fill="auto"/>
            <w:vAlign w:val="center"/>
          </w:tcPr>
          <w:p w14:paraId="7FFF633D" w14:textId="77777777" w:rsidR="00C00A60" w:rsidRPr="00C45CE9" w:rsidRDefault="00C00A60" w:rsidP="00C00A60">
            <w:pPr>
              <w:jc w:val="center"/>
            </w:pPr>
          </w:p>
        </w:tc>
        <w:tc>
          <w:tcPr>
            <w:tcW w:w="334" w:type="pct"/>
            <w:shd w:val="clear" w:color="auto" w:fill="auto"/>
            <w:vAlign w:val="center"/>
          </w:tcPr>
          <w:p w14:paraId="038F106D" w14:textId="77777777" w:rsidR="00C00A60" w:rsidRPr="00C45CE9" w:rsidRDefault="00C00A60" w:rsidP="00C00A60">
            <w:pPr>
              <w:jc w:val="center"/>
            </w:pPr>
          </w:p>
        </w:tc>
        <w:tc>
          <w:tcPr>
            <w:tcW w:w="333" w:type="pct"/>
            <w:shd w:val="clear" w:color="auto" w:fill="auto"/>
            <w:vAlign w:val="center"/>
          </w:tcPr>
          <w:p w14:paraId="2275E36A" w14:textId="77777777" w:rsidR="00C00A60" w:rsidRPr="00C45CE9" w:rsidRDefault="00C00A60" w:rsidP="00C00A60">
            <w:pPr>
              <w:jc w:val="center"/>
            </w:pPr>
          </w:p>
        </w:tc>
        <w:tc>
          <w:tcPr>
            <w:tcW w:w="350" w:type="pct"/>
            <w:shd w:val="clear" w:color="auto" w:fill="auto"/>
            <w:vAlign w:val="center"/>
          </w:tcPr>
          <w:p w14:paraId="1FA22DBB" w14:textId="77777777" w:rsidR="00C00A60" w:rsidRPr="00C45CE9" w:rsidRDefault="00C00A60" w:rsidP="00C00A60">
            <w:pPr>
              <w:jc w:val="center"/>
            </w:pPr>
          </w:p>
        </w:tc>
        <w:tc>
          <w:tcPr>
            <w:tcW w:w="329" w:type="pct"/>
            <w:shd w:val="clear" w:color="auto" w:fill="auto"/>
            <w:vAlign w:val="center"/>
          </w:tcPr>
          <w:p w14:paraId="2BC118B4" w14:textId="77777777" w:rsidR="00C00A60" w:rsidRPr="00C45CE9" w:rsidRDefault="00C00A60" w:rsidP="00C00A60">
            <w:pPr>
              <w:jc w:val="center"/>
            </w:pPr>
          </w:p>
        </w:tc>
      </w:tr>
    </w:tbl>
    <w:p w14:paraId="33754522" w14:textId="049EC231" w:rsidR="00DE1853" w:rsidRDefault="00337E72" w:rsidP="008F03CC">
      <w:pPr>
        <w:pStyle w:val="afffff0"/>
        <w:numPr>
          <w:ilvl w:val="0"/>
          <w:numId w:val="24"/>
        </w:numPr>
        <w:spacing w:before="240"/>
        <w:ind w:firstLineChars="0"/>
        <w:rPr>
          <w:rFonts w:ascii="Times New Roman" w:hAnsi="Times New Roman"/>
          <w:szCs w:val="24"/>
        </w:rPr>
      </w:pPr>
      <w:bookmarkStart w:id="17" w:name="_Hlk30078693"/>
      <w:bookmarkEnd w:id="16"/>
      <w:r>
        <w:rPr>
          <w:rFonts w:ascii="Times New Roman" w:hAnsi="Times New Roman" w:hint="eastAsia"/>
          <w:szCs w:val="24"/>
        </w:rPr>
        <w:t>“</w:t>
      </w:r>
      <w:r w:rsidR="00DE1853" w:rsidRPr="00C45CE9">
        <w:rPr>
          <w:rFonts w:ascii="Times New Roman" w:hAnsi="Times New Roman"/>
          <w:szCs w:val="24"/>
        </w:rPr>
        <w:t>产品使用频率</w:t>
      </w:r>
      <w:r>
        <w:rPr>
          <w:rFonts w:ascii="Times New Roman" w:hAnsi="Times New Roman" w:hint="eastAsia"/>
          <w:szCs w:val="24"/>
        </w:rPr>
        <w:t>”</w:t>
      </w:r>
      <w:r w:rsidR="00DE1853" w:rsidRPr="00C45CE9">
        <w:rPr>
          <w:rFonts w:ascii="Times New Roman" w:hAnsi="Times New Roman" w:hint="eastAsia"/>
          <w:szCs w:val="24"/>
        </w:rPr>
        <w:t>、</w:t>
      </w:r>
      <w:r>
        <w:rPr>
          <w:rFonts w:ascii="Times New Roman" w:hAnsi="Times New Roman" w:hint="eastAsia"/>
          <w:szCs w:val="24"/>
        </w:rPr>
        <w:t>“</w:t>
      </w:r>
      <w:r w:rsidR="00DE1853" w:rsidRPr="00C45CE9">
        <w:rPr>
          <w:rFonts w:ascii="Times New Roman" w:hAnsi="Times New Roman"/>
          <w:szCs w:val="24"/>
        </w:rPr>
        <w:t>产品使用量</w:t>
      </w:r>
      <w:r>
        <w:rPr>
          <w:rFonts w:ascii="Times New Roman" w:hAnsi="Times New Roman" w:hint="eastAsia"/>
          <w:szCs w:val="24"/>
        </w:rPr>
        <w:t>”</w:t>
      </w:r>
      <w:r w:rsidR="00DE1853" w:rsidRPr="00C45CE9">
        <w:rPr>
          <w:rFonts w:ascii="Times New Roman" w:hAnsi="Times New Roman" w:hint="eastAsia"/>
          <w:szCs w:val="24"/>
        </w:rPr>
        <w:t>、“产品使用浓度”和“产品使用时间”四项内容均需填写。</w:t>
      </w:r>
    </w:p>
    <w:p w14:paraId="34E9F0AF" w14:textId="7F93FE71" w:rsidR="00DE1853" w:rsidRDefault="00DE1853" w:rsidP="008F03CC">
      <w:pPr>
        <w:pStyle w:val="afffff0"/>
        <w:numPr>
          <w:ilvl w:val="0"/>
          <w:numId w:val="24"/>
        </w:numPr>
        <w:ind w:firstLineChars="0"/>
        <w:rPr>
          <w:rFonts w:ascii="Times New Roman" w:hAnsi="Times New Roman"/>
          <w:szCs w:val="24"/>
        </w:rPr>
      </w:pPr>
      <w:r w:rsidRPr="00C45CE9">
        <w:rPr>
          <w:rFonts w:ascii="Times New Roman" w:hAnsi="Times New Roman" w:hint="eastAsia"/>
          <w:szCs w:val="24"/>
        </w:rPr>
        <w:t>填写各项数据时，注意“单位”。</w:t>
      </w:r>
    </w:p>
    <w:p w14:paraId="6B9541D7" w14:textId="4A91811A" w:rsidR="00337E72" w:rsidRPr="00DE1853" w:rsidRDefault="003B4836" w:rsidP="008F03CC">
      <w:pPr>
        <w:pStyle w:val="afffff0"/>
        <w:numPr>
          <w:ilvl w:val="0"/>
          <w:numId w:val="24"/>
        </w:numPr>
        <w:ind w:firstLineChars="0"/>
        <w:rPr>
          <w:rFonts w:ascii="Times New Roman" w:hAnsi="Times New Roman"/>
          <w:szCs w:val="24"/>
        </w:rPr>
      </w:pPr>
      <w:r w:rsidRPr="003B4836">
        <w:rPr>
          <w:rFonts w:ascii="Times New Roman" w:hAnsi="Times New Roman" w:hint="eastAsia"/>
          <w:szCs w:val="24"/>
        </w:rPr>
        <w:t>对于</w:t>
      </w:r>
      <w:r>
        <w:rPr>
          <w:rFonts w:ascii="Times New Roman" w:hAnsi="Times New Roman" w:hint="eastAsia"/>
          <w:szCs w:val="24"/>
        </w:rPr>
        <w:t>产品类型中未列出的产品品种</w:t>
      </w:r>
      <w:r w:rsidRPr="003B4836">
        <w:rPr>
          <w:rFonts w:ascii="Times New Roman" w:hAnsi="Times New Roman" w:hint="eastAsia"/>
          <w:szCs w:val="24"/>
        </w:rPr>
        <w:t>，</w:t>
      </w:r>
      <w:r>
        <w:rPr>
          <w:rFonts w:ascii="Times New Roman" w:hAnsi="Times New Roman" w:hint="eastAsia"/>
          <w:szCs w:val="24"/>
        </w:rPr>
        <w:t>可增加填写相应项目；已列出但</w:t>
      </w:r>
      <w:r w:rsidRPr="003B4836">
        <w:rPr>
          <w:rFonts w:ascii="Times New Roman" w:hAnsi="Times New Roman" w:hint="eastAsia"/>
          <w:szCs w:val="24"/>
        </w:rPr>
        <w:t>实际应用中没有此类型产品，可不填写相应项目。</w:t>
      </w:r>
    </w:p>
    <w:bookmarkEnd w:id="17"/>
    <w:p w14:paraId="0DC3406B" w14:textId="77777777" w:rsidR="00DE1853" w:rsidRPr="00DE1853" w:rsidRDefault="00DE1853" w:rsidP="00DE1853">
      <w:pPr>
        <w:pStyle w:val="afffff0"/>
        <w:ind w:firstLineChars="0" w:firstLine="0"/>
        <w:rPr>
          <w:rFonts w:ascii="Times New Roman" w:hAnsi="Times New Roman"/>
          <w:szCs w:val="24"/>
        </w:rPr>
      </w:pPr>
    </w:p>
    <w:p w14:paraId="168B105B" w14:textId="77777777" w:rsidR="00C45CE9" w:rsidRPr="00C45CE9" w:rsidRDefault="00DE1853" w:rsidP="00DE1853">
      <w:pPr>
        <w:pStyle w:val="afffff0"/>
        <w:ind w:firstLineChars="0" w:firstLine="0"/>
        <w:jc w:val="center"/>
        <w:rPr>
          <w:rFonts w:ascii="Times New Roman" w:hAnsi="Times New Roman"/>
          <w:szCs w:val="24"/>
        </w:rPr>
      </w:pPr>
      <w:r>
        <w:rPr>
          <w:rFonts w:ascii="Times New Roman" w:hAnsi="Times New Roman" w:hint="eastAsia"/>
          <w:szCs w:val="24"/>
        </w:rPr>
        <w:t>表</w:t>
      </w:r>
      <w:r>
        <w:rPr>
          <w:rFonts w:ascii="Times New Roman" w:hAnsi="Times New Roman" w:hint="eastAsia"/>
          <w:szCs w:val="24"/>
        </w:rPr>
        <w:t xml:space="preserve"> C.</w:t>
      </w:r>
      <w:r>
        <w:rPr>
          <w:rFonts w:ascii="Times New Roman" w:hAnsi="Times New Roman"/>
          <w:szCs w:val="24"/>
        </w:rPr>
        <w:t>2</w:t>
      </w:r>
      <w:r>
        <w:rPr>
          <w:rFonts w:ascii="Times New Roman" w:hAnsi="Times New Roman"/>
          <w:szCs w:val="24"/>
        </w:rPr>
        <w:tab/>
      </w:r>
      <w:r w:rsidR="00C45CE9" w:rsidRPr="00C45CE9">
        <w:rPr>
          <w:rFonts w:ascii="Times New Roman" w:hAnsi="Times New Roman" w:hint="eastAsia"/>
          <w:szCs w:val="24"/>
        </w:rPr>
        <w:t>厨房用清洁剂</w:t>
      </w: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623"/>
        <w:gridCol w:w="655"/>
        <w:gridCol w:w="624"/>
        <w:gridCol w:w="622"/>
        <w:gridCol w:w="654"/>
        <w:gridCol w:w="622"/>
        <w:gridCol w:w="622"/>
        <w:gridCol w:w="654"/>
        <w:gridCol w:w="622"/>
        <w:gridCol w:w="622"/>
        <w:gridCol w:w="654"/>
        <w:gridCol w:w="613"/>
      </w:tblGrid>
      <w:tr w:rsidR="00C45CE9" w:rsidRPr="00AA5CDD" w14:paraId="7A4CC85D" w14:textId="77777777" w:rsidTr="003B4836">
        <w:tc>
          <w:tcPr>
            <w:tcW w:w="940" w:type="pct"/>
            <w:shd w:val="clear" w:color="auto" w:fill="auto"/>
            <w:vAlign w:val="center"/>
          </w:tcPr>
          <w:p w14:paraId="6FFF3179" w14:textId="551C65F7" w:rsidR="00C45CE9" w:rsidRPr="00C45CE9" w:rsidRDefault="00C00A60" w:rsidP="008F03CC">
            <w:pPr>
              <w:jc w:val="center"/>
            </w:pPr>
            <w:r w:rsidRPr="00C00A60">
              <w:rPr>
                <w:rFonts w:hint="eastAsia"/>
              </w:rPr>
              <w:t>产品类型</w:t>
            </w:r>
          </w:p>
        </w:tc>
        <w:tc>
          <w:tcPr>
            <w:tcW w:w="1017" w:type="pct"/>
            <w:gridSpan w:val="3"/>
            <w:tcBorders>
              <w:right w:val="single" w:sz="4" w:space="0" w:color="auto"/>
            </w:tcBorders>
            <w:shd w:val="clear" w:color="auto" w:fill="auto"/>
            <w:vAlign w:val="center"/>
          </w:tcPr>
          <w:p w14:paraId="2C19D490" w14:textId="77777777" w:rsidR="00C45CE9" w:rsidRPr="00C45CE9" w:rsidRDefault="00C45CE9" w:rsidP="008F03CC">
            <w:pPr>
              <w:jc w:val="center"/>
            </w:pPr>
            <w:r w:rsidRPr="00C45CE9">
              <w:t>产品使用频率</w:t>
            </w:r>
          </w:p>
          <w:p w14:paraId="75FC5779" w14:textId="77777777" w:rsidR="00C45CE9" w:rsidRPr="00C45CE9" w:rsidRDefault="00C45CE9" w:rsidP="008F03CC">
            <w:pPr>
              <w:jc w:val="center"/>
            </w:pPr>
            <w:r w:rsidRPr="00C45CE9">
              <w:rPr>
                <w:rFonts w:hint="eastAsia"/>
              </w:rPr>
              <w:t>（</w:t>
            </w:r>
            <w:r w:rsidRPr="00C45CE9">
              <w:t>次</w:t>
            </w:r>
            <w:r w:rsidRPr="00C45CE9">
              <w:rPr>
                <w:rFonts w:hint="eastAsia"/>
              </w:rPr>
              <w:t>/</w:t>
            </w:r>
            <w:r w:rsidRPr="00C45CE9">
              <w:rPr>
                <w:rFonts w:hint="eastAsia"/>
              </w:rPr>
              <w:t>周）</w:t>
            </w:r>
          </w:p>
        </w:tc>
        <w:tc>
          <w:tcPr>
            <w:tcW w:w="1016" w:type="pct"/>
            <w:gridSpan w:val="3"/>
            <w:tcBorders>
              <w:left w:val="single" w:sz="4" w:space="0" w:color="auto"/>
            </w:tcBorders>
            <w:shd w:val="clear" w:color="auto" w:fill="auto"/>
            <w:vAlign w:val="center"/>
          </w:tcPr>
          <w:p w14:paraId="6CB4C1E1" w14:textId="77777777" w:rsidR="00C45CE9" w:rsidRPr="00C45CE9" w:rsidRDefault="00C45CE9" w:rsidP="008F03CC">
            <w:pPr>
              <w:jc w:val="center"/>
            </w:pPr>
            <w:r w:rsidRPr="00C45CE9">
              <w:t>产品使用量</w:t>
            </w:r>
          </w:p>
          <w:p w14:paraId="6D7EB791" w14:textId="77777777" w:rsidR="00C45CE9" w:rsidRPr="00C45CE9" w:rsidRDefault="00C45CE9" w:rsidP="008F03CC">
            <w:pPr>
              <w:jc w:val="center"/>
            </w:pPr>
            <w:r w:rsidRPr="00C45CE9">
              <w:rPr>
                <w:rFonts w:hint="eastAsia"/>
              </w:rPr>
              <w:t>（克</w:t>
            </w:r>
            <w:r w:rsidRPr="00C45CE9">
              <w:rPr>
                <w:rFonts w:hint="eastAsia"/>
              </w:rPr>
              <w:t>/</w:t>
            </w:r>
            <w:r w:rsidRPr="00C45CE9">
              <w:rPr>
                <w:rFonts w:hint="eastAsia"/>
              </w:rPr>
              <w:t>次）</w:t>
            </w:r>
          </w:p>
        </w:tc>
        <w:tc>
          <w:tcPr>
            <w:tcW w:w="1016" w:type="pct"/>
            <w:gridSpan w:val="3"/>
            <w:shd w:val="clear" w:color="auto" w:fill="auto"/>
            <w:vAlign w:val="center"/>
          </w:tcPr>
          <w:p w14:paraId="315525FF" w14:textId="77777777" w:rsidR="00C45CE9" w:rsidRPr="00C45CE9" w:rsidRDefault="00C45CE9" w:rsidP="008F03CC">
            <w:pPr>
              <w:jc w:val="center"/>
            </w:pPr>
            <w:r w:rsidRPr="00C45CE9">
              <w:t>产品使用浓度</w:t>
            </w:r>
          </w:p>
          <w:p w14:paraId="2A9F65E7" w14:textId="77777777" w:rsidR="00C45CE9" w:rsidRPr="00C45CE9" w:rsidRDefault="00C45CE9" w:rsidP="008F03CC">
            <w:pPr>
              <w:jc w:val="center"/>
            </w:pPr>
            <w:r w:rsidRPr="00C45CE9">
              <w:rPr>
                <w:rFonts w:hint="eastAsia"/>
              </w:rPr>
              <w:t>（</w:t>
            </w:r>
            <w:r w:rsidRPr="00C45CE9">
              <w:rPr>
                <w:rFonts w:hint="eastAsia"/>
              </w:rPr>
              <w:t>%</w:t>
            </w:r>
            <w:r w:rsidRPr="00C45CE9">
              <w:rPr>
                <w:rFonts w:hint="eastAsia"/>
              </w:rPr>
              <w:t>）</w:t>
            </w:r>
          </w:p>
        </w:tc>
        <w:tc>
          <w:tcPr>
            <w:tcW w:w="1013" w:type="pct"/>
            <w:gridSpan w:val="3"/>
            <w:shd w:val="clear" w:color="auto" w:fill="auto"/>
            <w:vAlign w:val="center"/>
          </w:tcPr>
          <w:p w14:paraId="40152696" w14:textId="77777777" w:rsidR="00C45CE9" w:rsidRPr="00C45CE9" w:rsidRDefault="00C45CE9" w:rsidP="008F03CC">
            <w:pPr>
              <w:jc w:val="center"/>
            </w:pPr>
            <w:r w:rsidRPr="00C45CE9">
              <w:t>产品使用时间</w:t>
            </w:r>
          </w:p>
          <w:p w14:paraId="06760FE7" w14:textId="77777777" w:rsidR="00C45CE9" w:rsidRPr="00C45CE9" w:rsidRDefault="00C45CE9" w:rsidP="008F03CC">
            <w:pPr>
              <w:jc w:val="center"/>
            </w:pPr>
            <w:r w:rsidRPr="00C45CE9">
              <w:rPr>
                <w:rFonts w:hint="eastAsia"/>
              </w:rPr>
              <w:t>（</w:t>
            </w:r>
            <w:r w:rsidRPr="00C45CE9">
              <w:rPr>
                <w:rFonts w:hint="eastAsia"/>
              </w:rPr>
              <w:t>min</w:t>
            </w:r>
            <w:r w:rsidRPr="00C45CE9">
              <w:rPr>
                <w:rFonts w:hint="eastAsia"/>
              </w:rPr>
              <w:t>）</w:t>
            </w:r>
          </w:p>
        </w:tc>
      </w:tr>
      <w:tr w:rsidR="00C45CE9" w:rsidRPr="00AA5CDD" w14:paraId="2084E9E0" w14:textId="77777777" w:rsidTr="003B4836">
        <w:tc>
          <w:tcPr>
            <w:tcW w:w="940" w:type="pct"/>
            <w:shd w:val="clear" w:color="auto" w:fill="auto"/>
            <w:vAlign w:val="center"/>
          </w:tcPr>
          <w:p w14:paraId="6EAF8182" w14:textId="3920A43A" w:rsidR="00C45CE9" w:rsidRPr="00C45CE9" w:rsidRDefault="00C00A60" w:rsidP="008F03CC">
            <w:pPr>
              <w:jc w:val="center"/>
            </w:pPr>
            <w:r w:rsidRPr="00C45CE9">
              <w:t>厨房清洁剂</w:t>
            </w:r>
          </w:p>
        </w:tc>
        <w:tc>
          <w:tcPr>
            <w:tcW w:w="333" w:type="pct"/>
            <w:tcBorders>
              <w:right w:val="single" w:sz="4" w:space="0" w:color="auto"/>
            </w:tcBorders>
            <w:shd w:val="clear" w:color="auto" w:fill="auto"/>
            <w:vAlign w:val="center"/>
          </w:tcPr>
          <w:p w14:paraId="5E083D74" w14:textId="77777777" w:rsidR="00C45CE9" w:rsidRPr="00C45CE9" w:rsidRDefault="00C45CE9" w:rsidP="008F03CC">
            <w:pPr>
              <w:jc w:val="center"/>
            </w:pPr>
            <w:r w:rsidRPr="00C45CE9">
              <w:rPr>
                <w:rFonts w:hint="eastAsia"/>
              </w:rPr>
              <w:t>Min.</w:t>
            </w:r>
          </w:p>
        </w:tc>
        <w:tc>
          <w:tcPr>
            <w:tcW w:w="350" w:type="pct"/>
            <w:tcBorders>
              <w:left w:val="single" w:sz="4" w:space="0" w:color="auto"/>
            </w:tcBorders>
            <w:shd w:val="clear" w:color="auto" w:fill="auto"/>
            <w:vAlign w:val="center"/>
          </w:tcPr>
          <w:p w14:paraId="7D2A7443" w14:textId="77777777" w:rsidR="00C45CE9" w:rsidRPr="00C45CE9" w:rsidRDefault="00C45CE9" w:rsidP="008F03CC">
            <w:pPr>
              <w:jc w:val="center"/>
            </w:pPr>
            <w:r w:rsidRPr="00C45CE9">
              <w:t>Max</w:t>
            </w:r>
            <w:r w:rsidRPr="00C45CE9">
              <w:rPr>
                <w:rFonts w:hint="eastAsia"/>
              </w:rPr>
              <w:t>.</w:t>
            </w:r>
          </w:p>
        </w:tc>
        <w:tc>
          <w:tcPr>
            <w:tcW w:w="333" w:type="pct"/>
            <w:tcBorders>
              <w:right w:val="single" w:sz="4" w:space="0" w:color="auto"/>
            </w:tcBorders>
            <w:shd w:val="clear" w:color="auto" w:fill="auto"/>
            <w:vAlign w:val="center"/>
          </w:tcPr>
          <w:p w14:paraId="60BB2879" w14:textId="77777777" w:rsidR="00C45CE9" w:rsidRPr="00C45CE9" w:rsidRDefault="00C45CE9" w:rsidP="008F03CC">
            <w:pPr>
              <w:jc w:val="center"/>
            </w:pPr>
            <w:r w:rsidRPr="00C45CE9">
              <w:rPr>
                <w:rFonts w:hint="eastAsia"/>
              </w:rPr>
              <w:t>Typ.</w:t>
            </w:r>
          </w:p>
        </w:tc>
        <w:tc>
          <w:tcPr>
            <w:tcW w:w="333" w:type="pct"/>
            <w:tcBorders>
              <w:left w:val="single" w:sz="4" w:space="0" w:color="auto"/>
              <w:right w:val="single" w:sz="4" w:space="0" w:color="auto"/>
            </w:tcBorders>
            <w:shd w:val="clear" w:color="auto" w:fill="auto"/>
            <w:vAlign w:val="center"/>
          </w:tcPr>
          <w:p w14:paraId="070C86CC" w14:textId="77777777" w:rsidR="00C45CE9" w:rsidRPr="00C45CE9" w:rsidRDefault="00C45CE9" w:rsidP="008F03CC">
            <w:pPr>
              <w:jc w:val="center"/>
            </w:pPr>
            <w:r w:rsidRPr="00C45CE9">
              <w:rPr>
                <w:rFonts w:hint="eastAsia"/>
              </w:rPr>
              <w:t>Min.</w:t>
            </w:r>
          </w:p>
        </w:tc>
        <w:tc>
          <w:tcPr>
            <w:tcW w:w="350" w:type="pct"/>
            <w:tcBorders>
              <w:left w:val="single" w:sz="4" w:space="0" w:color="auto"/>
              <w:right w:val="single" w:sz="4" w:space="0" w:color="auto"/>
            </w:tcBorders>
            <w:shd w:val="clear" w:color="auto" w:fill="auto"/>
            <w:vAlign w:val="center"/>
          </w:tcPr>
          <w:p w14:paraId="069BF59D" w14:textId="77777777" w:rsidR="00C45CE9" w:rsidRPr="00C45CE9" w:rsidRDefault="00C45CE9" w:rsidP="008F03CC">
            <w:pPr>
              <w:jc w:val="center"/>
            </w:pPr>
            <w:r w:rsidRPr="00C45CE9">
              <w:t>Max</w:t>
            </w:r>
            <w:r w:rsidRPr="00C45CE9">
              <w:rPr>
                <w:rFonts w:hint="eastAsia"/>
              </w:rPr>
              <w:t>.</w:t>
            </w:r>
          </w:p>
        </w:tc>
        <w:tc>
          <w:tcPr>
            <w:tcW w:w="333" w:type="pct"/>
            <w:tcBorders>
              <w:left w:val="single" w:sz="4" w:space="0" w:color="auto"/>
            </w:tcBorders>
            <w:shd w:val="clear" w:color="auto" w:fill="auto"/>
            <w:vAlign w:val="center"/>
          </w:tcPr>
          <w:p w14:paraId="282A2FAD"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7573B6B1"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7334A300" w14:textId="77777777" w:rsidR="00C45CE9" w:rsidRPr="00C45CE9" w:rsidRDefault="00C45CE9" w:rsidP="008F03CC">
            <w:pPr>
              <w:jc w:val="center"/>
            </w:pPr>
            <w:r w:rsidRPr="00C45CE9">
              <w:rPr>
                <w:rFonts w:hint="eastAsia"/>
              </w:rPr>
              <w:t>Max.</w:t>
            </w:r>
          </w:p>
        </w:tc>
        <w:tc>
          <w:tcPr>
            <w:tcW w:w="333" w:type="pct"/>
            <w:shd w:val="clear" w:color="auto" w:fill="auto"/>
            <w:vAlign w:val="center"/>
          </w:tcPr>
          <w:p w14:paraId="455E3D32" w14:textId="77777777" w:rsidR="00C45CE9" w:rsidRPr="00C45CE9" w:rsidRDefault="00C45CE9" w:rsidP="008F03CC">
            <w:pPr>
              <w:jc w:val="center"/>
            </w:pPr>
            <w:r w:rsidRPr="00C45CE9">
              <w:rPr>
                <w:rFonts w:hint="eastAsia"/>
              </w:rPr>
              <w:t>Typ.</w:t>
            </w:r>
          </w:p>
        </w:tc>
        <w:tc>
          <w:tcPr>
            <w:tcW w:w="333" w:type="pct"/>
            <w:shd w:val="clear" w:color="auto" w:fill="auto"/>
            <w:vAlign w:val="center"/>
          </w:tcPr>
          <w:p w14:paraId="4B5E8D4A" w14:textId="77777777" w:rsidR="00C45CE9" w:rsidRPr="00C45CE9" w:rsidRDefault="00C45CE9" w:rsidP="008F03CC">
            <w:pPr>
              <w:jc w:val="center"/>
            </w:pPr>
            <w:r w:rsidRPr="00C45CE9">
              <w:rPr>
                <w:rFonts w:hint="eastAsia"/>
              </w:rPr>
              <w:t>Min.</w:t>
            </w:r>
          </w:p>
        </w:tc>
        <w:tc>
          <w:tcPr>
            <w:tcW w:w="350" w:type="pct"/>
            <w:shd w:val="clear" w:color="auto" w:fill="auto"/>
            <w:vAlign w:val="center"/>
          </w:tcPr>
          <w:p w14:paraId="055F3FD4" w14:textId="77777777" w:rsidR="00C45CE9" w:rsidRPr="00C45CE9" w:rsidRDefault="00C45CE9" w:rsidP="008F03CC">
            <w:pPr>
              <w:jc w:val="center"/>
            </w:pPr>
            <w:r w:rsidRPr="00C45CE9">
              <w:rPr>
                <w:rFonts w:hint="eastAsia"/>
              </w:rPr>
              <w:t>Max.</w:t>
            </w:r>
          </w:p>
        </w:tc>
        <w:tc>
          <w:tcPr>
            <w:tcW w:w="330" w:type="pct"/>
            <w:shd w:val="clear" w:color="auto" w:fill="auto"/>
            <w:vAlign w:val="center"/>
          </w:tcPr>
          <w:p w14:paraId="322069BB" w14:textId="77777777" w:rsidR="00C45CE9" w:rsidRPr="00C45CE9" w:rsidRDefault="00C45CE9" w:rsidP="008F03CC">
            <w:pPr>
              <w:jc w:val="center"/>
            </w:pPr>
            <w:r w:rsidRPr="00C45CE9">
              <w:rPr>
                <w:rFonts w:hint="eastAsia"/>
              </w:rPr>
              <w:t>Typ.</w:t>
            </w:r>
          </w:p>
        </w:tc>
      </w:tr>
      <w:tr w:rsidR="00C00A60" w:rsidRPr="00AA5CDD" w14:paraId="3F865487" w14:textId="77777777" w:rsidTr="003B4836">
        <w:tc>
          <w:tcPr>
            <w:tcW w:w="940" w:type="pct"/>
            <w:shd w:val="clear" w:color="auto" w:fill="auto"/>
            <w:vAlign w:val="center"/>
          </w:tcPr>
          <w:p w14:paraId="260D0008" w14:textId="63169F32" w:rsidR="00C00A60" w:rsidRPr="00C45CE9" w:rsidRDefault="00C00A60" w:rsidP="00C00A60">
            <w:pPr>
              <w:jc w:val="center"/>
            </w:pPr>
            <w:r w:rsidRPr="00C45CE9">
              <w:t>手洗餐具洗涤剂</w:t>
            </w:r>
          </w:p>
        </w:tc>
        <w:tc>
          <w:tcPr>
            <w:tcW w:w="333" w:type="pct"/>
            <w:tcBorders>
              <w:right w:val="single" w:sz="4" w:space="0" w:color="auto"/>
            </w:tcBorders>
            <w:shd w:val="clear" w:color="auto" w:fill="auto"/>
            <w:vAlign w:val="center"/>
          </w:tcPr>
          <w:p w14:paraId="5BC6FB96"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7BAE8AAC"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720AD8E0"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252EF4E6"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1575E836"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675A0C1F" w14:textId="77777777" w:rsidR="00C00A60" w:rsidRPr="00C45CE9" w:rsidRDefault="00C00A60" w:rsidP="00C00A60">
            <w:pPr>
              <w:jc w:val="center"/>
            </w:pPr>
          </w:p>
        </w:tc>
        <w:tc>
          <w:tcPr>
            <w:tcW w:w="333" w:type="pct"/>
            <w:shd w:val="clear" w:color="auto" w:fill="auto"/>
            <w:vAlign w:val="center"/>
          </w:tcPr>
          <w:p w14:paraId="048FFD6C" w14:textId="77777777" w:rsidR="00C00A60" w:rsidRPr="00C45CE9" w:rsidRDefault="00C00A60" w:rsidP="00C00A60">
            <w:pPr>
              <w:jc w:val="center"/>
            </w:pPr>
          </w:p>
        </w:tc>
        <w:tc>
          <w:tcPr>
            <w:tcW w:w="350" w:type="pct"/>
            <w:shd w:val="clear" w:color="auto" w:fill="auto"/>
            <w:vAlign w:val="center"/>
          </w:tcPr>
          <w:p w14:paraId="22F9CAE3" w14:textId="77777777" w:rsidR="00C00A60" w:rsidRPr="00C45CE9" w:rsidRDefault="00C00A60" w:rsidP="00C00A60">
            <w:pPr>
              <w:jc w:val="center"/>
            </w:pPr>
          </w:p>
        </w:tc>
        <w:tc>
          <w:tcPr>
            <w:tcW w:w="333" w:type="pct"/>
            <w:shd w:val="clear" w:color="auto" w:fill="auto"/>
            <w:vAlign w:val="center"/>
          </w:tcPr>
          <w:p w14:paraId="63E93836" w14:textId="77777777" w:rsidR="00C00A60" w:rsidRPr="00C45CE9" w:rsidRDefault="00C00A60" w:rsidP="00C00A60">
            <w:pPr>
              <w:jc w:val="center"/>
            </w:pPr>
          </w:p>
        </w:tc>
        <w:tc>
          <w:tcPr>
            <w:tcW w:w="333" w:type="pct"/>
            <w:shd w:val="clear" w:color="auto" w:fill="auto"/>
            <w:vAlign w:val="center"/>
          </w:tcPr>
          <w:p w14:paraId="051E4FFB" w14:textId="77777777" w:rsidR="00C00A60" w:rsidRPr="00C45CE9" w:rsidRDefault="00C00A60" w:rsidP="00C00A60">
            <w:pPr>
              <w:jc w:val="center"/>
            </w:pPr>
          </w:p>
        </w:tc>
        <w:tc>
          <w:tcPr>
            <w:tcW w:w="350" w:type="pct"/>
            <w:shd w:val="clear" w:color="auto" w:fill="auto"/>
            <w:vAlign w:val="center"/>
          </w:tcPr>
          <w:p w14:paraId="76EEF3EC" w14:textId="77777777" w:rsidR="00C00A60" w:rsidRPr="00C45CE9" w:rsidRDefault="00C00A60" w:rsidP="00C00A60">
            <w:pPr>
              <w:jc w:val="center"/>
            </w:pPr>
          </w:p>
        </w:tc>
        <w:tc>
          <w:tcPr>
            <w:tcW w:w="330" w:type="pct"/>
            <w:shd w:val="clear" w:color="auto" w:fill="auto"/>
            <w:vAlign w:val="center"/>
          </w:tcPr>
          <w:p w14:paraId="4810973A" w14:textId="77777777" w:rsidR="00C00A60" w:rsidRPr="00C45CE9" w:rsidRDefault="00C00A60" w:rsidP="00C00A60">
            <w:pPr>
              <w:jc w:val="center"/>
            </w:pPr>
          </w:p>
        </w:tc>
      </w:tr>
      <w:tr w:rsidR="00C00A60" w:rsidRPr="00AA5CDD" w14:paraId="596DE95F" w14:textId="77777777" w:rsidTr="003B4836">
        <w:tc>
          <w:tcPr>
            <w:tcW w:w="940" w:type="pct"/>
            <w:shd w:val="clear" w:color="auto" w:fill="auto"/>
            <w:vAlign w:val="center"/>
          </w:tcPr>
          <w:p w14:paraId="1F658B53" w14:textId="75E632FA" w:rsidR="00C00A60" w:rsidRPr="00C45CE9" w:rsidRDefault="00C00A60" w:rsidP="00C00A60">
            <w:pPr>
              <w:jc w:val="center"/>
            </w:pPr>
            <w:r w:rsidRPr="00C45CE9">
              <w:t>液体</w:t>
            </w:r>
          </w:p>
        </w:tc>
        <w:tc>
          <w:tcPr>
            <w:tcW w:w="333" w:type="pct"/>
            <w:tcBorders>
              <w:right w:val="single" w:sz="4" w:space="0" w:color="auto"/>
            </w:tcBorders>
            <w:shd w:val="clear" w:color="auto" w:fill="auto"/>
            <w:vAlign w:val="center"/>
          </w:tcPr>
          <w:p w14:paraId="159E9F2F"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014D921D"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17EB1351"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3050C76B"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25FF33AB"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4A6DF682" w14:textId="77777777" w:rsidR="00C00A60" w:rsidRPr="00C45CE9" w:rsidRDefault="00C00A60" w:rsidP="00C00A60">
            <w:pPr>
              <w:jc w:val="center"/>
            </w:pPr>
          </w:p>
        </w:tc>
        <w:tc>
          <w:tcPr>
            <w:tcW w:w="333" w:type="pct"/>
            <w:shd w:val="clear" w:color="auto" w:fill="auto"/>
            <w:vAlign w:val="center"/>
          </w:tcPr>
          <w:p w14:paraId="7796B114" w14:textId="77777777" w:rsidR="00C00A60" w:rsidRPr="00C45CE9" w:rsidRDefault="00C00A60" w:rsidP="00C00A60">
            <w:pPr>
              <w:jc w:val="center"/>
            </w:pPr>
          </w:p>
        </w:tc>
        <w:tc>
          <w:tcPr>
            <w:tcW w:w="350" w:type="pct"/>
            <w:shd w:val="clear" w:color="auto" w:fill="auto"/>
            <w:vAlign w:val="center"/>
          </w:tcPr>
          <w:p w14:paraId="6B14384F" w14:textId="77777777" w:rsidR="00C00A60" w:rsidRPr="00C45CE9" w:rsidRDefault="00C00A60" w:rsidP="00C00A60">
            <w:pPr>
              <w:jc w:val="center"/>
            </w:pPr>
          </w:p>
        </w:tc>
        <w:tc>
          <w:tcPr>
            <w:tcW w:w="333" w:type="pct"/>
            <w:shd w:val="clear" w:color="auto" w:fill="auto"/>
            <w:vAlign w:val="center"/>
          </w:tcPr>
          <w:p w14:paraId="01C12C35" w14:textId="77777777" w:rsidR="00C00A60" w:rsidRPr="00C45CE9" w:rsidRDefault="00C00A60" w:rsidP="00C00A60">
            <w:pPr>
              <w:jc w:val="center"/>
            </w:pPr>
          </w:p>
        </w:tc>
        <w:tc>
          <w:tcPr>
            <w:tcW w:w="333" w:type="pct"/>
            <w:shd w:val="clear" w:color="auto" w:fill="auto"/>
            <w:vAlign w:val="center"/>
          </w:tcPr>
          <w:p w14:paraId="6AC9AA51" w14:textId="77777777" w:rsidR="00C00A60" w:rsidRPr="00C45CE9" w:rsidRDefault="00C00A60" w:rsidP="00C00A60">
            <w:pPr>
              <w:jc w:val="center"/>
            </w:pPr>
          </w:p>
        </w:tc>
        <w:tc>
          <w:tcPr>
            <w:tcW w:w="350" w:type="pct"/>
            <w:shd w:val="clear" w:color="auto" w:fill="auto"/>
            <w:vAlign w:val="center"/>
          </w:tcPr>
          <w:p w14:paraId="5597E70E" w14:textId="77777777" w:rsidR="00C00A60" w:rsidRPr="00C45CE9" w:rsidRDefault="00C00A60" w:rsidP="00C00A60">
            <w:pPr>
              <w:jc w:val="center"/>
            </w:pPr>
          </w:p>
        </w:tc>
        <w:tc>
          <w:tcPr>
            <w:tcW w:w="330" w:type="pct"/>
            <w:shd w:val="clear" w:color="auto" w:fill="auto"/>
            <w:vAlign w:val="center"/>
          </w:tcPr>
          <w:p w14:paraId="3F87D7C8" w14:textId="77777777" w:rsidR="00C00A60" w:rsidRPr="00C45CE9" w:rsidRDefault="00C00A60" w:rsidP="00C00A60">
            <w:pPr>
              <w:jc w:val="center"/>
            </w:pPr>
          </w:p>
        </w:tc>
      </w:tr>
      <w:tr w:rsidR="00C00A60" w:rsidRPr="00AA5CDD" w14:paraId="704DFA43" w14:textId="77777777" w:rsidTr="003B4836">
        <w:tc>
          <w:tcPr>
            <w:tcW w:w="940" w:type="pct"/>
            <w:shd w:val="clear" w:color="auto" w:fill="auto"/>
            <w:vAlign w:val="center"/>
          </w:tcPr>
          <w:p w14:paraId="689ED9EB" w14:textId="1B3E9DA7" w:rsidR="00C00A60" w:rsidRPr="00C45CE9" w:rsidRDefault="00C00A60" w:rsidP="00C00A60">
            <w:pPr>
              <w:jc w:val="center"/>
            </w:pPr>
            <w:r w:rsidRPr="00C45CE9">
              <w:t>粉末</w:t>
            </w:r>
          </w:p>
        </w:tc>
        <w:tc>
          <w:tcPr>
            <w:tcW w:w="333" w:type="pct"/>
            <w:tcBorders>
              <w:right w:val="single" w:sz="4" w:space="0" w:color="auto"/>
            </w:tcBorders>
            <w:shd w:val="clear" w:color="auto" w:fill="auto"/>
            <w:vAlign w:val="center"/>
          </w:tcPr>
          <w:p w14:paraId="311B089A"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7525DBED"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48730716"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7FE3B7B9"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5E0C2127"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1260B335" w14:textId="77777777" w:rsidR="00C00A60" w:rsidRPr="00C45CE9" w:rsidRDefault="00C00A60" w:rsidP="00C00A60">
            <w:pPr>
              <w:jc w:val="center"/>
            </w:pPr>
          </w:p>
        </w:tc>
        <w:tc>
          <w:tcPr>
            <w:tcW w:w="333" w:type="pct"/>
            <w:shd w:val="clear" w:color="auto" w:fill="auto"/>
            <w:vAlign w:val="center"/>
          </w:tcPr>
          <w:p w14:paraId="22C7AA29" w14:textId="77777777" w:rsidR="00C00A60" w:rsidRPr="00C45CE9" w:rsidRDefault="00C00A60" w:rsidP="00C00A60">
            <w:pPr>
              <w:jc w:val="center"/>
            </w:pPr>
          </w:p>
        </w:tc>
        <w:tc>
          <w:tcPr>
            <w:tcW w:w="350" w:type="pct"/>
            <w:shd w:val="clear" w:color="auto" w:fill="auto"/>
            <w:vAlign w:val="center"/>
          </w:tcPr>
          <w:p w14:paraId="60D79952" w14:textId="77777777" w:rsidR="00C00A60" w:rsidRPr="00C45CE9" w:rsidRDefault="00C00A60" w:rsidP="00C00A60">
            <w:pPr>
              <w:jc w:val="center"/>
            </w:pPr>
          </w:p>
        </w:tc>
        <w:tc>
          <w:tcPr>
            <w:tcW w:w="333" w:type="pct"/>
            <w:shd w:val="clear" w:color="auto" w:fill="auto"/>
            <w:vAlign w:val="center"/>
          </w:tcPr>
          <w:p w14:paraId="4A21C1FE" w14:textId="77777777" w:rsidR="00C00A60" w:rsidRPr="00C45CE9" w:rsidRDefault="00C00A60" w:rsidP="00C00A60">
            <w:pPr>
              <w:jc w:val="center"/>
            </w:pPr>
          </w:p>
        </w:tc>
        <w:tc>
          <w:tcPr>
            <w:tcW w:w="333" w:type="pct"/>
            <w:shd w:val="clear" w:color="auto" w:fill="auto"/>
            <w:vAlign w:val="center"/>
          </w:tcPr>
          <w:p w14:paraId="0C1C19FF" w14:textId="77777777" w:rsidR="00C00A60" w:rsidRPr="00C45CE9" w:rsidRDefault="00C00A60" w:rsidP="00C00A60">
            <w:pPr>
              <w:jc w:val="center"/>
            </w:pPr>
          </w:p>
        </w:tc>
        <w:tc>
          <w:tcPr>
            <w:tcW w:w="350" w:type="pct"/>
            <w:shd w:val="clear" w:color="auto" w:fill="auto"/>
            <w:vAlign w:val="center"/>
          </w:tcPr>
          <w:p w14:paraId="2D1E149E" w14:textId="77777777" w:rsidR="00C00A60" w:rsidRPr="00C45CE9" w:rsidRDefault="00C00A60" w:rsidP="00C00A60">
            <w:pPr>
              <w:jc w:val="center"/>
            </w:pPr>
          </w:p>
        </w:tc>
        <w:tc>
          <w:tcPr>
            <w:tcW w:w="330" w:type="pct"/>
            <w:shd w:val="clear" w:color="auto" w:fill="auto"/>
            <w:vAlign w:val="center"/>
          </w:tcPr>
          <w:p w14:paraId="7609C816" w14:textId="77777777" w:rsidR="00C00A60" w:rsidRPr="00C45CE9" w:rsidRDefault="00C00A60" w:rsidP="00C00A60">
            <w:pPr>
              <w:jc w:val="center"/>
            </w:pPr>
          </w:p>
        </w:tc>
      </w:tr>
      <w:tr w:rsidR="00C00A60" w:rsidRPr="00AA5CDD" w14:paraId="71FCDFAF" w14:textId="77777777" w:rsidTr="003B4836">
        <w:tc>
          <w:tcPr>
            <w:tcW w:w="940" w:type="pct"/>
            <w:shd w:val="clear" w:color="auto" w:fill="auto"/>
            <w:vAlign w:val="center"/>
          </w:tcPr>
          <w:p w14:paraId="7A86C95B" w14:textId="4C32DAD2" w:rsidR="00C00A60" w:rsidRPr="00C45CE9" w:rsidRDefault="00C00A60" w:rsidP="00C00A60">
            <w:pPr>
              <w:jc w:val="center"/>
            </w:pPr>
            <w:r w:rsidRPr="00C45CE9">
              <w:rPr>
                <w:rFonts w:hint="eastAsia"/>
              </w:rPr>
              <w:t>机洗餐具洗涤剂</w:t>
            </w:r>
          </w:p>
        </w:tc>
        <w:tc>
          <w:tcPr>
            <w:tcW w:w="333" w:type="pct"/>
            <w:tcBorders>
              <w:right w:val="single" w:sz="4" w:space="0" w:color="auto"/>
            </w:tcBorders>
            <w:shd w:val="clear" w:color="auto" w:fill="auto"/>
            <w:vAlign w:val="center"/>
          </w:tcPr>
          <w:p w14:paraId="1FE7B35A" w14:textId="77777777" w:rsidR="00C00A60" w:rsidRPr="00C45CE9" w:rsidRDefault="00C00A60" w:rsidP="00C00A60">
            <w:pPr>
              <w:jc w:val="center"/>
            </w:pPr>
          </w:p>
        </w:tc>
        <w:tc>
          <w:tcPr>
            <w:tcW w:w="350" w:type="pct"/>
            <w:tcBorders>
              <w:left w:val="single" w:sz="4" w:space="0" w:color="auto"/>
            </w:tcBorders>
            <w:shd w:val="clear" w:color="auto" w:fill="auto"/>
            <w:vAlign w:val="center"/>
          </w:tcPr>
          <w:p w14:paraId="16D850F3" w14:textId="77777777" w:rsidR="00C00A60" w:rsidRPr="00C45CE9" w:rsidRDefault="00C00A60" w:rsidP="00C00A60">
            <w:pPr>
              <w:jc w:val="center"/>
            </w:pPr>
          </w:p>
        </w:tc>
        <w:tc>
          <w:tcPr>
            <w:tcW w:w="333" w:type="pct"/>
            <w:tcBorders>
              <w:right w:val="single" w:sz="4" w:space="0" w:color="auto"/>
            </w:tcBorders>
            <w:shd w:val="clear" w:color="auto" w:fill="auto"/>
            <w:vAlign w:val="center"/>
          </w:tcPr>
          <w:p w14:paraId="03A6382C" w14:textId="77777777" w:rsidR="00C00A60" w:rsidRPr="00C45CE9" w:rsidRDefault="00C00A60" w:rsidP="00C00A60">
            <w:pPr>
              <w:jc w:val="center"/>
            </w:pPr>
          </w:p>
        </w:tc>
        <w:tc>
          <w:tcPr>
            <w:tcW w:w="333" w:type="pct"/>
            <w:tcBorders>
              <w:left w:val="single" w:sz="4" w:space="0" w:color="auto"/>
              <w:right w:val="single" w:sz="4" w:space="0" w:color="auto"/>
            </w:tcBorders>
            <w:shd w:val="clear" w:color="auto" w:fill="auto"/>
            <w:vAlign w:val="center"/>
          </w:tcPr>
          <w:p w14:paraId="1AC5A4D0" w14:textId="77777777" w:rsidR="00C00A60" w:rsidRPr="00C45CE9" w:rsidRDefault="00C00A60" w:rsidP="00C00A60">
            <w:pPr>
              <w:jc w:val="center"/>
            </w:pPr>
          </w:p>
        </w:tc>
        <w:tc>
          <w:tcPr>
            <w:tcW w:w="350" w:type="pct"/>
            <w:tcBorders>
              <w:left w:val="single" w:sz="4" w:space="0" w:color="auto"/>
              <w:right w:val="single" w:sz="4" w:space="0" w:color="auto"/>
            </w:tcBorders>
            <w:shd w:val="clear" w:color="auto" w:fill="auto"/>
            <w:vAlign w:val="center"/>
          </w:tcPr>
          <w:p w14:paraId="2B507536" w14:textId="77777777" w:rsidR="00C00A60" w:rsidRPr="00C45CE9" w:rsidRDefault="00C00A60" w:rsidP="00C00A60">
            <w:pPr>
              <w:jc w:val="center"/>
            </w:pPr>
          </w:p>
        </w:tc>
        <w:tc>
          <w:tcPr>
            <w:tcW w:w="333" w:type="pct"/>
            <w:tcBorders>
              <w:left w:val="single" w:sz="4" w:space="0" w:color="auto"/>
            </w:tcBorders>
            <w:shd w:val="clear" w:color="auto" w:fill="auto"/>
            <w:vAlign w:val="center"/>
          </w:tcPr>
          <w:p w14:paraId="48AD748E" w14:textId="77777777" w:rsidR="00C00A60" w:rsidRPr="00C45CE9" w:rsidRDefault="00C00A60" w:rsidP="00C00A60">
            <w:pPr>
              <w:jc w:val="center"/>
            </w:pPr>
          </w:p>
        </w:tc>
        <w:tc>
          <w:tcPr>
            <w:tcW w:w="333" w:type="pct"/>
            <w:shd w:val="clear" w:color="auto" w:fill="auto"/>
            <w:vAlign w:val="center"/>
          </w:tcPr>
          <w:p w14:paraId="415D408E" w14:textId="77777777" w:rsidR="00C00A60" w:rsidRPr="00C45CE9" w:rsidRDefault="00C00A60" w:rsidP="00C00A60">
            <w:pPr>
              <w:jc w:val="center"/>
            </w:pPr>
          </w:p>
        </w:tc>
        <w:tc>
          <w:tcPr>
            <w:tcW w:w="350" w:type="pct"/>
            <w:shd w:val="clear" w:color="auto" w:fill="auto"/>
            <w:vAlign w:val="center"/>
          </w:tcPr>
          <w:p w14:paraId="318260AD" w14:textId="77777777" w:rsidR="00C00A60" w:rsidRPr="00C45CE9" w:rsidRDefault="00C00A60" w:rsidP="00C00A60">
            <w:pPr>
              <w:jc w:val="center"/>
            </w:pPr>
          </w:p>
        </w:tc>
        <w:tc>
          <w:tcPr>
            <w:tcW w:w="333" w:type="pct"/>
            <w:shd w:val="clear" w:color="auto" w:fill="auto"/>
            <w:vAlign w:val="center"/>
          </w:tcPr>
          <w:p w14:paraId="71C3A58F" w14:textId="77777777" w:rsidR="00C00A60" w:rsidRPr="00C45CE9" w:rsidRDefault="00C00A60" w:rsidP="00C00A60">
            <w:pPr>
              <w:jc w:val="center"/>
            </w:pPr>
          </w:p>
        </w:tc>
        <w:tc>
          <w:tcPr>
            <w:tcW w:w="333" w:type="pct"/>
            <w:shd w:val="clear" w:color="auto" w:fill="auto"/>
            <w:vAlign w:val="center"/>
          </w:tcPr>
          <w:p w14:paraId="79B3618C" w14:textId="77777777" w:rsidR="00C00A60" w:rsidRPr="00C45CE9" w:rsidRDefault="00C00A60" w:rsidP="00C00A60">
            <w:pPr>
              <w:jc w:val="center"/>
            </w:pPr>
          </w:p>
        </w:tc>
        <w:tc>
          <w:tcPr>
            <w:tcW w:w="350" w:type="pct"/>
            <w:shd w:val="clear" w:color="auto" w:fill="auto"/>
            <w:vAlign w:val="center"/>
          </w:tcPr>
          <w:p w14:paraId="71B228C6" w14:textId="77777777" w:rsidR="00C00A60" w:rsidRPr="00C45CE9" w:rsidRDefault="00C00A60" w:rsidP="00C00A60">
            <w:pPr>
              <w:jc w:val="center"/>
            </w:pPr>
          </w:p>
        </w:tc>
        <w:tc>
          <w:tcPr>
            <w:tcW w:w="330" w:type="pct"/>
            <w:shd w:val="clear" w:color="auto" w:fill="auto"/>
            <w:vAlign w:val="center"/>
          </w:tcPr>
          <w:p w14:paraId="5AD329F1" w14:textId="77777777" w:rsidR="00C00A60" w:rsidRPr="00C45CE9" w:rsidRDefault="00C00A60" w:rsidP="00C00A60">
            <w:pPr>
              <w:jc w:val="center"/>
            </w:pPr>
          </w:p>
        </w:tc>
      </w:tr>
      <w:tr w:rsidR="00C00A60" w:rsidRPr="00AA5CDD" w14:paraId="59C41329" w14:textId="77777777" w:rsidTr="003B4836">
        <w:trPr>
          <w:trHeight w:val="293"/>
        </w:trPr>
        <w:tc>
          <w:tcPr>
            <w:tcW w:w="940" w:type="pct"/>
            <w:shd w:val="clear" w:color="auto" w:fill="auto"/>
            <w:vAlign w:val="center"/>
          </w:tcPr>
          <w:p w14:paraId="0D1E3450" w14:textId="56018B3F" w:rsidR="00C00A60" w:rsidRPr="00C45CE9" w:rsidRDefault="00C00A60" w:rsidP="00C00A60">
            <w:pPr>
              <w:jc w:val="center"/>
            </w:pPr>
            <w:r w:rsidRPr="00C45CE9">
              <w:rPr>
                <w:rFonts w:hint="eastAsia"/>
              </w:rPr>
              <w:t>液体</w:t>
            </w:r>
          </w:p>
        </w:tc>
        <w:tc>
          <w:tcPr>
            <w:tcW w:w="333" w:type="pct"/>
            <w:shd w:val="clear" w:color="auto" w:fill="auto"/>
            <w:vAlign w:val="center"/>
          </w:tcPr>
          <w:p w14:paraId="5AC99EBA" w14:textId="77777777" w:rsidR="00C00A60" w:rsidRPr="00C45CE9" w:rsidRDefault="00C00A60" w:rsidP="00C00A60">
            <w:pPr>
              <w:jc w:val="center"/>
            </w:pPr>
          </w:p>
        </w:tc>
        <w:tc>
          <w:tcPr>
            <w:tcW w:w="350" w:type="pct"/>
            <w:shd w:val="clear" w:color="auto" w:fill="auto"/>
            <w:vAlign w:val="center"/>
          </w:tcPr>
          <w:p w14:paraId="03DB3238" w14:textId="77777777" w:rsidR="00C00A60" w:rsidRPr="00C45CE9" w:rsidRDefault="00C00A60" w:rsidP="00C00A60">
            <w:pPr>
              <w:jc w:val="center"/>
            </w:pPr>
          </w:p>
        </w:tc>
        <w:tc>
          <w:tcPr>
            <w:tcW w:w="333" w:type="pct"/>
            <w:shd w:val="clear" w:color="auto" w:fill="auto"/>
            <w:vAlign w:val="center"/>
          </w:tcPr>
          <w:p w14:paraId="0B22505C" w14:textId="77777777" w:rsidR="00C00A60" w:rsidRPr="00C45CE9" w:rsidRDefault="00C00A60" w:rsidP="00C00A60">
            <w:pPr>
              <w:jc w:val="center"/>
            </w:pPr>
          </w:p>
        </w:tc>
        <w:tc>
          <w:tcPr>
            <w:tcW w:w="333" w:type="pct"/>
            <w:shd w:val="clear" w:color="auto" w:fill="auto"/>
            <w:vAlign w:val="center"/>
          </w:tcPr>
          <w:p w14:paraId="3E718DDF" w14:textId="77777777" w:rsidR="00C00A60" w:rsidRPr="00C45CE9" w:rsidRDefault="00C00A60" w:rsidP="00C00A60">
            <w:pPr>
              <w:jc w:val="center"/>
            </w:pPr>
          </w:p>
        </w:tc>
        <w:tc>
          <w:tcPr>
            <w:tcW w:w="350" w:type="pct"/>
            <w:shd w:val="clear" w:color="auto" w:fill="auto"/>
            <w:vAlign w:val="center"/>
          </w:tcPr>
          <w:p w14:paraId="255C838C" w14:textId="77777777" w:rsidR="00C00A60" w:rsidRPr="00C45CE9" w:rsidRDefault="00C00A60" w:rsidP="00C00A60">
            <w:pPr>
              <w:jc w:val="center"/>
            </w:pPr>
          </w:p>
        </w:tc>
        <w:tc>
          <w:tcPr>
            <w:tcW w:w="333" w:type="pct"/>
            <w:shd w:val="clear" w:color="auto" w:fill="auto"/>
            <w:vAlign w:val="center"/>
          </w:tcPr>
          <w:p w14:paraId="692F5C09" w14:textId="77777777" w:rsidR="00C00A60" w:rsidRPr="00C45CE9" w:rsidRDefault="00C00A60" w:rsidP="00C00A60">
            <w:pPr>
              <w:jc w:val="center"/>
            </w:pPr>
          </w:p>
        </w:tc>
        <w:tc>
          <w:tcPr>
            <w:tcW w:w="333" w:type="pct"/>
            <w:shd w:val="clear" w:color="auto" w:fill="auto"/>
            <w:vAlign w:val="center"/>
          </w:tcPr>
          <w:p w14:paraId="58EABEBA" w14:textId="77777777" w:rsidR="00C00A60" w:rsidRPr="00C45CE9" w:rsidRDefault="00C00A60" w:rsidP="00C00A60">
            <w:pPr>
              <w:jc w:val="center"/>
            </w:pPr>
          </w:p>
        </w:tc>
        <w:tc>
          <w:tcPr>
            <w:tcW w:w="350" w:type="pct"/>
            <w:shd w:val="clear" w:color="auto" w:fill="auto"/>
            <w:vAlign w:val="center"/>
          </w:tcPr>
          <w:p w14:paraId="40A3D045" w14:textId="77777777" w:rsidR="00C00A60" w:rsidRPr="00C45CE9" w:rsidRDefault="00C00A60" w:rsidP="00C00A60">
            <w:pPr>
              <w:jc w:val="center"/>
            </w:pPr>
          </w:p>
        </w:tc>
        <w:tc>
          <w:tcPr>
            <w:tcW w:w="333" w:type="pct"/>
            <w:shd w:val="clear" w:color="auto" w:fill="auto"/>
            <w:vAlign w:val="center"/>
          </w:tcPr>
          <w:p w14:paraId="6779B3B7" w14:textId="77777777" w:rsidR="00C00A60" w:rsidRPr="00C45CE9" w:rsidRDefault="00C00A60" w:rsidP="00C00A60">
            <w:pPr>
              <w:jc w:val="center"/>
            </w:pPr>
          </w:p>
        </w:tc>
        <w:tc>
          <w:tcPr>
            <w:tcW w:w="333" w:type="pct"/>
            <w:shd w:val="clear" w:color="auto" w:fill="auto"/>
            <w:vAlign w:val="center"/>
          </w:tcPr>
          <w:p w14:paraId="42F06CB7" w14:textId="77777777" w:rsidR="00C00A60" w:rsidRPr="00C45CE9" w:rsidRDefault="00C00A60" w:rsidP="00C00A60">
            <w:pPr>
              <w:jc w:val="center"/>
            </w:pPr>
          </w:p>
        </w:tc>
        <w:tc>
          <w:tcPr>
            <w:tcW w:w="350" w:type="pct"/>
            <w:shd w:val="clear" w:color="auto" w:fill="auto"/>
            <w:vAlign w:val="center"/>
          </w:tcPr>
          <w:p w14:paraId="1C877E47" w14:textId="77777777" w:rsidR="00C00A60" w:rsidRPr="00C45CE9" w:rsidRDefault="00C00A60" w:rsidP="00C00A60">
            <w:pPr>
              <w:jc w:val="center"/>
            </w:pPr>
          </w:p>
        </w:tc>
        <w:tc>
          <w:tcPr>
            <w:tcW w:w="330" w:type="pct"/>
            <w:shd w:val="clear" w:color="auto" w:fill="auto"/>
            <w:vAlign w:val="center"/>
          </w:tcPr>
          <w:p w14:paraId="15041C73" w14:textId="77777777" w:rsidR="00C00A60" w:rsidRPr="00C45CE9" w:rsidRDefault="00C00A60" w:rsidP="00C00A60">
            <w:pPr>
              <w:jc w:val="center"/>
            </w:pPr>
          </w:p>
        </w:tc>
      </w:tr>
      <w:tr w:rsidR="00C00A60" w:rsidRPr="00AA5CDD" w14:paraId="096E7F88" w14:textId="77777777" w:rsidTr="003B4836">
        <w:tc>
          <w:tcPr>
            <w:tcW w:w="940" w:type="pct"/>
            <w:shd w:val="clear" w:color="auto" w:fill="auto"/>
            <w:vAlign w:val="center"/>
          </w:tcPr>
          <w:p w14:paraId="521FEC40" w14:textId="1447CB61" w:rsidR="00C00A60" w:rsidRPr="00C45CE9" w:rsidRDefault="00C00A60" w:rsidP="00C00A60">
            <w:pPr>
              <w:jc w:val="center"/>
            </w:pPr>
            <w:r w:rsidRPr="00C45CE9">
              <w:t>粉末</w:t>
            </w:r>
          </w:p>
        </w:tc>
        <w:tc>
          <w:tcPr>
            <w:tcW w:w="333" w:type="pct"/>
            <w:shd w:val="clear" w:color="auto" w:fill="auto"/>
            <w:vAlign w:val="center"/>
          </w:tcPr>
          <w:p w14:paraId="2DB743B8" w14:textId="77777777" w:rsidR="00C00A60" w:rsidRPr="00C45CE9" w:rsidRDefault="00C00A60" w:rsidP="00C00A60">
            <w:pPr>
              <w:jc w:val="center"/>
            </w:pPr>
          </w:p>
        </w:tc>
        <w:tc>
          <w:tcPr>
            <w:tcW w:w="350" w:type="pct"/>
            <w:shd w:val="clear" w:color="auto" w:fill="auto"/>
            <w:vAlign w:val="center"/>
          </w:tcPr>
          <w:p w14:paraId="6AADB5F8" w14:textId="77777777" w:rsidR="00C00A60" w:rsidRPr="00C45CE9" w:rsidRDefault="00C00A60" w:rsidP="00C00A60">
            <w:pPr>
              <w:jc w:val="center"/>
            </w:pPr>
          </w:p>
        </w:tc>
        <w:tc>
          <w:tcPr>
            <w:tcW w:w="333" w:type="pct"/>
            <w:shd w:val="clear" w:color="auto" w:fill="auto"/>
            <w:vAlign w:val="center"/>
          </w:tcPr>
          <w:p w14:paraId="252AD9EA" w14:textId="77777777" w:rsidR="00C00A60" w:rsidRPr="00C45CE9" w:rsidRDefault="00C00A60" w:rsidP="00C00A60">
            <w:pPr>
              <w:jc w:val="center"/>
            </w:pPr>
          </w:p>
        </w:tc>
        <w:tc>
          <w:tcPr>
            <w:tcW w:w="333" w:type="pct"/>
            <w:shd w:val="clear" w:color="auto" w:fill="auto"/>
            <w:vAlign w:val="center"/>
          </w:tcPr>
          <w:p w14:paraId="77F6B248" w14:textId="77777777" w:rsidR="00C00A60" w:rsidRPr="00C45CE9" w:rsidRDefault="00C00A60" w:rsidP="00C00A60">
            <w:pPr>
              <w:jc w:val="center"/>
            </w:pPr>
          </w:p>
        </w:tc>
        <w:tc>
          <w:tcPr>
            <w:tcW w:w="350" w:type="pct"/>
            <w:shd w:val="clear" w:color="auto" w:fill="auto"/>
            <w:vAlign w:val="center"/>
          </w:tcPr>
          <w:p w14:paraId="4E2270E9" w14:textId="77777777" w:rsidR="00C00A60" w:rsidRPr="00C45CE9" w:rsidRDefault="00C00A60" w:rsidP="00C00A60">
            <w:pPr>
              <w:jc w:val="center"/>
            </w:pPr>
          </w:p>
        </w:tc>
        <w:tc>
          <w:tcPr>
            <w:tcW w:w="333" w:type="pct"/>
            <w:shd w:val="clear" w:color="auto" w:fill="auto"/>
            <w:vAlign w:val="center"/>
          </w:tcPr>
          <w:p w14:paraId="1A52851F" w14:textId="77777777" w:rsidR="00C00A60" w:rsidRPr="00C45CE9" w:rsidRDefault="00C00A60" w:rsidP="00C00A60">
            <w:pPr>
              <w:jc w:val="center"/>
            </w:pPr>
          </w:p>
        </w:tc>
        <w:tc>
          <w:tcPr>
            <w:tcW w:w="333" w:type="pct"/>
            <w:shd w:val="clear" w:color="auto" w:fill="auto"/>
            <w:vAlign w:val="center"/>
          </w:tcPr>
          <w:p w14:paraId="6AC9AE02" w14:textId="77777777" w:rsidR="00C00A60" w:rsidRPr="00C45CE9" w:rsidRDefault="00C00A60" w:rsidP="00C00A60">
            <w:pPr>
              <w:jc w:val="center"/>
            </w:pPr>
          </w:p>
        </w:tc>
        <w:tc>
          <w:tcPr>
            <w:tcW w:w="350" w:type="pct"/>
            <w:shd w:val="clear" w:color="auto" w:fill="auto"/>
            <w:vAlign w:val="center"/>
          </w:tcPr>
          <w:p w14:paraId="562561F6" w14:textId="77777777" w:rsidR="00C00A60" w:rsidRPr="00C45CE9" w:rsidRDefault="00C00A60" w:rsidP="00C00A60">
            <w:pPr>
              <w:jc w:val="center"/>
            </w:pPr>
          </w:p>
        </w:tc>
        <w:tc>
          <w:tcPr>
            <w:tcW w:w="333" w:type="pct"/>
            <w:shd w:val="clear" w:color="auto" w:fill="auto"/>
            <w:vAlign w:val="center"/>
          </w:tcPr>
          <w:p w14:paraId="732BEF1C" w14:textId="77777777" w:rsidR="00C00A60" w:rsidRPr="00C45CE9" w:rsidRDefault="00C00A60" w:rsidP="00C00A60">
            <w:pPr>
              <w:jc w:val="center"/>
            </w:pPr>
          </w:p>
        </w:tc>
        <w:tc>
          <w:tcPr>
            <w:tcW w:w="333" w:type="pct"/>
            <w:shd w:val="clear" w:color="auto" w:fill="auto"/>
            <w:vAlign w:val="center"/>
          </w:tcPr>
          <w:p w14:paraId="7780EFB8" w14:textId="77777777" w:rsidR="00C00A60" w:rsidRPr="00C45CE9" w:rsidRDefault="00C00A60" w:rsidP="00C00A60">
            <w:pPr>
              <w:jc w:val="center"/>
            </w:pPr>
          </w:p>
        </w:tc>
        <w:tc>
          <w:tcPr>
            <w:tcW w:w="350" w:type="pct"/>
            <w:shd w:val="clear" w:color="auto" w:fill="auto"/>
            <w:vAlign w:val="center"/>
          </w:tcPr>
          <w:p w14:paraId="28794B13" w14:textId="77777777" w:rsidR="00C00A60" w:rsidRPr="00C45CE9" w:rsidRDefault="00C00A60" w:rsidP="00C00A60">
            <w:pPr>
              <w:jc w:val="center"/>
            </w:pPr>
          </w:p>
        </w:tc>
        <w:tc>
          <w:tcPr>
            <w:tcW w:w="330" w:type="pct"/>
            <w:shd w:val="clear" w:color="auto" w:fill="auto"/>
            <w:vAlign w:val="center"/>
          </w:tcPr>
          <w:p w14:paraId="5041DAAA" w14:textId="77777777" w:rsidR="00C00A60" w:rsidRPr="00C45CE9" w:rsidRDefault="00C00A60" w:rsidP="00C00A60">
            <w:pPr>
              <w:jc w:val="center"/>
            </w:pPr>
          </w:p>
        </w:tc>
      </w:tr>
      <w:tr w:rsidR="00C00A60" w:rsidRPr="00AA5CDD" w14:paraId="43AC1AF0" w14:textId="77777777" w:rsidTr="003B4836">
        <w:tc>
          <w:tcPr>
            <w:tcW w:w="940" w:type="pct"/>
            <w:shd w:val="clear" w:color="auto" w:fill="auto"/>
            <w:vAlign w:val="center"/>
          </w:tcPr>
          <w:p w14:paraId="6F1F3ABA" w14:textId="2151F366" w:rsidR="00C00A60" w:rsidRPr="00C45CE9" w:rsidRDefault="00C00A60" w:rsidP="00C00A60">
            <w:pPr>
              <w:jc w:val="center"/>
            </w:pPr>
            <w:r w:rsidRPr="00C45CE9">
              <w:t>片剂</w:t>
            </w:r>
          </w:p>
        </w:tc>
        <w:tc>
          <w:tcPr>
            <w:tcW w:w="333" w:type="pct"/>
            <w:shd w:val="clear" w:color="auto" w:fill="auto"/>
            <w:vAlign w:val="center"/>
          </w:tcPr>
          <w:p w14:paraId="1C1CE5DD" w14:textId="77777777" w:rsidR="00C00A60" w:rsidRPr="00C45CE9" w:rsidRDefault="00C00A60" w:rsidP="00C00A60">
            <w:pPr>
              <w:jc w:val="center"/>
            </w:pPr>
          </w:p>
        </w:tc>
        <w:tc>
          <w:tcPr>
            <w:tcW w:w="350" w:type="pct"/>
            <w:shd w:val="clear" w:color="auto" w:fill="auto"/>
            <w:vAlign w:val="center"/>
          </w:tcPr>
          <w:p w14:paraId="1BAAFF2B" w14:textId="77777777" w:rsidR="00C00A60" w:rsidRPr="00C45CE9" w:rsidRDefault="00C00A60" w:rsidP="00C00A60">
            <w:pPr>
              <w:jc w:val="center"/>
            </w:pPr>
          </w:p>
        </w:tc>
        <w:tc>
          <w:tcPr>
            <w:tcW w:w="333" w:type="pct"/>
            <w:shd w:val="clear" w:color="auto" w:fill="auto"/>
            <w:vAlign w:val="center"/>
          </w:tcPr>
          <w:p w14:paraId="0A0BCAB9" w14:textId="77777777" w:rsidR="00C00A60" w:rsidRPr="00C45CE9" w:rsidRDefault="00C00A60" w:rsidP="00C00A60">
            <w:pPr>
              <w:jc w:val="center"/>
            </w:pPr>
          </w:p>
        </w:tc>
        <w:tc>
          <w:tcPr>
            <w:tcW w:w="333" w:type="pct"/>
            <w:shd w:val="clear" w:color="auto" w:fill="auto"/>
            <w:vAlign w:val="center"/>
          </w:tcPr>
          <w:p w14:paraId="016CD43B" w14:textId="77777777" w:rsidR="00C00A60" w:rsidRPr="00C45CE9" w:rsidRDefault="00C00A60" w:rsidP="00C00A60">
            <w:pPr>
              <w:jc w:val="center"/>
            </w:pPr>
          </w:p>
        </w:tc>
        <w:tc>
          <w:tcPr>
            <w:tcW w:w="350" w:type="pct"/>
            <w:shd w:val="clear" w:color="auto" w:fill="auto"/>
            <w:vAlign w:val="center"/>
          </w:tcPr>
          <w:p w14:paraId="471697AD" w14:textId="77777777" w:rsidR="00C00A60" w:rsidRPr="00C45CE9" w:rsidRDefault="00C00A60" w:rsidP="00C00A60">
            <w:pPr>
              <w:jc w:val="center"/>
            </w:pPr>
          </w:p>
        </w:tc>
        <w:tc>
          <w:tcPr>
            <w:tcW w:w="333" w:type="pct"/>
            <w:shd w:val="clear" w:color="auto" w:fill="auto"/>
            <w:vAlign w:val="center"/>
          </w:tcPr>
          <w:p w14:paraId="48C5A330" w14:textId="77777777" w:rsidR="00C00A60" w:rsidRPr="00C45CE9" w:rsidRDefault="00C00A60" w:rsidP="00C00A60">
            <w:pPr>
              <w:jc w:val="center"/>
            </w:pPr>
          </w:p>
        </w:tc>
        <w:tc>
          <w:tcPr>
            <w:tcW w:w="333" w:type="pct"/>
            <w:shd w:val="clear" w:color="auto" w:fill="auto"/>
            <w:vAlign w:val="center"/>
          </w:tcPr>
          <w:p w14:paraId="6112377C" w14:textId="77777777" w:rsidR="00C00A60" w:rsidRPr="00C45CE9" w:rsidRDefault="00C00A60" w:rsidP="00C00A60">
            <w:pPr>
              <w:jc w:val="center"/>
            </w:pPr>
          </w:p>
        </w:tc>
        <w:tc>
          <w:tcPr>
            <w:tcW w:w="350" w:type="pct"/>
            <w:shd w:val="clear" w:color="auto" w:fill="auto"/>
            <w:vAlign w:val="center"/>
          </w:tcPr>
          <w:p w14:paraId="12E78217" w14:textId="77777777" w:rsidR="00C00A60" w:rsidRPr="00C45CE9" w:rsidRDefault="00C00A60" w:rsidP="00C00A60">
            <w:pPr>
              <w:jc w:val="center"/>
            </w:pPr>
          </w:p>
        </w:tc>
        <w:tc>
          <w:tcPr>
            <w:tcW w:w="333" w:type="pct"/>
            <w:shd w:val="clear" w:color="auto" w:fill="auto"/>
            <w:vAlign w:val="center"/>
          </w:tcPr>
          <w:p w14:paraId="5676715D" w14:textId="77777777" w:rsidR="00C00A60" w:rsidRPr="00C45CE9" w:rsidRDefault="00C00A60" w:rsidP="00C00A60">
            <w:pPr>
              <w:jc w:val="center"/>
            </w:pPr>
          </w:p>
        </w:tc>
        <w:tc>
          <w:tcPr>
            <w:tcW w:w="333" w:type="pct"/>
            <w:shd w:val="clear" w:color="auto" w:fill="auto"/>
            <w:vAlign w:val="center"/>
          </w:tcPr>
          <w:p w14:paraId="18E7E1CB" w14:textId="77777777" w:rsidR="00C00A60" w:rsidRPr="00C45CE9" w:rsidRDefault="00C00A60" w:rsidP="00C00A60">
            <w:pPr>
              <w:jc w:val="center"/>
            </w:pPr>
          </w:p>
        </w:tc>
        <w:tc>
          <w:tcPr>
            <w:tcW w:w="350" w:type="pct"/>
            <w:shd w:val="clear" w:color="auto" w:fill="auto"/>
            <w:vAlign w:val="center"/>
          </w:tcPr>
          <w:p w14:paraId="12CDD688" w14:textId="77777777" w:rsidR="00C00A60" w:rsidRPr="00C45CE9" w:rsidRDefault="00C00A60" w:rsidP="00C00A60">
            <w:pPr>
              <w:jc w:val="center"/>
            </w:pPr>
          </w:p>
        </w:tc>
        <w:tc>
          <w:tcPr>
            <w:tcW w:w="330" w:type="pct"/>
            <w:shd w:val="clear" w:color="auto" w:fill="auto"/>
            <w:vAlign w:val="center"/>
          </w:tcPr>
          <w:p w14:paraId="7DABD234" w14:textId="77777777" w:rsidR="00C00A60" w:rsidRPr="00C45CE9" w:rsidRDefault="00C00A60" w:rsidP="00C00A60">
            <w:pPr>
              <w:jc w:val="center"/>
            </w:pPr>
          </w:p>
        </w:tc>
      </w:tr>
      <w:tr w:rsidR="00C00A60" w:rsidRPr="00AA5CDD" w14:paraId="27B40E83" w14:textId="77777777" w:rsidTr="003B4836">
        <w:tc>
          <w:tcPr>
            <w:tcW w:w="940" w:type="pct"/>
            <w:shd w:val="clear" w:color="auto" w:fill="auto"/>
            <w:vAlign w:val="center"/>
          </w:tcPr>
          <w:p w14:paraId="3C924161" w14:textId="538CE8BF" w:rsidR="00C00A60" w:rsidRPr="00C45CE9" w:rsidRDefault="00C00A60" w:rsidP="00C00A60">
            <w:pPr>
              <w:jc w:val="center"/>
            </w:pPr>
            <w:r w:rsidRPr="00C00A60">
              <w:rPr>
                <w:rFonts w:hint="eastAsia"/>
              </w:rPr>
              <w:t>……</w:t>
            </w:r>
          </w:p>
        </w:tc>
        <w:tc>
          <w:tcPr>
            <w:tcW w:w="333" w:type="pct"/>
            <w:shd w:val="clear" w:color="auto" w:fill="auto"/>
            <w:vAlign w:val="center"/>
          </w:tcPr>
          <w:p w14:paraId="51E2F80F" w14:textId="77777777" w:rsidR="00C00A60" w:rsidRPr="00C45CE9" w:rsidRDefault="00C00A60" w:rsidP="00C00A60">
            <w:pPr>
              <w:jc w:val="center"/>
            </w:pPr>
          </w:p>
        </w:tc>
        <w:tc>
          <w:tcPr>
            <w:tcW w:w="350" w:type="pct"/>
            <w:shd w:val="clear" w:color="auto" w:fill="auto"/>
            <w:vAlign w:val="center"/>
          </w:tcPr>
          <w:p w14:paraId="0B533EC7" w14:textId="77777777" w:rsidR="00C00A60" w:rsidRPr="00C45CE9" w:rsidRDefault="00C00A60" w:rsidP="00C00A60">
            <w:pPr>
              <w:jc w:val="center"/>
            </w:pPr>
          </w:p>
        </w:tc>
        <w:tc>
          <w:tcPr>
            <w:tcW w:w="333" w:type="pct"/>
            <w:shd w:val="clear" w:color="auto" w:fill="auto"/>
            <w:vAlign w:val="center"/>
          </w:tcPr>
          <w:p w14:paraId="139C1E47" w14:textId="77777777" w:rsidR="00C00A60" w:rsidRPr="00C45CE9" w:rsidRDefault="00C00A60" w:rsidP="00C00A60">
            <w:pPr>
              <w:jc w:val="center"/>
            </w:pPr>
          </w:p>
        </w:tc>
        <w:tc>
          <w:tcPr>
            <w:tcW w:w="333" w:type="pct"/>
            <w:shd w:val="clear" w:color="auto" w:fill="auto"/>
            <w:vAlign w:val="center"/>
          </w:tcPr>
          <w:p w14:paraId="6742564B" w14:textId="77777777" w:rsidR="00C00A60" w:rsidRPr="00C45CE9" w:rsidRDefault="00C00A60" w:rsidP="00C00A60">
            <w:pPr>
              <w:jc w:val="center"/>
            </w:pPr>
          </w:p>
        </w:tc>
        <w:tc>
          <w:tcPr>
            <w:tcW w:w="350" w:type="pct"/>
            <w:shd w:val="clear" w:color="auto" w:fill="auto"/>
            <w:vAlign w:val="center"/>
          </w:tcPr>
          <w:p w14:paraId="76F5668A" w14:textId="77777777" w:rsidR="00C00A60" w:rsidRPr="00C45CE9" w:rsidRDefault="00C00A60" w:rsidP="00C00A60">
            <w:pPr>
              <w:jc w:val="center"/>
            </w:pPr>
          </w:p>
        </w:tc>
        <w:tc>
          <w:tcPr>
            <w:tcW w:w="333" w:type="pct"/>
            <w:shd w:val="clear" w:color="auto" w:fill="auto"/>
            <w:vAlign w:val="center"/>
          </w:tcPr>
          <w:p w14:paraId="3F6BC088" w14:textId="77777777" w:rsidR="00C00A60" w:rsidRPr="00C45CE9" w:rsidRDefault="00C00A60" w:rsidP="00C00A60">
            <w:pPr>
              <w:jc w:val="center"/>
            </w:pPr>
          </w:p>
        </w:tc>
        <w:tc>
          <w:tcPr>
            <w:tcW w:w="333" w:type="pct"/>
            <w:shd w:val="clear" w:color="auto" w:fill="auto"/>
            <w:vAlign w:val="center"/>
          </w:tcPr>
          <w:p w14:paraId="23C5F9C0" w14:textId="77777777" w:rsidR="00C00A60" w:rsidRPr="00C45CE9" w:rsidRDefault="00C00A60" w:rsidP="00C00A60">
            <w:pPr>
              <w:jc w:val="center"/>
            </w:pPr>
          </w:p>
        </w:tc>
        <w:tc>
          <w:tcPr>
            <w:tcW w:w="350" w:type="pct"/>
            <w:shd w:val="clear" w:color="auto" w:fill="auto"/>
            <w:vAlign w:val="center"/>
          </w:tcPr>
          <w:p w14:paraId="7D0AF424" w14:textId="77777777" w:rsidR="00C00A60" w:rsidRPr="00C45CE9" w:rsidRDefault="00C00A60" w:rsidP="00C00A60">
            <w:pPr>
              <w:jc w:val="center"/>
            </w:pPr>
          </w:p>
        </w:tc>
        <w:tc>
          <w:tcPr>
            <w:tcW w:w="333" w:type="pct"/>
            <w:shd w:val="clear" w:color="auto" w:fill="auto"/>
            <w:vAlign w:val="center"/>
          </w:tcPr>
          <w:p w14:paraId="28450E87" w14:textId="77777777" w:rsidR="00C00A60" w:rsidRPr="00C45CE9" w:rsidRDefault="00C00A60" w:rsidP="00C00A60">
            <w:pPr>
              <w:jc w:val="center"/>
            </w:pPr>
          </w:p>
        </w:tc>
        <w:tc>
          <w:tcPr>
            <w:tcW w:w="333" w:type="pct"/>
            <w:shd w:val="clear" w:color="auto" w:fill="auto"/>
            <w:vAlign w:val="center"/>
          </w:tcPr>
          <w:p w14:paraId="7C4B17D9" w14:textId="77777777" w:rsidR="00C00A60" w:rsidRPr="00C45CE9" w:rsidRDefault="00C00A60" w:rsidP="00C00A60">
            <w:pPr>
              <w:jc w:val="center"/>
            </w:pPr>
          </w:p>
        </w:tc>
        <w:tc>
          <w:tcPr>
            <w:tcW w:w="350" w:type="pct"/>
            <w:shd w:val="clear" w:color="auto" w:fill="auto"/>
            <w:vAlign w:val="center"/>
          </w:tcPr>
          <w:p w14:paraId="67DED29F" w14:textId="77777777" w:rsidR="00C00A60" w:rsidRPr="00C45CE9" w:rsidRDefault="00C00A60" w:rsidP="00C00A60">
            <w:pPr>
              <w:jc w:val="center"/>
            </w:pPr>
          </w:p>
        </w:tc>
        <w:tc>
          <w:tcPr>
            <w:tcW w:w="330" w:type="pct"/>
            <w:shd w:val="clear" w:color="auto" w:fill="auto"/>
            <w:vAlign w:val="center"/>
          </w:tcPr>
          <w:p w14:paraId="6A430217" w14:textId="77777777" w:rsidR="00C00A60" w:rsidRPr="00C45CE9" w:rsidRDefault="00C00A60" w:rsidP="00C00A60">
            <w:pPr>
              <w:jc w:val="center"/>
            </w:pPr>
          </w:p>
        </w:tc>
      </w:tr>
    </w:tbl>
    <w:p w14:paraId="531C5763" w14:textId="77777777" w:rsidR="003B4836" w:rsidRDefault="003B4836" w:rsidP="003B4836">
      <w:pPr>
        <w:pStyle w:val="afffff0"/>
        <w:numPr>
          <w:ilvl w:val="0"/>
          <w:numId w:val="30"/>
        </w:numPr>
        <w:spacing w:before="240"/>
        <w:ind w:firstLineChars="0"/>
        <w:rPr>
          <w:rFonts w:ascii="Times New Roman" w:hAnsi="Times New Roman"/>
          <w:szCs w:val="24"/>
        </w:rPr>
      </w:pPr>
      <w:r>
        <w:rPr>
          <w:rFonts w:ascii="Times New Roman" w:hAnsi="Times New Roman" w:hint="eastAsia"/>
          <w:szCs w:val="24"/>
        </w:rPr>
        <w:t>“</w:t>
      </w:r>
      <w:r w:rsidRPr="00C45CE9">
        <w:rPr>
          <w:rFonts w:ascii="Times New Roman" w:hAnsi="Times New Roman"/>
          <w:szCs w:val="24"/>
        </w:rPr>
        <w:t>产品使用频率</w:t>
      </w:r>
      <w:r>
        <w:rPr>
          <w:rFonts w:ascii="Times New Roman" w:hAnsi="Times New Roman" w:hint="eastAsia"/>
          <w:szCs w:val="24"/>
        </w:rPr>
        <w:t>”</w:t>
      </w:r>
      <w:r w:rsidRPr="00C45CE9">
        <w:rPr>
          <w:rFonts w:ascii="Times New Roman" w:hAnsi="Times New Roman" w:hint="eastAsia"/>
          <w:szCs w:val="24"/>
        </w:rPr>
        <w:t>、</w:t>
      </w:r>
      <w:r>
        <w:rPr>
          <w:rFonts w:ascii="Times New Roman" w:hAnsi="Times New Roman" w:hint="eastAsia"/>
          <w:szCs w:val="24"/>
        </w:rPr>
        <w:t>“</w:t>
      </w:r>
      <w:r w:rsidRPr="00C45CE9">
        <w:rPr>
          <w:rFonts w:ascii="Times New Roman" w:hAnsi="Times New Roman"/>
          <w:szCs w:val="24"/>
        </w:rPr>
        <w:t>产品使用量</w:t>
      </w:r>
      <w:r>
        <w:rPr>
          <w:rFonts w:ascii="Times New Roman" w:hAnsi="Times New Roman" w:hint="eastAsia"/>
          <w:szCs w:val="24"/>
        </w:rPr>
        <w:t>”</w:t>
      </w:r>
      <w:r w:rsidRPr="00C45CE9">
        <w:rPr>
          <w:rFonts w:ascii="Times New Roman" w:hAnsi="Times New Roman" w:hint="eastAsia"/>
          <w:szCs w:val="24"/>
        </w:rPr>
        <w:t>、“产品使用浓度”和“产品使用时间”四项内容均需填写。</w:t>
      </w:r>
    </w:p>
    <w:p w14:paraId="015148DC" w14:textId="77777777" w:rsidR="003B4836" w:rsidRDefault="003B4836" w:rsidP="003B4836">
      <w:pPr>
        <w:pStyle w:val="afffff0"/>
        <w:numPr>
          <w:ilvl w:val="0"/>
          <w:numId w:val="30"/>
        </w:numPr>
        <w:ind w:firstLineChars="0"/>
        <w:rPr>
          <w:rFonts w:ascii="Times New Roman" w:hAnsi="Times New Roman"/>
          <w:szCs w:val="24"/>
        </w:rPr>
      </w:pPr>
      <w:r w:rsidRPr="00C45CE9">
        <w:rPr>
          <w:rFonts w:ascii="Times New Roman" w:hAnsi="Times New Roman" w:hint="eastAsia"/>
          <w:szCs w:val="24"/>
        </w:rPr>
        <w:t>填写各项数据时，注意“单位”。</w:t>
      </w:r>
    </w:p>
    <w:p w14:paraId="2664D5DF" w14:textId="77777777" w:rsidR="003B4836" w:rsidRPr="00DE1853" w:rsidRDefault="003B4836" w:rsidP="003B4836">
      <w:pPr>
        <w:pStyle w:val="afffff0"/>
        <w:numPr>
          <w:ilvl w:val="0"/>
          <w:numId w:val="30"/>
        </w:numPr>
        <w:ind w:firstLineChars="0"/>
        <w:rPr>
          <w:rFonts w:ascii="Times New Roman" w:hAnsi="Times New Roman"/>
          <w:szCs w:val="24"/>
        </w:rPr>
      </w:pPr>
      <w:r w:rsidRPr="003B4836">
        <w:rPr>
          <w:rFonts w:ascii="Times New Roman" w:hAnsi="Times New Roman" w:hint="eastAsia"/>
          <w:szCs w:val="24"/>
        </w:rPr>
        <w:t>对于</w:t>
      </w:r>
      <w:r>
        <w:rPr>
          <w:rFonts w:ascii="Times New Roman" w:hAnsi="Times New Roman" w:hint="eastAsia"/>
          <w:szCs w:val="24"/>
        </w:rPr>
        <w:t>产品类型中未列出的产品品种</w:t>
      </w:r>
      <w:r w:rsidRPr="003B4836">
        <w:rPr>
          <w:rFonts w:ascii="Times New Roman" w:hAnsi="Times New Roman" w:hint="eastAsia"/>
          <w:szCs w:val="24"/>
        </w:rPr>
        <w:t>，</w:t>
      </w:r>
      <w:r>
        <w:rPr>
          <w:rFonts w:ascii="Times New Roman" w:hAnsi="Times New Roman" w:hint="eastAsia"/>
          <w:szCs w:val="24"/>
        </w:rPr>
        <w:t>可增加填写相应项目；已列出但</w:t>
      </w:r>
      <w:r w:rsidRPr="003B4836">
        <w:rPr>
          <w:rFonts w:ascii="Times New Roman" w:hAnsi="Times New Roman" w:hint="eastAsia"/>
          <w:szCs w:val="24"/>
        </w:rPr>
        <w:t>实际应用中没有此类型产品，可不填写相应项目。</w:t>
      </w:r>
    </w:p>
    <w:p w14:paraId="67C8DD79" w14:textId="77777777" w:rsidR="00C45CE9" w:rsidRPr="00C45CE9" w:rsidRDefault="00DE1853" w:rsidP="00DE1853">
      <w:pPr>
        <w:pStyle w:val="afffff0"/>
        <w:ind w:firstLineChars="0" w:firstLine="0"/>
        <w:jc w:val="center"/>
        <w:rPr>
          <w:rFonts w:ascii="Times New Roman" w:hAnsi="Times New Roman"/>
          <w:szCs w:val="24"/>
        </w:rPr>
      </w:pPr>
      <w:r>
        <w:rPr>
          <w:rFonts w:ascii="Times New Roman" w:hAnsi="Times New Roman"/>
          <w:szCs w:val="24"/>
        </w:rPr>
        <w:br w:type="page"/>
      </w:r>
      <w:r>
        <w:rPr>
          <w:rFonts w:ascii="Times New Roman" w:hAnsi="Times New Roman" w:hint="eastAsia"/>
          <w:szCs w:val="24"/>
        </w:rPr>
        <w:lastRenderedPageBreak/>
        <w:t>表</w:t>
      </w:r>
      <w:r>
        <w:rPr>
          <w:rFonts w:ascii="Times New Roman" w:hAnsi="Times New Roman" w:hint="eastAsia"/>
          <w:szCs w:val="24"/>
        </w:rPr>
        <w:t xml:space="preserve"> C.</w:t>
      </w:r>
      <w:r>
        <w:rPr>
          <w:rFonts w:ascii="Times New Roman" w:hAnsi="Times New Roman"/>
          <w:szCs w:val="24"/>
        </w:rPr>
        <w:t>3</w:t>
      </w:r>
      <w:r>
        <w:rPr>
          <w:rFonts w:ascii="Times New Roman" w:hAnsi="Times New Roman"/>
          <w:szCs w:val="24"/>
        </w:rPr>
        <w:tab/>
      </w:r>
      <w:r w:rsidR="00C45CE9" w:rsidRPr="00C45CE9">
        <w:rPr>
          <w:rFonts w:ascii="Times New Roman" w:hAnsi="Times New Roman"/>
          <w:szCs w:val="24"/>
        </w:rPr>
        <w:t>其它清洁剂</w:t>
      </w:r>
    </w:p>
    <w:tbl>
      <w:tblPr>
        <w:tblpPr w:leftFromText="180" w:rightFromText="180"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619"/>
        <w:gridCol w:w="654"/>
        <w:gridCol w:w="593"/>
        <w:gridCol w:w="619"/>
        <w:gridCol w:w="654"/>
        <w:gridCol w:w="593"/>
        <w:gridCol w:w="619"/>
        <w:gridCol w:w="654"/>
        <w:gridCol w:w="593"/>
        <w:gridCol w:w="683"/>
        <w:gridCol w:w="722"/>
        <w:gridCol w:w="654"/>
      </w:tblGrid>
      <w:tr w:rsidR="00C45CE9" w:rsidRPr="00AA5CDD" w14:paraId="3BA29B0F" w14:textId="77777777" w:rsidTr="008F03CC">
        <w:tc>
          <w:tcPr>
            <w:tcW w:w="0" w:type="auto"/>
            <w:shd w:val="clear" w:color="auto" w:fill="auto"/>
            <w:vAlign w:val="center"/>
          </w:tcPr>
          <w:p w14:paraId="1FE56BE9" w14:textId="26378916" w:rsidR="00C45CE9" w:rsidRPr="00C45CE9" w:rsidRDefault="00C00A60" w:rsidP="008F03CC">
            <w:pPr>
              <w:jc w:val="center"/>
            </w:pPr>
            <w:r w:rsidRPr="00C00A60">
              <w:rPr>
                <w:rFonts w:hint="eastAsia"/>
              </w:rPr>
              <w:t>产品类型</w:t>
            </w:r>
          </w:p>
        </w:tc>
        <w:tc>
          <w:tcPr>
            <w:tcW w:w="0" w:type="auto"/>
            <w:gridSpan w:val="3"/>
            <w:tcBorders>
              <w:right w:val="single" w:sz="4" w:space="0" w:color="auto"/>
            </w:tcBorders>
            <w:shd w:val="clear" w:color="auto" w:fill="auto"/>
            <w:vAlign w:val="center"/>
          </w:tcPr>
          <w:p w14:paraId="3F699446" w14:textId="77777777" w:rsidR="00C45CE9" w:rsidRPr="00C45CE9" w:rsidRDefault="00C45CE9" w:rsidP="008F03CC">
            <w:pPr>
              <w:jc w:val="center"/>
            </w:pPr>
            <w:r w:rsidRPr="00C45CE9">
              <w:t>产品使用频率</w:t>
            </w:r>
          </w:p>
          <w:p w14:paraId="506A17F9" w14:textId="77777777" w:rsidR="00C45CE9" w:rsidRPr="00C45CE9" w:rsidRDefault="00C45CE9" w:rsidP="008F03CC">
            <w:pPr>
              <w:jc w:val="center"/>
            </w:pPr>
            <w:r w:rsidRPr="00C45CE9">
              <w:rPr>
                <w:rFonts w:hint="eastAsia"/>
              </w:rPr>
              <w:t>（</w:t>
            </w:r>
            <w:r w:rsidRPr="00C45CE9">
              <w:t>次</w:t>
            </w:r>
            <w:r w:rsidRPr="00C45CE9">
              <w:rPr>
                <w:rFonts w:hint="eastAsia"/>
              </w:rPr>
              <w:t>/</w:t>
            </w:r>
            <w:r w:rsidRPr="00C45CE9">
              <w:rPr>
                <w:rFonts w:hint="eastAsia"/>
              </w:rPr>
              <w:t>周）</w:t>
            </w:r>
          </w:p>
        </w:tc>
        <w:tc>
          <w:tcPr>
            <w:tcW w:w="0" w:type="auto"/>
            <w:gridSpan w:val="3"/>
            <w:tcBorders>
              <w:left w:val="single" w:sz="4" w:space="0" w:color="auto"/>
            </w:tcBorders>
            <w:shd w:val="clear" w:color="auto" w:fill="auto"/>
            <w:vAlign w:val="center"/>
          </w:tcPr>
          <w:p w14:paraId="11267D6F" w14:textId="77777777" w:rsidR="00C45CE9" w:rsidRPr="00C45CE9" w:rsidRDefault="00C45CE9" w:rsidP="008F03CC">
            <w:pPr>
              <w:jc w:val="center"/>
            </w:pPr>
            <w:r w:rsidRPr="00C45CE9">
              <w:t>产品使用量</w:t>
            </w:r>
          </w:p>
          <w:p w14:paraId="0CA6B3DD" w14:textId="77777777" w:rsidR="00C45CE9" w:rsidRPr="00C45CE9" w:rsidRDefault="00C45CE9" w:rsidP="008F03CC">
            <w:pPr>
              <w:jc w:val="center"/>
            </w:pPr>
            <w:r w:rsidRPr="00C45CE9">
              <w:rPr>
                <w:rFonts w:hint="eastAsia"/>
              </w:rPr>
              <w:t>（克</w:t>
            </w:r>
            <w:r w:rsidRPr="00C45CE9">
              <w:rPr>
                <w:rFonts w:hint="eastAsia"/>
              </w:rPr>
              <w:t>/</w:t>
            </w:r>
            <w:r w:rsidRPr="00C45CE9">
              <w:rPr>
                <w:rFonts w:hint="eastAsia"/>
              </w:rPr>
              <w:t>次）</w:t>
            </w:r>
          </w:p>
        </w:tc>
        <w:tc>
          <w:tcPr>
            <w:tcW w:w="0" w:type="auto"/>
            <w:gridSpan w:val="3"/>
            <w:shd w:val="clear" w:color="auto" w:fill="auto"/>
            <w:vAlign w:val="center"/>
          </w:tcPr>
          <w:p w14:paraId="724EE306" w14:textId="77777777" w:rsidR="00C45CE9" w:rsidRPr="00C45CE9" w:rsidRDefault="00C45CE9" w:rsidP="008F03CC">
            <w:pPr>
              <w:jc w:val="center"/>
            </w:pPr>
            <w:r w:rsidRPr="00C45CE9">
              <w:t>产品使用浓度</w:t>
            </w:r>
          </w:p>
          <w:p w14:paraId="576850CB" w14:textId="77777777" w:rsidR="00C45CE9" w:rsidRPr="00C45CE9" w:rsidRDefault="00C45CE9" w:rsidP="008F03CC">
            <w:pPr>
              <w:jc w:val="center"/>
            </w:pPr>
            <w:r w:rsidRPr="00C45CE9">
              <w:rPr>
                <w:rFonts w:hint="eastAsia"/>
              </w:rPr>
              <w:t>（</w:t>
            </w:r>
            <w:r w:rsidRPr="00C45CE9">
              <w:rPr>
                <w:rFonts w:hint="eastAsia"/>
              </w:rPr>
              <w:t>%</w:t>
            </w:r>
            <w:r w:rsidRPr="00C45CE9">
              <w:rPr>
                <w:rFonts w:hint="eastAsia"/>
              </w:rPr>
              <w:t>）</w:t>
            </w:r>
          </w:p>
        </w:tc>
        <w:tc>
          <w:tcPr>
            <w:tcW w:w="0" w:type="auto"/>
            <w:gridSpan w:val="3"/>
            <w:shd w:val="clear" w:color="auto" w:fill="auto"/>
            <w:vAlign w:val="center"/>
          </w:tcPr>
          <w:p w14:paraId="57F06013" w14:textId="77777777" w:rsidR="00C45CE9" w:rsidRPr="00C45CE9" w:rsidRDefault="00C45CE9" w:rsidP="008F03CC">
            <w:pPr>
              <w:jc w:val="center"/>
            </w:pPr>
            <w:r w:rsidRPr="00C45CE9">
              <w:t>产品使用时间</w:t>
            </w:r>
            <w:r w:rsidRPr="00C45CE9">
              <w:rPr>
                <w:rFonts w:hint="eastAsia"/>
              </w:rPr>
              <w:t>，（</w:t>
            </w:r>
            <w:r w:rsidRPr="00C45CE9">
              <w:rPr>
                <w:rFonts w:hint="eastAsia"/>
              </w:rPr>
              <w:t>min</w:t>
            </w:r>
            <w:r w:rsidRPr="00C45CE9">
              <w:rPr>
                <w:rFonts w:hint="eastAsia"/>
              </w:rPr>
              <w:t>）</w:t>
            </w:r>
          </w:p>
        </w:tc>
      </w:tr>
      <w:tr w:rsidR="00DE1853" w:rsidRPr="00AA5CDD" w14:paraId="3677A19F" w14:textId="77777777" w:rsidTr="008F03CC">
        <w:tc>
          <w:tcPr>
            <w:tcW w:w="0" w:type="auto"/>
            <w:shd w:val="clear" w:color="auto" w:fill="auto"/>
            <w:vAlign w:val="center"/>
          </w:tcPr>
          <w:p w14:paraId="68236657" w14:textId="429D221C" w:rsidR="00C45CE9" w:rsidRPr="00C45CE9" w:rsidRDefault="00C00A60" w:rsidP="008F03CC">
            <w:pPr>
              <w:jc w:val="center"/>
            </w:pPr>
            <w:r w:rsidRPr="00C45CE9">
              <w:t>卫生间</w:t>
            </w:r>
            <w:r w:rsidRPr="00C45CE9">
              <w:rPr>
                <w:rFonts w:hint="eastAsia"/>
              </w:rPr>
              <w:t>（浴室）</w:t>
            </w:r>
            <w:r w:rsidRPr="00C45CE9">
              <w:t>清洁剂</w:t>
            </w:r>
          </w:p>
        </w:tc>
        <w:tc>
          <w:tcPr>
            <w:tcW w:w="0" w:type="auto"/>
            <w:tcBorders>
              <w:right w:val="single" w:sz="4" w:space="0" w:color="auto"/>
            </w:tcBorders>
            <w:shd w:val="clear" w:color="auto" w:fill="auto"/>
            <w:vAlign w:val="center"/>
          </w:tcPr>
          <w:p w14:paraId="3119F3EB" w14:textId="77777777" w:rsidR="00C45CE9" w:rsidRPr="00C45CE9" w:rsidRDefault="00C45CE9" w:rsidP="008F03CC">
            <w:pPr>
              <w:jc w:val="center"/>
            </w:pPr>
            <w:r w:rsidRPr="00C45CE9">
              <w:rPr>
                <w:rFonts w:hint="eastAsia"/>
              </w:rPr>
              <w:t>Min.</w:t>
            </w:r>
          </w:p>
        </w:tc>
        <w:tc>
          <w:tcPr>
            <w:tcW w:w="0" w:type="auto"/>
            <w:tcBorders>
              <w:left w:val="single" w:sz="4" w:space="0" w:color="auto"/>
            </w:tcBorders>
            <w:shd w:val="clear" w:color="auto" w:fill="auto"/>
            <w:vAlign w:val="center"/>
          </w:tcPr>
          <w:p w14:paraId="4BAF4FD1" w14:textId="77777777" w:rsidR="00C45CE9" w:rsidRPr="00C45CE9" w:rsidRDefault="00C45CE9" w:rsidP="008F03CC">
            <w:pPr>
              <w:jc w:val="center"/>
            </w:pPr>
            <w:r w:rsidRPr="00C45CE9">
              <w:t>Max</w:t>
            </w:r>
            <w:r w:rsidRPr="00C45CE9">
              <w:rPr>
                <w:rFonts w:hint="eastAsia"/>
              </w:rPr>
              <w:t>.</w:t>
            </w:r>
          </w:p>
        </w:tc>
        <w:tc>
          <w:tcPr>
            <w:tcW w:w="0" w:type="auto"/>
            <w:tcBorders>
              <w:right w:val="single" w:sz="4" w:space="0" w:color="auto"/>
            </w:tcBorders>
            <w:shd w:val="clear" w:color="auto" w:fill="auto"/>
            <w:vAlign w:val="center"/>
          </w:tcPr>
          <w:p w14:paraId="1F95EFC7" w14:textId="77777777" w:rsidR="00C45CE9" w:rsidRPr="00C45CE9" w:rsidRDefault="00C45CE9" w:rsidP="008F03CC">
            <w:pPr>
              <w:jc w:val="center"/>
            </w:pPr>
            <w:r w:rsidRPr="00C45CE9">
              <w:rPr>
                <w:rFonts w:hint="eastAsia"/>
              </w:rPr>
              <w:t>Typ.</w:t>
            </w:r>
          </w:p>
        </w:tc>
        <w:tc>
          <w:tcPr>
            <w:tcW w:w="0" w:type="auto"/>
            <w:tcBorders>
              <w:left w:val="single" w:sz="4" w:space="0" w:color="auto"/>
              <w:right w:val="single" w:sz="4" w:space="0" w:color="auto"/>
            </w:tcBorders>
            <w:shd w:val="clear" w:color="auto" w:fill="auto"/>
            <w:vAlign w:val="center"/>
          </w:tcPr>
          <w:p w14:paraId="561C5984" w14:textId="77777777" w:rsidR="00C45CE9" w:rsidRPr="00C45CE9" w:rsidRDefault="00C45CE9" w:rsidP="008F03CC">
            <w:pPr>
              <w:jc w:val="center"/>
            </w:pPr>
            <w:r w:rsidRPr="00C45CE9">
              <w:rPr>
                <w:rFonts w:hint="eastAsia"/>
              </w:rPr>
              <w:t>Min.</w:t>
            </w:r>
          </w:p>
        </w:tc>
        <w:tc>
          <w:tcPr>
            <w:tcW w:w="0" w:type="auto"/>
            <w:tcBorders>
              <w:left w:val="single" w:sz="4" w:space="0" w:color="auto"/>
              <w:right w:val="single" w:sz="4" w:space="0" w:color="auto"/>
            </w:tcBorders>
            <w:shd w:val="clear" w:color="auto" w:fill="auto"/>
            <w:vAlign w:val="center"/>
          </w:tcPr>
          <w:p w14:paraId="18A30DF3" w14:textId="77777777" w:rsidR="00C45CE9" w:rsidRPr="00C45CE9" w:rsidRDefault="00C45CE9" w:rsidP="008F03CC">
            <w:pPr>
              <w:jc w:val="center"/>
            </w:pPr>
            <w:r w:rsidRPr="00C45CE9">
              <w:t>Max</w:t>
            </w:r>
            <w:r w:rsidRPr="00C45CE9">
              <w:rPr>
                <w:rFonts w:hint="eastAsia"/>
              </w:rPr>
              <w:t>.</w:t>
            </w:r>
          </w:p>
        </w:tc>
        <w:tc>
          <w:tcPr>
            <w:tcW w:w="0" w:type="auto"/>
            <w:tcBorders>
              <w:left w:val="single" w:sz="4" w:space="0" w:color="auto"/>
            </w:tcBorders>
            <w:shd w:val="clear" w:color="auto" w:fill="auto"/>
            <w:vAlign w:val="center"/>
          </w:tcPr>
          <w:p w14:paraId="425AD375" w14:textId="77777777" w:rsidR="00C45CE9" w:rsidRPr="00C45CE9" w:rsidRDefault="00C45CE9" w:rsidP="008F03CC">
            <w:pPr>
              <w:jc w:val="center"/>
            </w:pPr>
            <w:r w:rsidRPr="00C45CE9">
              <w:rPr>
                <w:rFonts w:hint="eastAsia"/>
              </w:rPr>
              <w:t>Typ.</w:t>
            </w:r>
          </w:p>
        </w:tc>
        <w:tc>
          <w:tcPr>
            <w:tcW w:w="0" w:type="auto"/>
            <w:shd w:val="clear" w:color="auto" w:fill="auto"/>
            <w:vAlign w:val="center"/>
          </w:tcPr>
          <w:p w14:paraId="316F017A" w14:textId="77777777" w:rsidR="00C45CE9" w:rsidRPr="00C45CE9" w:rsidRDefault="00C45CE9" w:rsidP="008F03CC">
            <w:pPr>
              <w:jc w:val="center"/>
            </w:pPr>
            <w:r w:rsidRPr="00C45CE9">
              <w:rPr>
                <w:rFonts w:hint="eastAsia"/>
              </w:rPr>
              <w:t>Min.</w:t>
            </w:r>
          </w:p>
        </w:tc>
        <w:tc>
          <w:tcPr>
            <w:tcW w:w="0" w:type="auto"/>
            <w:shd w:val="clear" w:color="auto" w:fill="auto"/>
            <w:vAlign w:val="center"/>
          </w:tcPr>
          <w:p w14:paraId="0A987439" w14:textId="77777777" w:rsidR="00C45CE9" w:rsidRPr="00C45CE9" w:rsidRDefault="00C45CE9" w:rsidP="008F03CC">
            <w:pPr>
              <w:jc w:val="center"/>
            </w:pPr>
            <w:r w:rsidRPr="00C45CE9">
              <w:rPr>
                <w:rFonts w:hint="eastAsia"/>
              </w:rPr>
              <w:t>Max.</w:t>
            </w:r>
          </w:p>
        </w:tc>
        <w:tc>
          <w:tcPr>
            <w:tcW w:w="0" w:type="auto"/>
            <w:shd w:val="clear" w:color="auto" w:fill="auto"/>
            <w:vAlign w:val="center"/>
          </w:tcPr>
          <w:p w14:paraId="15AF6C73" w14:textId="77777777" w:rsidR="00C45CE9" w:rsidRPr="00C45CE9" w:rsidRDefault="00C45CE9" w:rsidP="008F03CC">
            <w:pPr>
              <w:jc w:val="center"/>
            </w:pPr>
            <w:r w:rsidRPr="00C45CE9">
              <w:rPr>
                <w:rFonts w:hint="eastAsia"/>
              </w:rPr>
              <w:t>Typ.</w:t>
            </w:r>
          </w:p>
        </w:tc>
        <w:tc>
          <w:tcPr>
            <w:tcW w:w="0" w:type="auto"/>
            <w:shd w:val="clear" w:color="auto" w:fill="auto"/>
            <w:vAlign w:val="center"/>
          </w:tcPr>
          <w:p w14:paraId="05E04508" w14:textId="77777777" w:rsidR="00C45CE9" w:rsidRPr="00C45CE9" w:rsidRDefault="00C45CE9" w:rsidP="008F03CC">
            <w:pPr>
              <w:jc w:val="center"/>
            </w:pPr>
            <w:r w:rsidRPr="00C45CE9">
              <w:rPr>
                <w:rFonts w:hint="eastAsia"/>
              </w:rPr>
              <w:t>Min.</w:t>
            </w:r>
          </w:p>
        </w:tc>
        <w:tc>
          <w:tcPr>
            <w:tcW w:w="0" w:type="auto"/>
            <w:shd w:val="clear" w:color="auto" w:fill="auto"/>
            <w:vAlign w:val="center"/>
          </w:tcPr>
          <w:p w14:paraId="07C501CD" w14:textId="77777777" w:rsidR="00C45CE9" w:rsidRPr="00C45CE9" w:rsidRDefault="00C45CE9" w:rsidP="008F03CC">
            <w:pPr>
              <w:jc w:val="center"/>
            </w:pPr>
            <w:r w:rsidRPr="00C45CE9">
              <w:rPr>
                <w:rFonts w:hint="eastAsia"/>
              </w:rPr>
              <w:t>Max.</w:t>
            </w:r>
          </w:p>
        </w:tc>
        <w:tc>
          <w:tcPr>
            <w:tcW w:w="0" w:type="auto"/>
            <w:shd w:val="clear" w:color="auto" w:fill="auto"/>
            <w:vAlign w:val="center"/>
          </w:tcPr>
          <w:p w14:paraId="2BE2CA4C" w14:textId="77777777" w:rsidR="00C45CE9" w:rsidRPr="00C45CE9" w:rsidRDefault="00C45CE9" w:rsidP="008F03CC">
            <w:pPr>
              <w:jc w:val="center"/>
            </w:pPr>
            <w:r w:rsidRPr="00C45CE9">
              <w:rPr>
                <w:rFonts w:hint="eastAsia"/>
              </w:rPr>
              <w:t>Typ.</w:t>
            </w:r>
          </w:p>
        </w:tc>
      </w:tr>
      <w:tr w:rsidR="00C00A60" w:rsidRPr="00AA5CDD" w14:paraId="3C76E8D0" w14:textId="77777777" w:rsidTr="008F03CC">
        <w:tc>
          <w:tcPr>
            <w:tcW w:w="0" w:type="auto"/>
            <w:shd w:val="clear" w:color="auto" w:fill="auto"/>
            <w:vAlign w:val="center"/>
          </w:tcPr>
          <w:p w14:paraId="26802CB3" w14:textId="4414BEE5" w:rsidR="00C00A60" w:rsidRPr="00C45CE9" w:rsidRDefault="00C00A60" w:rsidP="00C00A60">
            <w:pPr>
              <w:jc w:val="center"/>
            </w:pPr>
            <w:r w:rsidRPr="00C45CE9">
              <w:t>粉末</w:t>
            </w:r>
          </w:p>
        </w:tc>
        <w:tc>
          <w:tcPr>
            <w:tcW w:w="0" w:type="auto"/>
            <w:tcBorders>
              <w:right w:val="single" w:sz="4" w:space="0" w:color="auto"/>
            </w:tcBorders>
            <w:shd w:val="clear" w:color="auto" w:fill="auto"/>
            <w:vAlign w:val="center"/>
          </w:tcPr>
          <w:p w14:paraId="1E3FA400"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0A8346BB"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693D2649"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69F29AC1"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1B27CEF5"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13B559C" w14:textId="77777777" w:rsidR="00C00A60" w:rsidRPr="00C45CE9" w:rsidRDefault="00C00A60" w:rsidP="00C00A60">
            <w:pPr>
              <w:jc w:val="center"/>
            </w:pPr>
          </w:p>
        </w:tc>
        <w:tc>
          <w:tcPr>
            <w:tcW w:w="0" w:type="auto"/>
            <w:shd w:val="clear" w:color="auto" w:fill="auto"/>
            <w:vAlign w:val="center"/>
          </w:tcPr>
          <w:p w14:paraId="3C501BE3" w14:textId="77777777" w:rsidR="00C00A60" w:rsidRPr="00C45CE9" w:rsidRDefault="00C00A60" w:rsidP="00C00A60">
            <w:pPr>
              <w:jc w:val="center"/>
            </w:pPr>
          </w:p>
        </w:tc>
        <w:tc>
          <w:tcPr>
            <w:tcW w:w="0" w:type="auto"/>
            <w:shd w:val="clear" w:color="auto" w:fill="auto"/>
            <w:vAlign w:val="center"/>
          </w:tcPr>
          <w:p w14:paraId="684AA19D" w14:textId="77777777" w:rsidR="00C00A60" w:rsidRPr="00C45CE9" w:rsidRDefault="00C00A60" w:rsidP="00C00A60">
            <w:pPr>
              <w:jc w:val="center"/>
            </w:pPr>
          </w:p>
        </w:tc>
        <w:tc>
          <w:tcPr>
            <w:tcW w:w="0" w:type="auto"/>
            <w:shd w:val="clear" w:color="auto" w:fill="auto"/>
            <w:vAlign w:val="center"/>
          </w:tcPr>
          <w:p w14:paraId="1226EF30" w14:textId="77777777" w:rsidR="00C00A60" w:rsidRPr="00C45CE9" w:rsidRDefault="00C00A60" w:rsidP="00C00A60">
            <w:pPr>
              <w:jc w:val="center"/>
            </w:pPr>
          </w:p>
        </w:tc>
        <w:tc>
          <w:tcPr>
            <w:tcW w:w="0" w:type="auto"/>
            <w:shd w:val="clear" w:color="auto" w:fill="auto"/>
            <w:vAlign w:val="center"/>
          </w:tcPr>
          <w:p w14:paraId="7AB2AE2B" w14:textId="77777777" w:rsidR="00C00A60" w:rsidRPr="00C45CE9" w:rsidRDefault="00C00A60" w:rsidP="00C00A60">
            <w:pPr>
              <w:jc w:val="center"/>
            </w:pPr>
          </w:p>
        </w:tc>
        <w:tc>
          <w:tcPr>
            <w:tcW w:w="0" w:type="auto"/>
            <w:shd w:val="clear" w:color="auto" w:fill="auto"/>
            <w:vAlign w:val="center"/>
          </w:tcPr>
          <w:p w14:paraId="33D0AE7E" w14:textId="77777777" w:rsidR="00C00A60" w:rsidRPr="00C45CE9" w:rsidRDefault="00C00A60" w:rsidP="00C00A60">
            <w:pPr>
              <w:jc w:val="center"/>
            </w:pPr>
          </w:p>
        </w:tc>
        <w:tc>
          <w:tcPr>
            <w:tcW w:w="0" w:type="auto"/>
            <w:shd w:val="clear" w:color="auto" w:fill="auto"/>
            <w:vAlign w:val="center"/>
          </w:tcPr>
          <w:p w14:paraId="67C2EFD0" w14:textId="77777777" w:rsidR="00C00A60" w:rsidRPr="00C45CE9" w:rsidRDefault="00C00A60" w:rsidP="00C00A60">
            <w:pPr>
              <w:jc w:val="center"/>
            </w:pPr>
          </w:p>
        </w:tc>
      </w:tr>
      <w:tr w:rsidR="00C00A60" w:rsidRPr="00AA5CDD" w14:paraId="70DF00B1" w14:textId="77777777" w:rsidTr="008F03CC">
        <w:tc>
          <w:tcPr>
            <w:tcW w:w="0" w:type="auto"/>
            <w:shd w:val="clear" w:color="auto" w:fill="auto"/>
            <w:vAlign w:val="center"/>
          </w:tcPr>
          <w:p w14:paraId="38CE3CC5" w14:textId="6AEC40D7" w:rsidR="00C00A60" w:rsidRPr="00C45CE9" w:rsidRDefault="00C00A60" w:rsidP="00C00A60">
            <w:pPr>
              <w:jc w:val="center"/>
            </w:pPr>
            <w:r w:rsidRPr="00C45CE9">
              <w:t>液体</w:t>
            </w:r>
          </w:p>
        </w:tc>
        <w:tc>
          <w:tcPr>
            <w:tcW w:w="0" w:type="auto"/>
            <w:tcBorders>
              <w:right w:val="single" w:sz="4" w:space="0" w:color="auto"/>
            </w:tcBorders>
            <w:shd w:val="clear" w:color="auto" w:fill="auto"/>
            <w:vAlign w:val="center"/>
          </w:tcPr>
          <w:p w14:paraId="5AFE16CD"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0BD8A04"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6264A999"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4ACB2CDF"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6F853C21"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560A503" w14:textId="77777777" w:rsidR="00C00A60" w:rsidRPr="00C45CE9" w:rsidRDefault="00C00A60" w:rsidP="00C00A60">
            <w:pPr>
              <w:jc w:val="center"/>
            </w:pPr>
          </w:p>
        </w:tc>
        <w:tc>
          <w:tcPr>
            <w:tcW w:w="0" w:type="auto"/>
            <w:shd w:val="clear" w:color="auto" w:fill="auto"/>
            <w:vAlign w:val="center"/>
          </w:tcPr>
          <w:p w14:paraId="47A75B00" w14:textId="77777777" w:rsidR="00C00A60" w:rsidRPr="00C45CE9" w:rsidRDefault="00C00A60" w:rsidP="00C00A60">
            <w:pPr>
              <w:jc w:val="center"/>
            </w:pPr>
          </w:p>
        </w:tc>
        <w:tc>
          <w:tcPr>
            <w:tcW w:w="0" w:type="auto"/>
            <w:shd w:val="clear" w:color="auto" w:fill="auto"/>
            <w:vAlign w:val="center"/>
          </w:tcPr>
          <w:p w14:paraId="7A5AF2F3" w14:textId="77777777" w:rsidR="00C00A60" w:rsidRPr="00C45CE9" w:rsidRDefault="00C00A60" w:rsidP="00C00A60">
            <w:pPr>
              <w:jc w:val="center"/>
            </w:pPr>
          </w:p>
        </w:tc>
        <w:tc>
          <w:tcPr>
            <w:tcW w:w="0" w:type="auto"/>
            <w:shd w:val="clear" w:color="auto" w:fill="auto"/>
            <w:vAlign w:val="center"/>
          </w:tcPr>
          <w:p w14:paraId="0E276052" w14:textId="77777777" w:rsidR="00C00A60" w:rsidRPr="00C45CE9" w:rsidRDefault="00C00A60" w:rsidP="00C00A60">
            <w:pPr>
              <w:jc w:val="center"/>
            </w:pPr>
          </w:p>
        </w:tc>
        <w:tc>
          <w:tcPr>
            <w:tcW w:w="0" w:type="auto"/>
            <w:shd w:val="clear" w:color="auto" w:fill="auto"/>
            <w:vAlign w:val="center"/>
          </w:tcPr>
          <w:p w14:paraId="17A6F000" w14:textId="77777777" w:rsidR="00C00A60" w:rsidRPr="00C45CE9" w:rsidRDefault="00C00A60" w:rsidP="00C00A60">
            <w:pPr>
              <w:jc w:val="center"/>
            </w:pPr>
          </w:p>
        </w:tc>
        <w:tc>
          <w:tcPr>
            <w:tcW w:w="0" w:type="auto"/>
            <w:shd w:val="clear" w:color="auto" w:fill="auto"/>
            <w:vAlign w:val="center"/>
          </w:tcPr>
          <w:p w14:paraId="7A51EB0A" w14:textId="77777777" w:rsidR="00C00A60" w:rsidRPr="00C45CE9" w:rsidRDefault="00C00A60" w:rsidP="00C00A60">
            <w:pPr>
              <w:jc w:val="center"/>
            </w:pPr>
          </w:p>
        </w:tc>
        <w:tc>
          <w:tcPr>
            <w:tcW w:w="0" w:type="auto"/>
            <w:shd w:val="clear" w:color="auto" w:fill="auto"/>
            <w:vAlign w:val="center"/>
          </w:tcPr>
          <w:p w14:paraId="33B2E3EE" w14:textId="77777777" w:rsidR="00C00A60" w:rsidRPr="00C45CE9" w:rsidRDefault="00C00A60" w:rsidP="00C00A60">
            <w:pPr>
              <w:jc w:val="center"/>
            </w:pPr>
          </w:p>
        </w:tc>
      </w:tr>
      <w:tr w:rsidR="00C00A60" w:rsidRPr="00AA5CDD" w14:paraId="08EDCF35" w14:textId="77777777" w:rsidTr="008F03CC">
        <w:tc>
          <w:tcPr>
            <w:tcW w:w="0" w:type="auto"/>
            <w:shd w:val="clear" w:color="auto" w:fill="auto"/>
            <w:vAlign w:val="center"/>
          </w:tcPr>
          <w:p w14:paraId="362A8155" w14:textId="0480564B" w:rsidR="00C00A60" w:rsidRPr="00C45CE9" w:rsidRDefault="00C00A60" w:rsidP="00C00A60">
            <w:pPr>
              <w:jc w:val="center"/>
            </w:pPr>
            <w:r w:rsidRPr="00C45CE9">
              <w:t>喷雾</w:t>
            </w:r>
          </w:p>
        </w:tc>
        <w:tc>
          <w:tcPr>
            <w:tcW w:w="0" w:type="auto"/>
            <w:tcBorders>
              <w:right w:val="single" w:sz="4" w:space="0" w:color="auto"/>
            </w:tcBorders>
            <w:shd w:val="clear" w:color="auto" w:fill="auto"/>
            <w:vAlign w:val="center"/>
          </w:tcPr>
          <w:p w14:paraId="17B07D9C"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68CF9A71"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7F64D9E8"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5B0898F5"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73E0DC9F"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147CB600" w14:textId="77777777" w:rsidR="00C00A60" w:rsidRPr="00C45CE9" w:rsidRDefault="00C00A60" w:rsidP="00C00A60">
            <w:pPr>
              <w:jc w:val="center"/>
            </w:pPr>
          </w:p>
        </w:tc>
        <w:tc>
          <w:tcPr>
            <w:tcW w:w="0" w:type="auto"/>
            <w:shd w:val="clear" w:color="auto" w:fill="auto"/>
            <w:vAlign w:val="center"/>
          </w:tcPr>
          <w:p w14:paraId="0F5EE9C1" w14:textId="77777777" w:rsidR="00C00A60" w:rsidRPr="00C45CE9" w:rsidRDefault="00C00A60" w:rsidP="00C00A60">
            <w:pPr>
              <w:jc w:val="center"/>
            </w:pPr>
          </w:p>
        </w:tc>
        <w:tc>
          <w:tcPr>
            <w:tcW w:w="0" w:type="auto"/>
            <w:shd w:val="clear" w:color="auto" w:fill="auto"/>
            <w:vAlign w:val="center"/>
          </w:tcPr>
          <w:p w14:paraId="473A5D17" w14:textId="77777777" w:rsidR="00C00A60" w:rsidRPr="00C45CE9" w:rsidRDefault="00C00A60" w:rsidP="00C00A60">
            <w:pPr>
              <w:jc w:val="center"/>
            </w:pPr>
          </w:p>
        </w:tc>
        <w:tc>
          <w:tcPr>
            <w:tcW w:w="0" w:type="auto"/>
            <w:shd w:val="clear" w:color="auto" w:fill="auto"/>
            <w:vAlign w:val="center"/>
          </w:tcPr>
          <w:p w14:paraId="25121C3D" w14:textId="77777777" w:rsidR="00C00A60" w:rsidRPr="00C45CE9" w:rsidRDefault="00C00A60" w:rsidP="00C00A60">
            <w:pPr>
              <w:jc w:val="center"/>
            </w:pPr>
          </w:p>
        </w:tc>
        <w:tc>
          <w:tcPr>
            <w:tcW w:w="0" w:type="auto"/>
            <w:shd w:val="clear" w:color="auto" w:fill="auto"/>
            <w:vAlign w:val="center"/>
          </w:tcPr>
          <w:p w14:paraId="42D224AE" w14:textId="77777777" w:rsidR="00C00A60" w:rsidRPr="00C45CE9" w:rsidRDefault="00C00A60" w:rsidP="00C00A60">
            <w:pPr>
              <w:jc w:val="center"/>
            </w:pPr>
          </w:p>
        </w:tc>
        <w:tc>
          <w:tcPr>
            <w:tcW w:w="0" w:type="auto"/>
            <w:shd w:val="clear" w:color="auto" w:fill="auto"/>
            <w:vAlign w:val="center"/>
          </w:tcPr>
          <w:p w14:paraId="12D5FCDB" w14:textId="77777777" w:rsidR="00C00A60" w:rsidRPr="00C45CE9" w:rsidRDefault="00C00A60" w:rsidP="00C00A60">
            <w:pPr>
              <w:jc w:val="center"/>
            </w:pPr>
          </w:p>
        </w:tc>
        <w:tc>
          <w:tcPr>
            <w:tcW w:w="0" w:type="auto"/>
            <w:shd w:val="clear" w:color="auto" w:fill="auto"/>
            <w:vAlign w:val="center"/>
          </w:tcPr>
          <w:p w14:paraId="365228A3" w14:textId="77777777" w:rsidR="00C00A60" w:rsidRPr="00C45CE9" w:rsidRDefault="00C00A60" w:rsidP="00C00A60">
            <w:pPr>
              <w:jc w:val="center"/>
            </w:pPr>
          </w:p>
        </w:tc>
      </w:tr>
      <w:tr w:rsidR="00C00A60" w:rsidRPr="00AA5CDD" w14:paraId="29192301" w14:textId="77777777" w:rsidTr="008F03CC">
        <w:tc>
          <w:tcPr>
            <w:tcW w:w="0" w:type="auto"/>
            <w:shd w:val="clear" w:color="auto" w:fill="auto"/>
            <w:vAlign w:val="center"/>
          </w:tcPr>
          <w:p w14:paraId="2632DD80" w14:textId="4A7B3B29" w:rsidR="00C00A60" w:rsidRPr="00C45CE9" w:rsidRDefault="00C00A60" w:rsidP="00C00A60">
            <w:pPr>
              <w:jc w:val="center"/>
            </w:pPr>
            <w:r w:rsidRPr="00C45CE9">
              <w:t>片剂</w:t>
            </w:r>
          </w:p>
        </w:tc>
        <w:tc>
          <w:tcPr>
            <w:tcW w:w="0" w:type="auto"/>
            <w:tcBorders>
              <w:right w:val="single" w:sz="4" w:space="0" w:color="auto"/>
            </w:tcBorders>
            <w:shd w:val="clear" w:color="auto" w:fill="auto"/>
            <w:vAlign w:val="center"/>
          </w:tcPr>
          <w:p w14:paraId="086848A7"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23B7D748"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5ECAA9DD"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1FE372C8"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73B720EB"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5376D566" w14:textId="77777777" w:rsidR="00C00A60" w:rsidRPr="00C45CE9" w:rsidRDefault="00C00A60" w:rsidP="00C00A60">
            <w:pPr>
              <w:jc w:val="center"/>
            </w:pPr>
          </w:p>
        </w:tc>
        <w:tc>
          <w:tcPr>
            <w:tcW w:w="0" w:type="auto"/>
            <w:shd w:val="clear" w:color="auto" w:fill="auto"/>
            <w:vAlign w:val="center"/>
          </w:tcPr>
          <w:p w14:paraId="10E597FA" w14:textId="77777777" w:rsidR="00C00A60" w:rsidRPr="00C45CE9" w:rsidRDefault="00C00A60" w:rsidP="00C00A60">
            <w:pPr>
              <w:jc w:val="center"/>
            </w:pPr>
          </w:p>
        </w:tc>
        <w:tc>
          <w:tcPr>
            <w:tcW w:w="0" w:type="auto"/>
            <w:shd w:val="clear" w:color="auto" w:fill="auto"/>
            <w:vAlign w:val="center"/>
          </w:tcPr>
          <w:p w14:paraId="53041734" w14:textId="77777777" w:rsidR="00C00A60" w:rsidRPr="00C45CE9" w:rsidRDefault="00C00A60" w:rsidP="00C00A60">
            <w:pPr>
              <w:jc w:val="center"/>
            </w:pPr>
          </w:p>
        </w:tc>
        <w:tc>
          <w:tcPr>
            <w:tcW w:w="0" w:type="auto"/>
            <w:shd w:val="clear" w:color="auto" w:fill="auto"/>
            <w:vAlign w:val="center"/>
          </w:tcPr>
          <w:p w14:paraId="5EFB075F" w14:textId="77777777" w:rsidR="00C00A60" w:rsidRPr="00C45CE9" w:rsidRDefault="00C00A60" w:rsidP="00C00A60">
            <w:pPr>
              <w:jc w:val="center"/>
            </w:pPr>
          </w:p>
        </w:tc>
        <w:tc>
          <w:tcPr>
            <w:tcW w:w="0" w:type="auto"/>
            <w:shd w:val="clear" w:color="auto" w:fill="auto"/>
            <w:vAlign w:val="center"/>
          </w:tcPr>
          <w:p w14:paraId="5F56AD6A" w14:textId="77777777" w:rsidR="00C00A60" w:rsidRPr="00C45CE9" w:rsidRDefault="00C00A60" w:rsidP="00C00A60">
            <w:pPr>
              <w:jc w:val="center"/>
            </w:pPr>
          </w:p>
        </w:tc>
        <w:tc>
          <w:tcPr>
            <w:tcW w:w="0" w:type="auto"/>
            <w:shd w:val="clear" w:color="auto" w:fill="auto"/>
            <w:vAlign w:val="center"/>
          </w:tcPr>
          <w:p w14:paraId="1B47968C" w14:textId="77777777" w:rsidR="00C00A60" w:rsidRPr="00C45CE9" w:rsidRDefault="00C00A60" w:rsidP="00C00A60">
            <w:pPr>
              <w:jc w:val="center"/>
            </w:pPr>
          </w:p>
        </w:tc>
        <w:tc>
          <w:tcPr>
            <w:tcW w:w="0" w:type="auto"/>
            <w:shd w:val="clear" w:color="auto" w:fill="auto"/>
            <w:vAlign w:val="center"/>
          </w:tcPr>
          <w:p w14:paraId="246746F0" w14:textId="77777777" w:rsidR="00C00A60" w:rsidRPr="00C45CE9" w:rsidRDefault="00C00A60" w:rsidP="00C00A60">
            <w:pPr>
              <w:jc w:val="center"/>
            </w:pPr>
          </w:p>
        </w:tc>
      </w:tr>
      <w:tr w:rsidR="00C00A60" w:rsidRPr="00AA5CDD" w14:paraId="39149A47" w14:textId="77777777" w:rsidTr="008F03CC">
        <w:tc>
          <w:tcPr>
            <w:tcW w:w="0" w:type="auto"/>
            <w:shd w:val="clear" w:color="auto" w:fill="auto"/>
            <w:vAlign w:val="center"/>
          </w:tcPr>
          <w:p w14:paraId="4460B195" w14:textId="74996B68" w:rsidR="00C00A60" w:rsidRPr="00C45CE9" w:rsidRDefault="00C00A60" w:rsidP="00C00A60">
            <w:pPr>
              <w:jc w:val="center"/>
            </w:pPr>
            <w:r w:rsidRPr="00C45CE9">
              <w:t>地板</w:t>
            </w:r>
            <w:r w:rsidRPr="00C45CE9">
              <w:rPr>
                <w:rFonts w:hint="eastAsia"/>
              </w:rPr>
              <w:t>、玻璃、地毯等表面</w:t>
            </w:r>
            <w:r w:rsidRPr="00C45CE9">
              <w:t>清洁剂</w:t>
            </w:r>
          </w:p>
        </w:tc>
        <w:tc>
          <w:tcPr>
            <w:tcW w:w="0" w:type="auto"/>
            <w:tcBorders>
              <w:right w:val="single" w:sz="4" w:space="0" w:color="auto"/>
            </w:tcBorders>
            <w:shd w:val="clear" w:color="auto" w:fill="auto"/>
            <w:vAlign w:val="center"/>
          </w:tcPr>
          <w:p w14:paraId="4C898143"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5230C2E7" w14:textId="77777777" w:rsidR="00C00A60" w:rsidRPr="00C45CE9" w:rsidRDefault="00C00A60" w:rsidP="00C00A60">
            <w:pPr>
              <w:jc w:val="center"/>
            </w:pPr>
          </w:p>
        </w:tc>
        <w:tc>
          <w:tcPr>
            <w:tcW w:w="0" w:type="auto"/>
            <w:tcBorders>
              <w:right w:val="single" w:sz="4" w:space="0" w:color="auto"/>
            </w:tcBorders>
            <w:shd w:val="clear" w:color="auto" w:fill="auto"/>
            <w:vAlign w:val="center"/>
          </w:tcPr>
          <w:p w14:paraId="33B1F069"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4C60B37A" w14:textId="77777777" w:rsidR="00C00A60" w:rsidRPr="00C45CE9" w:rsidRDefault="00C00A60" w:rsidP="00C00A60">
            <w:pPr>
              <w:jc w:val="center"/>
            </w:pPr>
          </w:p>
        </w:tc>
        <w:tc>
          <w:tcPr>
            <w:tcW w:w="0" w:type="auto"/>
            <w:tcBorders>
              <w:left w:val="single" w:sz="4" w:space="0" w:color="auto"/>
              <w:right w:val="single" w:sz="4" w:space="0" w:color="auto"/>
            </w:tcBorders>
            <w:shd w:val="clear" w:color="auto" w:fill="auto"/>
            <w:vAlign w:val="center"/>
          </w:tcPr>
          <w:p w14:paraId="34D2262A" w14:textId="77777777" w:rsidR="00C00A60" w:rsidRPr="00C45CE9" w:rsidRDefault="00C00A60" w:rsidP="00C00A60">
            <w:pPr>
              <w:jc w:val="center"/>
            </w:pPr>
          </w:p>
        </w:tc>
        <w:tc>
          <w:tcPr>
            <w:tcW w:w="0" w:type="auto"/>
            <w:tcBorders>
              <w:left w:val="single" w:sz="4" w:space="0" w:color="auto"/>
            </w:tcBorders>
            <w:shd w:val="clear" w:color="auto" w:fill="auto"/>
            <w:vAlign w:val="center"/>
          </w:tcPr>
          <w:p w14:paraId="7D0EE0BC" w14:textId="77777777" w:rsidR="00C00A60" w:rsidRPr="00C45CE9" w:rsidRDefault="00C00A60" w:rsidP="00C00A60">
            <w:pPr>
              <w:jc w:val="center"/>
            </w:pPr>
          </w:p>
        </w:tc>
        <w:tc>
          <w:tcPr>
            <w:tcW w:w="0" w:type="auto"/>
            <w:shd w:val="clear" w:color="auto" w:fill="auto"/>
            <w:vAlign w:val="center"/>
          </w:tcPr>
          <w:p w14:paraId="3ED09770" w14:textId="77777777" w:rsidR="00C00A60" w:rsidRPr="00C45CE9" w:rsidRDefault="00C00A60" w:rsidP="00C00A60">
            <w:pPr>
              <w:jc w:val="center"/>
            </w:pPr>
          </w:p>
        </w:tc>
        <w:tc>
          <w:tcPr>
            <w:tcW w:w="0" w:type="auto"/>
            <w:shd w:val="clear" w:color="auto" w:fill="auto"/>
            <w:vAlign w:val="center"/>
          </w:tcPr>
          <w:p w14:paraId="634E895D" w14:textId="77777777" w:rsidR="00C00A60" w:rsidRPr="00C45CE9" w:rsidRDefault="00C00A60" w:rsidP="00C00A60">
            <w:pPr>
              <w:jc w:val="center"/>
            </w:pPr>
          </w:p>
        </w:tc>
        <w:tc>
          <w:tcPr>
            <w:tcW w:w="0" w:type="auto"/>
            <w:shd w:val="clear" w:color="auto" w:fill="auto"/>
            <w:vAlign w:val="center"/>
          </w:tcPr>
          <w:p w14:paraId="56F8A148" w14:textId="77777777" w:rsidR="00C00A60" w:rsidRPr="00C45CE9" w:rsidRDefault="00C00A60" w:rsidP="00C00A60">
            <w:pPr>
              <w:jc w:val="center"/>
            </w:pPr>
          </w:p>
        </w:tc>
        <w:tc>
          <w:tcPr>
            <w:tcW w:w="0" w:type="auto"/>
            <w:shd w:val="clear" w:color="auto" w:fill="auto"/>
            <w:vAlign w:val="center"/>
          </w:tcPr>
          <w:p w14:paraId="1B502199" w14:textId="77777777" w:rsidR="00C00A60" w:rsidRPr="00C45CE9" w:rsidRDefault="00C00A60" w:rsidP="00C00A60">
            <w:pPr>
              <w:jc w:val="center"/>
            </w:pPr>
          </w:p>
        </w:tc>
        <w:tc>
          <w:tcPr>
            <w:tcW w:w="0" w:type="auto"/>
            <w:shd w:val="clear" w:color="auto" w:fill="auto"/>
            <w:vAlign w:val="center"/>
          </w:tcPr>
          <w:p w14:paraId="6C25A746" w14:textId="77777777" w:rsidR="00C00A60" w:rsidRPr="00C45CE9" w:rsidRDefault="00C00A60" w:rsidP="00C00A60">
            <w:pPr>
              <w:jc w:val="center"/>
            </w:pPr>
          </w:p>
        </w:tc>
        <w:tc>
          <w:tcPr>
            <w:tcW w:w="0" w:type="auto"/>
            <w:shd w:val="clear" w:color="auto" w:fill="auto"/>
            <w:vAlign w:val="center"/>
          </w:tcPr>
          <w:p w14:paraId="7B8F0736" w14:textId="77777777" w:rsidR="00C00A60" w:rsidRPr="00C45CE9" w:rsidRDefault="00C00A60" w:rsidP="00C00A60">
            <w:pPr>
              <w:jc w:val="center"/>
            </w:pPr>
          </w:p>
        </w:tc>
      </w:tr>
      <w:tr w:rsidR="00C00A60" w:rsidRPr="00AA5CDD" w14:paraId="4E27B70D" w14:textId="77777777" w:rsidTr="008F03CC">
        <w:tc>
          <w:tcPr>
            <w:tcW w:w="0" w:type="auto"/>
            <w:shd w:val="clear" w:color="auto" w:fill="auto"/>
            <w:vAlign w:val="center"/>
          </w:tcPr>
          <w:p w14:paraId="666F72C7" w14:textId="3CBA7AFA" w:rsidR="00C00A60" w:rsidRPr="00C45CE9" w:rsidRDefault="00C00A60" w:rsidP="00C00A60">
            <w:pPr>
              <w:jc w:val="center"/>
            </w:pPr>
            <w:r w:rsidRPr="00C45CE9">
              <w:t>粉末</w:t>
            </w:r>
          </w:p>
        </w:tc>
        <w:tc>
          <w:tcPr>
            <w:tcW w:w="0" w:type="auto"/>
            <w:shd w:val="clear" w:color="auto" w:fill="auto"/>
            <w:vAlign w:val="center"/>
          </w:tcPr>
          <w:p w14:paraId="5C932617" w14:textId="77777777" w:rsidR="00C00A60" w:rsidRPr="00C45CE9" w:rsidRDefault="00C00A60" w:rsidP="00C00A60">
            <w:pPr>
              <w:jc w:val="center"/>
            </w:pPr>
          </w:p>
        </w:tc>
        <w:tc>
          <w:tcPr>
            <w:tcW w:w="0" w:type="auto"/>
            <w:shd w:val="clear" w:color="auto" w:fill="auto"/>
            <w:vAlign w:val="center"/>
          </w:tcPr>
          <w:p w14:paraId="14292C7B" w14:textId="77777777" w:rsidR="00C00A60" w:rsidRPr="00C45CE9" w:rsidRDefault="00C00A60" w:rsidP="00C00A60">
            <w:pPr>
              <w:jc w:val="center"/>
            </w:pPr>
          </w:p>
        </w:tc>
        <w:tc>
          <w:tcPr>
            <w:tcW w:w="0" w:type="auto"/>
            <w:shd w:val="clear" w:color="auto" w:fill="auto"/>
            <w:vAlign w:val="center"/>
          </w:tcPr>
          <w:p w14:paraId="0A9C2249" w14:textId="77777777" w:rsidR="00C00A60" w:rsidRPr="00C45CE9" w:rsidRDefault="00C00A60" w:rsidP="00C00A60">
            <w:pPr>
              <w:jc w:val="center"/>
            </w:pPr>
          </w:p>
        </w:tc>
        <w:tc>
          <w:tcPr>
            <w:tcW w:w="0" w:type="auto"/>
            <w:shd w:val="clear" w:color="auto" w:fill="auto"/>
            <w:vAlign w:val="center"/>
          </w:tcPr>
          <w:p w14:paraId="22DBF575" w14:textId="77777777" w:rsidR="00C00A60" w:rsidRPr="00C45CE9" w:rsidRDefault="00C00A60" w:rsidP="00C00A60">
            <w:pPr>
              <w:jc w:val="center"/>
            </w:pPr>
          </w:p>
        </w:tc>
        <w:tc>
          <w:tcPr>
            <w:tcW w:w="0" w:type="auto"/>
            <w:shd w:val="clear" w:color="auto" w:fill="auto"/>
            <w:vAlign w:val="center"/>
          </w:tcPr>
          <w:p w14:paraId="6B64400D" w14:textId="77777777" w:rsidR="00C00A60" w:rsidRPr="00C45CE9" w:rsidRDefault="00C00A60" w:rsidP="00C00A60">
            <w:pPr>
              <w:jc w:val="center"/>
            </w:pPr>
          </w:p>
        </w:tc>
        <w:tc>
          <w:tcPr>
            <w:tcW w:w="0" w:type="auto"/>
            <w:shd w:val="clear" w:color="auto" w:fill="auto"/>
            <w:vAlign w:val="center"/>
          </w:tcPr>
          <w:p w14:paraId="7FFA158D" w14:textId="77777777" w:rsidR="00C00A60" w:rsidRPr="00C45CE9" w:rsidRDefault="00C00A60" w:rsidP="00C00A60">
            <w:pPr>
              <w:jc w:val="center"/>
            </w:pPr>
          </w:p>
        </w:tc>
        <w:tc>
          <w:tcPr>
            <w:tcW w:w="0" w:type="auto"/>
            <w:shd w:val="clear" w:color="auto" w:fill="auto"/>
            <w:vAlign w:val="center"/>
          </w:tcPr>
          <w:p w14:paraId="3819B28A" w14:textId="77777777" w:rsidR="00C00A60" w:rsidRPr="00C45CE9" w:rsidRDefault="00C00A60" w:rsidP="00C00A60">
            <w:pPr>
              <w:jc w:val="center"/>
            </w:pPr>
          </w:p>
        </w:tc>
        <w:tc>
          <w:tcPr>
            <w:tcW w:w="0" w:type="auto"/>
            <w:shd w:val="clear" w:color="auto" w:fill="auto"/>
            <w:vAlign w:val="center"/>
          </w:tcPr>
          <w:p w14:paraId="4CE33CC3" w14:textId="77777777" w:rsidR="00C00A60" w:rsidRPr="00C45CE9" w:rsidRDefault="00C00A60" w:rsidP="00C00A60">
            <w:pPr>
              <w:jc w:val="center"/>
            </w:pPr>
          </w:p>
        </w:tc>
        <w:tc>
          <w:tcPr>
            <w:tcW w:w="0" w:type="auto"/>
            <w:shd w:val="clear" w:color="auto" w:fill="auto"/>
            <w:vAlign w:val="center"/>
          </w:tcPr>
          <w:p w14:paraId="449EDC82" w14:textId="77777777" w:rsidR="00C00A60" w:rsidRPr="00C45CE9" w:rsidRDefault="00C00A60" w:rsidP="00C00A60">
            <w:pPr>
              <w:jc w:val="center"/>
            </w:pPr>
          </w:p>
        </w:tc>
        <w:tc>
          <w:tcPr>
            <w:tcW w:w="0" w:type="auto"/>
            <w:shd w:val="clear" w:color="auto" w:fill="auto"/>
            <w:vAlign w:val="center"/>
          </w:tcPr>
          <w:p w14:paraId="1D7E2EA3" w14:textId="77777777" w:rsidR="00C00A60" w:rsidRPr="00C45CE9" w:rsidRDefault="00C00A60" w:rsidP="00C00A60">
            <w:pPr>
              <w:jc w:val="center"/>
            </w:pPr>
          </w:p>
        </w:tc>
        <w:tc>
          <w:tcPr>
            <w:tcW w:w="0" w:type="auto"/>
            <w:shd w:val="clear" w:color="auto" w:fill="auto"/>
            <w:vAlign w:val="center"/>
          </w:tcPr>
          <w:p w14:paraId="0CCFDAAA" w14:textId="77777777" w:rsidR="00C00A60" w:rsidRPr="00C45CE9" w:rsidRDefault="00C00A60" w:rsidP="00C00A60">
            <w:pPr>
              <w:jc w:val="center"/>
            </w:pPr>
          </w:p>
        </w:tc>
        <w:tc>
          <w:tcPr>
            <w:tcW w:w="0" w:type="auto"/>
            <w:shd w:val="clear" w:color="auto" w:fill="auto"/>
            <w:vAlign w:val="center"/>
          </w:tcPr>
          <w:p w14:paraId="1D046F1F" w14:textId="77777777" w:rsidR="00C00A60" w:rsidRPr="00C45CE9" w:rsidRDefault="00C00A60" w:rsidP="00C00A60">
            <w:pPr>
              <w:jc w:val="center"/>
            </w:pPr>
          </w:p>
        </w:tc>
      </w:tr>
      <w:tr w:rsidR="00C00A60" w:rsidRPr="00AA5CDD" w14:paraId="60C52709" w14:textId="77777777" w:rsidTr="008F03CC">
        <w:tc>
          <w:tcPr>
            <w:tcW w:w="0" w:type="auto"/>
            <w:shd w:val="clear" w:color="auto" w:fill="auto"/>
            <w:vAlign w:val="center"/>
          </w:tcPr>
          <w:p w14:paraId="64A64FCD" w14:textId="590CAEF2" w:rsidR="00C00A60" w:rsidRPr="00C45CE9" w:rsidRDefault="00C00A60" w:rsidP="00C00A60">
            <w:pPr>
              <w:jc w:val="center"/>
            </w:pPr>
            <w:r w:rsidRPr="00C45CE9">
              <w:t>液体</w:t>
            </w:r>
          </w:p>
        </w:tc>
        <w:tc>
          <w:tcPr>
            <w:tcW w:w="0" w:type="auto"/>
            <w:shd w:val="clear" w:color="auto" w:fill="auto"/>
            <w:vAlign w:val="center"/>
          </w:tcPr>
          <w:p w14:paraId="5B5062C2" w14:textId="77777777" w:rsidR="00C00A60" w:rsidRPr="00C45CE9" w:rsidRDefault="00C00A60" w:rsidP="00C00A60">
            <w:pPr>
              <w:jc w:val="center"/>
            </w:pPr>
          </w:p>
        </w:tc>
        <w:tc>
          <w:tcPr>
            <w:tcW w:w="0" w:type="auto"/>
            <w:shd w:val="clear" w:color="auto" w:fill="auto"/>
            <w:vAlign w:val="center"/>
          </w:tcPr>
          <w:p w14:paraId="35E98CE9" w14:textId="77777777" w:rsidR="00C00A60" w:rsidRPr="00C45CE9" w:rsidRDefault="00C00A60" w:rsidP="00C00A60">
            <w:pPr>
              <w:jc w:val="center"/>
            </w:pPr>
          </w:p>
        </w:tc>
        <w:tc>
          <w:tcPr>
            <w:tcW w:w="0" w:type="auto"/>
            <w:shd w:val="clear" w:color="auto" w:fill="auto"/>
            <w:vAlign w:val="center"/>
          </w:tcPr>
          <w:p w14:paraId="5BCF97B7" w14:textId="77777777" w:rsidR="00C00A60" w:rsidRPr="00C45CE9" w:rsidRDefault="00C00A60" w:rsidP="00C00A60">
            <w:pPr>
              <w:jc w:val="center"/>
            </w:pPr>
          </w:p>
        </w:tc>
        <w:tc>
          <w:tcPr>
            <w:tcW w:w="0" w:type="auto"/>
            <w:shd w:val="clear" w:color="auto" w:fill="auto"/>
            <w:vAlign w:val="center"/>
          </w:tcPr>
          <w:p w14:paraId="45FC35DA" w14:textId="77777777" w:rsidR="00C00A60" w:rsidRPr="00C45CE9" w:rsidRDefault="00C00A60" w:rsidP="00C00A60">
            <w:pPr>
              <w:jc w:val="center"/>
            </w:pPr>
          </w:p>
        </w:tc>
        <w:tc>
          <w:tcPr>
            <w:tcW w:w="0" w:type="auto"/>
            <w:shd w:val="clear" w:color="auto" w:fill="auto"/>
            <w:vAlign w:val="center"/>
          </w:tcPr>
          <w:p w14:paraId="77AAB506" w14:textId="77777777" w:rsidR="00C00A60" w:rsidRPr="00C45CE9" w:rsidRDefault="00C00A60" w:rsidP="00C00A60">
            <w:pPr>
              <w:jc w:val="center"/>
            </w:pPr>
          </w:p>
        </w:tc>
        <w:tc>
          <w:tcPr>
            <w:tcW w:w="0" w:type="auto"/>
            <w:shd w:val="clear" w:color="auto" w:fill="auto"/>
            <w:vAlign w:val="center"/>
          </w:tcPr>
          <w:p w14:paraId="6AEF964C" w14:textId="77777777" w:rsidR="00C00A60" w:rsidRPr="00C45CE9" w:rsidRDefault="00C00A60" w:rsidP="00C00A60">
            <w:pPr>
              <w:jc w:val="center"/>
            </w:pPr>
          </w:p>
        </w:tc>
        <w:tc>
          <w:tcPr>
            <w:tcW w:w="0" w:type="auto"/>
            <w:shd w:val="clear" w:color="auto" w:fill="auto"/>
            <w:vAlign w:val="center"/>
          </w:tcPr>
          <w:p w14:paraId="0465C9D7" w14:textId="77777777" w:rsidR="00C00A60" w:rsidRPr="00C45CE9" w:rsidRDefault="00C00A60" w:rsidP="00C00A60">
            <w:pPr>
              <w:jc w:val="center"/>
            </w:pPr>
          </w:p>
        </w:tc>
        <w:tc>
          <w:tcPr>
            <w:tcW w:w="0" w:type="auto"/>
            <w:shd w:val="clear" w:color="auto" w:fill="auto"/>
            <w:vAlign w:val="center"/>
          </w:tcPr>
          <w:p w14:paraId="4FFCE3B1" w14:textId="77777777" w:rsidR="00C00A60" w:rsidRPr="00C45CE9" w:rsidRDefault="00C00A60" w:rsidP="00C00A60">
            <w:pPr>
              <w:jc w:val="center"/>
            </w:pPr>
          </w:p>
        </w:tc>
        <w:tc>
          <w:tcPr>
            <w:tcW w:w="0" w:type="auto"/>
            <w:shd w:val="clear" w:color="auto" w:fill="auto"/>
            <w:vAlign w:val="center"/>
          </w:tcPr>
          <w:p w14:paraId="33B7EC0C" w14:textId="77777777" w:rsidR="00C00A60" w:rsidRPr="00C45CE9" w:rsidRDefault="00C00A60" w:rsidP="00C00A60">
            <w:pPr>
              <w:jc w:val="center"/>
            </w:pPr>
          </w:p>
        </w:tc>
        <w:tc>
          <w:tcPr>
            <w:tcW w:w="0" w:type="auto"/>
            <w:shd w:val="clear" w:color="auto" w:fill="auto"/>
            <w:vAlign w:val="center"/>
          </w:tcPr>
          <w:p w14:paraId="31E74DAB" w14:textId="77777777" w:rsidR="00C00A60" w:rsidRPr="00C45CE9" w:rsidRDefault="00C00A60" w:rsidP="00C00A60">
            <w:pPr>
              <w:jc w:val="center"/>
            </w:pPr>
          </w:p>
        </w:tc>
        <w:tc>
          <w:tcPr>
            <w:tcW w:w="0" w:type="auto"/>
            <w:shd w:val="clear" w:color="auto" w:fill="auto"/>
            <w:vAlign w:val="center"/>
          </w:tcPr>
          <w:p w14:paraId="119B73A3" w14:textId="77777777" w:rsidR="00C00A60" w:rsidRPr="00C45CE9" w:rsidRDefault="00C00A60" w:rsidP="00C00A60">
            <w:pPr>
              <w:jc w:val="center"/>
            </w:pPr>
          </w:p>
        </w:tc>
        <w:tc>
          <w:tcPr>
            <w:tcW w:w="0" w:type="auto"/>
            <w:shd w:val="clear" w:color="auto" w:fill="auto"/>
            <w:vAlign w:val="center"/>
          </w:tcPr>
          <w:p w14:paraId="13AFF7E1" w14:textId="77777777" w:rsidR="00C00A60" w:rsidRPr="00C45CE9" w:rsidRDefault="00C00A60" w:rsidP="00C00A60">
            <w:pPr>
              <w:jc w:val="center"/>
            </w:pPr>
          </w:p>
        </w:tc>
      </w:tr>
      <w:tr w:rsidR="00C00A60" w:rsidRPr="00AA5CDD" w14:paraId="3262EF35" w14:textId="77777777" w:rsidTr="008F03CC">
        <w:tc>
          <w:tcPr>
            <w:tcW w:w="0" w:type="auto"/>
            <w:shd w:val="clear" w:color="auto" w:fill="auto"/>
            <w:vAlign w:val="center"/>
          </w:tcPr>
          <w:p w14:paraId="06777C3C" w14:textId="56A069DB" w:rsidR="00C00A60" w:rsidRPr="00C45CE9" w:rsidRDefault="00C00A60" w:rsidP="00C00A60">
            <w:pPr>
              <w:jc w:val="center"/>
            </w:pPr>
            <w:r w:rsidRPr="00C45CE9">
              <w:t>喷雾</w:t>
            </w:r>
          </w:p>
        </w:tc>
        <w:tc>
          <w:tcPr>
            <w:tcW w:w="0" w:type="auto"/>
            <w:shd w:val="clear" w:color="auto" w:fill="auto"/>
            <w:vAlign w:val="center"/>
          </w:tcPr>
          <w:p w14:paraId="30E5B5DB" w14:textId="77777777" w:rsidR="00C00A60" w:rsidRPr="00C45CE9" w:rsidRDefault="00C00A60" w:rsidP="00C00A60">
            <w:pPr>
              <w:jc w:val="center"/>
            </w:pPr>
          </w:p>
        </w:tc>
        <w:tc>
          <w:tcPr>
            <w:tcW w:w="0" w:type="auto"/>
            <w:shd w:val="clear" w:color="auto" w:fill="auto"/>
            <w:vAlign w:val="center"/>
          </w:tcPr>
          <w:p w14:paraId="777E64E7" w14:textId="77777777" w:rsidR="00C00A60" w:rsidRPr="00C45CE9" w:rsidRDefault="00C00A60" w:rsidP="00C00A60">
            <w:pPr>
              <w:jc w:val="center"/>
            </w:pPr>
          </w:p>
        </w:tc>
        <w:tc>
          <w:tcPr>
            <w:tcW w:w="0" w:type="auto"/>
            <w:shd w:val="clear" w:color="auto" w:fill="auto"/>
            <w:vAlign w:val="center"/>
          </w:tcPr>
          <w:p w14:paraId="46F1E3A9" w14:textId="77777777" w:rsidR="00C00A60" w:rsidRPr="00C45CE9" w:rsidRDefault="00C00A60" w:rsidP="00C00A60">
            <w:pPr>
              <w:jc w:val="center"/>
            </w:pPr>
          </w:p>
        </w:tc>
        <w:tc>
          <w:tcPr>
            <w:tcW w:w="0" w:type="auto"/>
            <w:shd w:val="clear" w:color="auto" w:fill="auto"/>
            <w:vAlign w:val="center"/>
          </w:tcPr>
          <w:p w14:paraId="48B79A0B" w14:textId="77777777" w:rsidR="00C00A60" w:rsidRPr="00C45CE9" w:rsidRDefault="00C00A60" w:rsidP="00C00A60">
            <w:pPr>
              <w:jc w:val="center"/>
            </w:pPr>
          </w:p>
        </w:tc>
        <w:tc>
          <w:tcPr>
            <w:tcW w:w="0" w:type="auto"/>
            <w:shd w:val="clear" w:color="auto" w:fill="auto"/>
            <w:vAlign w:val="center"/>
          </w:tcPr>
          <w:p w14:paraId="469D750F" w14:textId="77777777" w:rsidR="00C00A60" w:rsidRPr="00C45CE9" w:rsidRDefault="00C00A60" w:rsidP="00C00A60">
            <w:pPr>
              <w:jc w:val="center"/>
            </w:pPr>
          </w:p>
        </w:tc>
        <w:tc>
          <w:tcPr>
            <w:tcW w:w="0" w:type="auto"/>
            <w:shd w:val="clear" w:color="auto" w:fill="auto"/>
            <w:vAlign w:val="center"/>
          </w:tcPr>
          <w:p w14:paraId="21A08ADB" w14:textId="77777777" w:rsidR="00C00A60" w:rsidRPr="00C45CE9" w:rsidRDefault="00C00A60" w:rsidP="00C00A60">
            <w:pPr>
              <w:jc w:val="center"/>
            </w:pPr>
          </w:p>
        </w:tc>
        <w:tc>
          <w:tcPr>
            <w:tcW w:w="0" w:type="auto"/>
            <w:shd w:val="clear" w:color="auto" w:fill="auto"/>
            <w:vAlign w:val="center"/>
          </w:tcPr>
          <w:p w14:paraId="26FBB533" w14:textId="77777777" w:rsidR="00C00A60" w:rsidRPr="00C45CE9" w:rsidRDefault="00C00A60" w:rsidP="00C00A60">
            <w:pPr>
              <w:jc w:val="center"/>
            </w:pPr>
          </w:p>
        </w:tc>
        <w:tc>
          <w:tcPr>
            <w:tcW w:w="0" w:type="auto"/>
            <w:shd w:val="clear" w:color="auto" w:fill="auto"/>
            <w:vAlign w:val="center"/>
          </w:tcPr>
          <w:p w14:paraId="21631D80" w14:textId="77777777" w:rsidR="00C00A60" w:rsidRPr="00C45CE9" w:rsidRDefault="00C00A60" w:rsidP="00C00A60">
            <w:pPr>
              <w:jc w:val="center"/>
            </w:pPr>
          </w:p>
        </w:tc>
        <w:tc>
          <w:tcPr>
            <w:tcW w:w="0" w:type="auto"/>
            <w:shd w:val="clear" w:color="auto" w:fill="auto"/>
            <w:vAlign w:val="center"/>
          </w:tcPr>
          <w:p w14:paraId="726F8546" w14:textId="77777777" w:rsidR="00C00A60" w:rsidRPr="00C45CE9" w:rsidRDefault="00C00A60" w:rsidP="00C00A60">
            <w:pPr>
              <w:jc w:val="center"/>
            </w:pPr>
          </w:p>
        </w:tc>
        <w:tc>
          <w:tcPr>
            <w:tcW w:w="0" w:type="auto"/>
            <w:shd w:val="clear" w:color="auto" w:fill="auto"/>
            <w:vAlign w:val="center"/>
          </w:tcPr>
          <w:p w14:paraId="3B58BD19" w14:textId="77777777" w:rsidR="00C00A60" w:rsidRPr="00C45CE9" w:rsidRDefault="00C00A60" w:rsidP="00C00A60">
            <w:pPr>
              <w:jc w:val="center"/>
            </w:pPr>
          </w:p>
        </w:tc>
        <w:tc>
          <w:tcPr>
            <w:tcW w:w="0" w:type="auto"/>
            <w:shd w:val="clear" w:color="auto" w:fill="auto"/>
            <w:vAlign w:val="center"/>
          </w:tcPr>
          <w:p w14:paraId="565B4CDC" w14:textId="77777777" w:rsidR="00C00A60" w:rsidRPr="00C45CE9" w:rsidRDefault="00C00A60" w:rsidP="00C00A60">
            <w:pPr>
              <w:jc w:val="center"/>
            </w:pPr>
          </w:p>
        </w:tc>
        <w:tc>
          <w:tcPr>
            <w:tcW w:w="0" w:type="auto"/>
            <w:shd w:val="clear" w:color="auto" w:fill="auto"/>
            <w:vAlign w:val="center"/>
          </w:tcPr>
          <w:p w14:paraId="07A07987" w14:textId="77777777" w:rsidR="00C00A60" w:rsidRPr="00C45CE9" w:rsidRDefault="00C00A60" w:rsidP="00C00A60">
            <w:pPr>
              <w:jc w:val="center"/>
            </w:pPr>
          </w:p>
        </w:tc>
      </w:tr>
      <w:tr w:rsidR="00C00A60" w:rsidRPr="00AA5CDD" w14:paraId="328DB8A5" w14:textId="77777777" w:rsidTr="008F03CC">
        <w:tc>
          <w:tcPr>
            <w:tcW w:w="0" w:type="auto"/>
            <w:shd w:val="clear" w:color="auto" w:fill="auto"/>
            <w:vAlign w:val="center"/>
          </w:tcPr>
          <w:p w14:paraId="187FA2D1" w14:textId="6309DEA2" w:rsidR="00C00A60" w:rsidRPr="00C45CE9" w:rsidRDefault="00C00A60" w:rsidP="00C00A60">
            <w:pPr>
              <w:jc w:val="center"/>
            </w:pPr>
            <w:r w:rsidRPr="00C45CE9">
              <w:t>片剂</w:t>
            </w:r>
          </w:p>
        </w:tc>
        <w:tc>
          <w:tcPr>
            <w:tcW w:w="0" w:type="auto"/>
            <w:shd w:val="clear" w:color="auto" w:fill="auto"/>
            <w:vAlign w:val="center"/>
          </w:tcPr>
          <w:p w14:paraId="7395E83E" w14:textId="77777777" w:rsidR="00C00A60" w:rsidRPr="00C45CE9" w:rsidRDefault="00C00A60" w:rsidP="00C00A60">
            <w:pPr>
              <w:jc w:val="center"/>
            </w:pPr>
          </w:p>
        </w:tc>
        <w:tc>
          <w:tcPr>
            <w:tcW w:w="0" w:type="auto"/>
            <w:shd w:val="clear" w:color="auto" w:fill="auto"/>
            <w:vAlign w:val="center"/>
          </w:tcPr>
          <w:p w14:paraId="58FB74D4" w14:textId="77777777" w:rsidR="00C00A60" w:rsidRPr="00C45CE9" w:rsidRDefault="00C00A60" w:rsidP="00C00A60">
            <w:pPr>
              <w:jc w:val="center"/>
            </w:pPr>
          </w:p>
        </w:tc>
        <w:tc>
          <w:tcPr>
            <w:tcW w:w="0" w:type="auto"/>
            <w:shd w:val="clear" w:color="auto" w:fill="auto"/>
            <w:vAlign w:val="center"/>
          </w:tcPr>
          <w:p w14:paraId="41BDCED8" w14:textId="77777777" w:rsidR="00C00A60" w:rsidRPr="00C45CE9" w:rsidRDefault="00C00A60" w:rsidP="00C00A60">
            <w:pPr>
              <w:jc w:val="center"/>
            </w:pPr>
          </w:p>
        </w:tc>
        <w:tc>
          <w:tcPr>
            <w:tcW w:w="0" w:type="auto"/>
            <w:shd w:val="clear" w:color="auto" w:fill="auto"/>
            <w:vAlign w:val="center"/>
          </w:tcPr>
          <w:p w14:paraId="29B5088A" w14:textId="77777777" w:rsidR="00C00A60" w:rsidRPr="00C45CE9" w:rsidRDefault="00C00A60" w:rsidP="00C00A60">
            <w:pPr>
              <w:jc w:val="center"/>
            </w:pPr>
          </w:p>
        </w:tc>
        <w:tc>
          <w:tcPr>
            <w:tcW w:w="0" w:type="auto"/>
            <w:shd w:val="clear" w:color="auto" w:fill="auto"/>
            <w:vAlign w:val="center"/>
          </w:tcPr>
          <w:p w14:paraId="21156855" w14:textId="77777777" w:rsidR="00C00A60" w:rsidRPr="00C45CE9" w:rsidRDefault="00C00A60" w:rsidP="00C00A60">
            <w:pPr>
              <w:jc w:val="center"/>
            </w:pPr>
          </w:p>
        </w:tc>
        <w:tc>
          <w:tcPr>
            <w:tcW w:w="0" w:type="auto"/>
            <w:shd w:val="clear" w:color="auto" w:fill="auto"/>
            <w:vAlign w:val="center"/>
          </w:tcPr>
          <w:p w14:paraId="4D504252" w14:textId="77777777" w:rsidR="00C00A60" w:rsidRPr="00C45CE9" w:rsidRDefault="00C00A60" w:rsidP="00C00A60">
            <w:pPr>
              <w:jc w:val="center"/>
            </w:pPr>
          </w:p>
        </w:tc>
        <w:tc>
          <w:tcPr>
            <w:tcW w:w="0" w:type="auto"/>
            <w:shd w:val="clear" w:color="auto" w:fill="auto"/>
            <w:vAlign w:val="center"/>
          </w:tcPr>
          <w:p w14:paraId="1B0D1B88" w14:textId="77777777" w:rsidR="00C00A60" w:rsidRPr="00C45CE9" w:rsidRDefault="00C00A60" w:rsidP="00C00A60">
            <w:pPr>
              <w:jc w:val="center"/>
            </w:pPr>
          </w:p>
        </w:tc>
        <w:tc>
          <w:tcPr>
            <w:tcW w:w="0" w:type="auto"/>
            <w:shd w:val="clear" w:color="auto" w:fill="auto"/>
            <w:vAlign w:val="center"/>
          </w:tcPr>
          <w:p w14:paraId="60E5FEC8" w14:textId="77777777" w:rsidR="00C00A60" w:rsidRPr="00C45CE9" w:rsidRDefault="00C00A60" w:rsidP="00C00A60">
            <w:pPr>
              <w:jc w:val="center"/>
            </w:pPr>
          </w:p>
        </w:tc>
        <w:tc>
          <w:tcPr>
            <w:tcW w:w="0" w:type="auto"/>
            <w:shd w:val="clear" w:color="auto" w:fill="auto"/>
            <w:vAlign w:val="center"/>
          </w:tcPr>
          <w:p w14:paraId="726C1858" w14:textId="77777777" w:rsidR="00C00A60" w:rsidRPr="00C45CE9" w:rsidRDefault="00C00A60" w:rsidP="00C00A60">
            <w:pPr>
              <w:jc w:val="center"/>
            </w:pPr>
          </w:p>
        </w:tc>
        <w:tc>
          <w:tcPr>
            <w:tcW w:w="0" w:type="auto"/>
            <w:shd w:val="clear" w:color="auto" w:fill="auto"/>
            <w:vAlign w:val="center"/>
          </w:tcPr>
          <w:p w14:paraId="37EED211" w14:textId="77777777" w:rsidR="00C00A60" w:rsidRPr="00C45CE9" w:rsidRDefault="00C00A60" w:rsidP="00C00A60">
            <w:pPr>
              <w:jc w:val="center"/>
            </w:pPr>
          </w:p>
        </w:tc>
        <w:tc>
          <w:tcPr>
            <w:tcW w:w="0" w:type="auto"/>
            <w:shd w:val="clear" w:color="auto" w:fill="auto"/>
            <w:vAlign w:val="center"/>
          </w:tcPr>
          <w:p w14:paraId="5FFDB7CE" w14:textId="77777777" w:rsidR="00C00A60" w:rsidRPr="00C45CE9" w:rsidRDefault="00C00A60" w:rsidP="00C00A60">
            <w:pPr>
              <w:jc w:val="center"/>
            </w:pPr>
          </w:p>
        </w:tc>
        <w:tc>
          <w:tcPr>
            <w:tcW w:w="0" w:type="auto"/>
            <w:shd w:val="clear" w:color="auto" w:fill="auto"/>
            <w:vAlign w:val="center"/>
          </w:tcPr>
          <w:p w14:paraId="23814DAD" w14:textId="77777777" w:rsidR="00C00A60" w:rsidRPr="00C45CE9" w:rsidRDefault="00C00A60" w:rsidP="00C00A60">
            <w:pPr>
              <w:jc w:val="center"/>
            </w:pPr>
          </w:p>
        </w:tc>
      </w:tr>
      <w:tr w:rsidR="00C00A60" w:rsidRPr="00AA5CDD" w14:paraId="697266C0" w14:textId="77777777" w:rsidTr="008F03CC">
        <w:tc>
          <w:tcPr>
            <w:tcW w:w="0" w:type="auto"/>
            <w:shd w:val="clear" w:color="auto" w:fill="auto"/>
            <w:vAlign w:val="center"/>
          </w:tcPr>
          <w:p w14:paraId="01F160C5" w14:textId="50E99BEE" w:rsidR="00C00A60" w:rsidRPr="00C45CE9" w:rsidRDefault="00C00A60" w:rsidP="00C00A60">
            <w:pPr>
              <w:jc w:val="center"/>
            </w:pPr>
            <w:r w:rsidRPr="00C00A60">
              <w:rPr>
                <w:rFonts w:hint="eastAsia"/>
              </w:rPr>
              <w:t>……</w:t>
            </w:r>
          </w:p>
        </w:tc>
        <w:tc>
          <w:tcPr>
            <w:tcW w:w="0" w:type="auto"/>
            <w:shd w:val="clear" w:color="auto" w:fill="auto"/>
            <w:vAlign w:val="center"/>
          </w:tcPr>
          <w:p w14:paraId="241A1C57" w14:textId="77777777" w:rsidR="00C00A60" w:rsidRPr="00C45CE9" w:rsidRDefault="00C00A60" w:rsidP="00C00A60">
            <w:pPr>
              <w:jc w:val="center"/>
            </w:pPr>
          </w:p>
        </w:tc>
        <w:tc>
          <w:tcPr>
            <w:tcW w:w="0" w:type="auto"/>
            <w:shd w:val="clear" w:color="auto" w:fill="auto"/>
            <w:vAlign w:val="center"/>
          </w:tcPr>
          <w:p w14:paraId="18BE06FC" w14:textId="77777777" w:rsidR="00C00A60" w:rsidRPr="00C45CE9" w:rsidRDefault="00C00A60" w:rsidP="00C00A60">
            <w:pPr>
              <w:jc w:val="center"/>
            </w:pPr>
          </w:p>
        </w:tc>
        <w:tc>
          <w:tcPr>
            <w:tcW w:w="0" w:type="auto"/>
            <w:shd w:val="clear" w:color="auto" w:fill="auto"/>
            <w:vAlign w:val="center"/>
          </w:tcPr>
          <w:p w14:paraId="4D1E9FB4" w14:textId="77777777" w:rsidR="00C00A60" w:rsidRPr="00C45CE9" w:rsidRDefault="00C00A60" w:rsidP="00C00A60">
            <w:pPr>
              <w:jc w:val="center"/>
            </w:pPr>
          </w:p>
        </w:tc>
        <w:tc>
          <w:tcPr>
            <w:tcW w:w="0" w:type="auto"/>
            <w:shd w:val="clear" w:color="auto" w:fill="auto"/>
            <w:vAlign w:val="center"/>
          </w:tcPr>
          <w:p w14:paraId="2AE19209" w14:textId="77777777" w:rsidR="00C00A60" w:rsidRPr="00C45CE9" w:rsidRDefault="00C00A60" w:rsidP="00C00A60">
            <w:pPr>
              <w:jc w:val="center"/>
            </w:pPr>
          </w:p>
        </w:tc>
        <w:tc>
          <w:tcPr>
            <w:tcW w:w="0" w:type="auto"/>
            <w:shd w:val="clear" w:color="auto" w:fill="auto"/>
            <w:vAlign w:val="center"/>
          </w:tcPr>
          <w:p w14:paraId="2AAC2E59" w14:textId="77777777" w:rsidR="00C00A60" w:rsidRPr="00C45CE9" w:rsidRDefault="00C00A60" w:rsidP="00C00A60">
            <w:pPr>
              <w:jc w:val="center"/>
            </w:pPr>
          </w:p>
        </w:tc>
        <w:tc>
          <w:tcPr>
            <w:tcW w:w="0" w:type="auto"/>
            <w:shd w:val="clear" w:color="auto" w:fill="auto"/>
            <w:vAlign w:val="center"/>
          </w:tcPr>
          <w:p w14:paraId="2A7AE653" w14:textId="77777777" w:rsidR="00C00A60" w:rsidRPr="00C45CE9" w:rsidRDefault="00C00A60" w:rsidP="00C00A60">
            <w:pPr>
              <w:jc w:val="center"/>
            </w:pPr>
          </w:p>
        </w:tc>
        <w:tc>
          <w:tcPr>
            <w:tcW w:w="0" w:type="auto"/>
            <w:shd w:val="clear" w:color="auto" w:fill="auto"/>
            <w:vAlign w:val="center"/>
          </w:tcPr>
          <w:p w14:paraId="47E2B766" w14:textId="77777777" w:rsidR="00C00A60" w:rsidRPr="00C45CE9" w:rsidRDefault="00C00A60" w:rsidP="00C00A60">
            <w:pPr>
              <w:jc w:val="center"/>
            </w:pPr>
          </w:p>
        </w:tc>
        <w:tc>
          <w:tcPr>
            <w:tcW w:w="0" w:type="auto"/>
            <w:shd w:val="clear" w:color="auto" w:fill="auto"/>
            <w:vAlign w:val="center"/>
          </w:tcPr>
          <w:p w14:paraId="5FA29533" w14:textId="77777777" w:rsidR="00C00A60" w:rsidRPr="00C45CE9" w:rsidRDefault="00C00A60" w:rsidP="00C00A60">
            <w:pPr>
              <w:jc w:val="center"/>
            </w:pPr>
          </w:p>
        </w:tc>
        <w:tc>
          <w:tcPr>
            <w:tcW w:w="0" w:type="auto"/>
            <w:shd w:val="clear" w:color="auto" w:fill="auto"/>
            <w:vAlign w:val="center"/>
          </w:tcPr>
          <w:p w14:paraId="7B42BADD" w14:textId="77777777" w:rsidR="00C00A60" w:rsidRPr="00C45CE9" w:rsidRDefault="00C00A60" w:rsidP="00C00A60">
            <w:pPr>
              <w:jc w:val="center"/>
            </w:pPr>
          </w:p>
        </w:tc>
        <w:tc>
          <w:tcPr>
            <w:tcW w:w="0" w:type="auto"/>
            <w:shd w:val="clear" w:color="auto" w:fill="auto"/>
            <w:vAlign w:val="center"/>
          </w:tcPr>
          <w:p w14:paraId="4A079B5B" w14:textId="77777777" w:rsidR="00C00A60" w:rsidRPr="00C45CE9" w:rsidRDefault="00C00A60" w:rsidP="00C00A60">
            <w:pPr>
              <w:jc w:val="center"/>
            </w:pPr>
          </w:p>
        </w:tc>
        <w:tc>
          <w:tcPr>
            <w:tcW w:w="0" w:type="auto"/>
            <w:shd w:val="clear" w:color="auto" w:fill="auto"/>
            <w:vAlign w:val="center"/>
          </w:tcPr>
          <w:p w14:paraId="20DFE1A1" w14:textId="77777777" w:rsidR="00C00A60" w:rsidRPr="00C45CE9" w:rsidRDefault="00C00A60" w:rsidP="00C00A60">
            <w:pPr>
              <w:jc w:val="center"/>
            </w:pPr>
          </w:p>
        </w:tc>
        <w:tc>
          <w:tcPr>
            <w:tcW w:w="0" w:type="auto"/>
            <w:shd w:val="clear" w:color="auto" w:fill="auto"/>
            <w:vAlign w:val="center"/>
          </w:tcPr>
          <w:p w14:paraId="47DFA2B9" w14:textId="77777777" w:rsidR="00C00A60" w:rsidRPr="00C45CE9" w:rsidRDefault="00C00A60" w:rsidP="00C00A60">
            <w:pPr>
              <w:jc w:val="center"/>
            </w:pPr>
          </w:p>
        </w:tc>
      </w:tr>
    </w:tbl>
    <w:p w14:paraId="2989CD2A" w14:textId="45C93E2A" w:rsidR="003B4836" w:rsidRDefault="003B4836" w:rsidP="003B4836">
      <w:pPr>
        <w:pStyle w:val="afffff0"/>
        <w:numPr>
          <w:ilvl w:val="0"/>
          <w:numId w:val="31"/>
        </w:numPr>
        <w:spacing w:before="240"/>
        <w:ind w:firstLineChars="0"/>
        <w:rPr>
          <w:rFonts w:ascii="Times New Roman" w:hAnsi="Times New Roman"/>
          <w:szCs w:val="24"/>
        </w:rPr>
      </w:pPr>
      <w:r>
        <w:rPr>
          <w:rFonts w:ascii="Times New Roman" w:hAnsi="Times New Roman" w:hint="eastAsia"/>
          <w:szCs w:val="24"/>
        </w:rPr>
        <w:t>“</w:t>
      </w:r>
      <w:r w:rsidRPr="00C45CE9">
        <w:rPr>
          <w:rFonts w:ascii="Times New Roman" w:hAnsi="Times New Roman"/>
          <w:szCs w:val="24"/>
        </w:rPr>
        <w:t>产品使用频率</w:t>
      </w:r>
      <w:r>
        <w:rPr>
          <w:rFonts w:ascii="Times New Roman" w:hAnsi="Times New Roman" w:hint="eastAsia"/>
          <w:szCs w:val="24"/>
        </w:rPr>
        <w:t>”</w:t>
      </w:r>
      <w:r w:rsidRPr="00C45CE9">
        <w:rPr>
          <w:rFonts w:ascii="Times New Roman" w:hAnsi="Times New Roman" w:hint="eastAsia"/>
          <w:szCs w:val="24"/>
        </w:rPr>
        <w:t>、</w:t>
      </w:r>
      <w:r>
        <w:rPr>
          <w:rFonts w:ascii="Times New Roman" w:hAnsi="Times New Roman" w:hint="eastAsia"/>
          <w:szCs w:val="24"/>
        </w:rPr>
        <w:t>“</w:t>
      </w:r>
      <w:r w:rsidRPr="00C45CE9">
        <w:rPr>
          <w:rFonts w:ascii="Times New Roman" w:hAnsi="Times New Roman"/>
          <w:szCs w:val="24"/>
        </w:rPr>
        <w:t>产品使用量</w:t>
      </w:r>
      <w:r>
        <w:rPr>
          <w:rFonts w:ascii="Times New Roman" w:hAnsi="Times New Roman" w:hint="eastAsia"/>
          <w:szCs w:val="24"/>
        </w:rPr>
        <w:t>”</w:t>
      </w:r>
      <w:r w:rsidRPr="00C45CE9">
        <w:rPr>
          <w:rFonts w:ascii="Times New Roman" w:hAnsi="Times New Roman" w:hint="eastAsia"/>
          <w:szCs w:val="24"/>
        </w:rPr>
        <w:t>、“产品使用浓度”和“产品使用时间”四项内容均需填写。</w:t>
      </w:r>
    </w:p>
    <w:p w14:paraId="26908632" w14:textId="77777777" w:rsidR="003B4836" w:rsidRDefault="003B4836" w:rsidP="003B4836">
      <w:pPr>
        <w:pStyle w:val="afffff0"/>
        <w:numPr>
          <w:ilvl w:val="0"/>
          <w:numId w:val="31"/>
        </w:numPr>
        <w:ind w:firstLineChars="0"/>
        <w:rPr>
          <w:rFonts w:ascii="Times New Roman" w:hAnsi="Times New Roman"/>
          <w:szCs w:val="24"/>
        </w:rPr>
      </w:pPr>
      <w:r w:rsidRPr="00C45CE9">
        <w:rPr>
          <w:rFonts w:ascii="Times New Roman" w:hAnsi="Times New Roman" w:hint="eastAsia"/>
          <w:szCs w:val="24"/>
        </w:rPr>
        <w:t>填写各项数据时，注意“单位”。</w:t>
      </w:r>
    </w:p>
    <w:p w14:paraId="11790003" w14:textId="77777777" w:rsidR="003B4836" w:rsidRPr="00DE1853" w:rsidRDefault="003B4836" w:rsidP="003B4836">
      <w:pPr>
        <w:pStyle w:val="afffff0"/>
        <w:numPr>
          <w:ilvl w:val="0"/>
          <w:numId w:val="31"/>
        </w:numPr>
        <w:ind w:firstLineChars="0"/>
        <w:rPr>
          <w:rFonts w:ascii="Times New Roman" w:hAnsi="Times New Roman"/>
          <w:szCs w:val="24"/>
        </w:rPr>
      </w:pPr>
      <w:r w:rsidRPr="003B4836">
        <w:rPr>
          <w:rFonts w:ascii="Times New Roman" w:hAnsi="Times New Roman" w:hint="eastAsia"/>
          <w:szCs w:val="24"/>
        </w:rPr>
        <w:t>对于</w:t>
      </w:r>
      <w:r>
        <w:rPr>
          <w:rFonts w:ascii="Times New Roman" w:hAnsi="Times New Roman" w:hint="eastAsia"/>
          <w:szCs w:val="24"/>
        </w:rPr>
        <w:t>产品类型中未列出的产品品种</w:t>
      </w:r>
      <w:r w:rsidRPr="003B4836">
        <w:rPr>
          <w:rFonts w:ascii="Times New Roman" w:hAnsi="Times New Roman" w:hint="eastAsia"/>
          <w:szCs w:val="24"/>
        </w:rPr>
        <w:t>，</w:t>
      </w:r>
      <w:r>
        <w:rPr>
          <w:rFonts w:ascii="Times New Roman" w:hAnsi="Times New Roman" w:hint="eastAsia"/>
          <w:szCs w:val="24"/>
        </w:rPr>
        <w:t>可增加填写相应项目；已列出但</w:t>
      </w:r>
      <w:r w:rsidRPr="003B4836">
        <w:rPr>
          <w:rFonts w:ascii="Times New Roman" w:hAnsi="Times New Roman" w:hint="eastAsia"/>
          <w:szCs w:val="24"/>
        </w:rPr>
        <w:t>实际应用中没有此类型产品，可不填写相应项目。</w:t>
      </w:r>
    </w:p>
    <w:p w14:paraId="6A68057D" w14:textId="66979DD4" w:rsidR="00996297" w:rsidRDefault="00996297">
      <w:pPr>
        <w:widowControl/>
        <w:jc w:val="left"/>
      </w:pPr>
      <w:r>
        <w:br w:type="page"/>
      </w:r>
    </w:p>
    <w:p w14:paraId="63CD419E" w14:textId="77777777" w:rsidR="00996297" w:rsidRDefault="00996297" w:rsidP="00996297">
      <w:pPr>
        <w:jc w:val="center"/>
        <w:rPr>
          <w:b/>
        </w:rPr>
      </w:pPr>
      <w:r w:rsidRPr="00130293">
        <w:rPr>
          <w:rFonts w:hint="eastAsia"/>
          <w:b/>
        </w:rPr>
        <w:lastRenderedPageBreak/>
        <w:t>附录</w:t>
      </w:r>
      <w:r w:rsidRPr="00130293">
        <w:rPr>
          <w:rFonts w:hint="eastAsia"/>
          <w:b/>
        </w:rPr>
        <w:t>D</w:t>
      </w:r>
    </w:p>
    <w:p w14:paraId="545B347F" w14:textId="77777777" w:rsidR="00996297" w:rsidRDefault="00996297" w:rsidP="00996297">
      <w:pPr>
        <w:jc w:val="center"/>
        <w:rPr>
          <w:b/>
        </w:rPr>
      </w:pPr>
      <w:r w:rsidRPr="0001149B">
        <w:rPr>
          <w:b/>
        </w:rPr>
        <w:t>（</w:t>
      </w:r>
      <w:r>
        <w:rPr>
          <w:rFonts w:hint="eastAsia"/>
          <w:b/>
        </w:rPr>
        <w:t>规范</w:t>
      </w:r>
      <w:r w:rsidRPr="0001149B">
        <w:rPr>
          <w:b/>
        </w:rPr>
        <w:t>性）</w:t>
      </w:r>
    </w:p>
    <w:p w14:paraId="49F9CDC5" w14:textId="77777777" w:rsidR="00996297" w:rsidRDefault="00996297" w:rsidP="00996297">
      <w:pPr>
        <w:jc w:val="center"/>
        <w:rPr>
          <w:b/>
        </w:rPr>
      </w:pPr>
      <w:r>
        <w:rPr>
          <w:rFonts w:hint="eastAsia"/>
          <w:b/>
        </w:rPr>
        <w:t>暴露模型</w:t>
      </w:r>
    </w:p>
    <w:p w14:paraId="0F57CC0C" w14:textId="05B676FD" w:rsidR="00996297" w:rsidRDefault="00996297" w:rsidP="00996297">
      <w:pPr>
        <w:ind w:firstLine="420"/>
        <w:rPr>
          <w:rFonts w:hAnsi="等线"/>
          <w:szCs w:val="21"/>
        </w:rPr>
      </w:pPr>
      <w:r w:rsidRPr="00C57B5A">
        <w:rPr>
          <w:rFonts w:hint="eastAsia"/>
        </w:rPr>
        <w:t>洗涤用品原料</w:t>
      </w:r>
      <w:r w:rsidRPr="00130293">
        <w:rPr>
          <w:rFonts w:hAnsi="等线"/>
        </w:rPr>
        <w:t>暴露量的模型及所需要的参数见表</w:t>
      </w:r>
      <w:r>
        <w:rPr>
          <w:rFonts w:hAnsi="等线"/>
        </w:rPr>
        <w:t>D.</w:t>
      </w:r>
      <w:r>
        <w:rPr>
          <w:rFonts w:hint="eastAsia"/>
        </w:rPr>
        <w:t>1~D</w:t>
      </w:r>
      <w:r>
        <w:t>.</w:t>
      </w:r>
      <w:r>
        <w:rPr>
          <w:rFonts w:hint="eastAsia"/>
        </w:rPr>
        <w:t>3</w:t>
      </w:r>
      <w:r>
        <w:rPr>
          <w:rFonts w:hint="eastAsia"/>
        </w:rPr>
        <w:t>。</w:t>
      </w:r>
      <w:r w:rsidRPr="00C31C51">
        <w:rPr>
          <w:rFonts w:hAnsi="等线"/>
          <w:szCs w:val="21"/>
        </w:rPr>
        <w:t>可通过不同的暴露途径（经皮、经口、吸入）暴露于某一产品，根据上述不同的暴露模型，可分别计算出每一类产品中待评估原料经不同暴露途径的暴露量。</w:t>
      </w:r>
      <w:r w:rsidR="00217045" w:rsidRPr="00217045">
        <w:rPr>
          <w:rFonts w:hAnsi="等线" w:hint="eastAsia"/>
          <w:szCs w:val="21"/>
        </w:rPr>
        <w:t>如使用不同的暴露量模型，应说明理由以保持评估的透明性。</w:t>
      </w:r>
    </w:p>
    <w:p w14:paraId="363B94CB" w14:textId="411EA2F2" w:rsidR="00996297" w:rsidRDefault="00996297" w:rsidP="00996297">
      <w:pPr>
        <w:ind w:firstLine="420"/>
        <w:rPr>
          <w:rFonts w:hAnsi="等线"/>
          <w:szCs w:val="21"/>
        </w:rPr>
      </w:pPr>
      <w:r>
        <w:rPr>
          <w:rFonts w:hint="eastAsia"/>
        </w:rPr>
        <w:t>附录</w:t>
      </w:r>
      <w:r>
        <w:rPr>
          <w:rFonts w:hint="eastAsia"/>
        </w:rPr>
        <w:t>E</w:t>
      </w:r>
      <w:r>
        <w:rPr>
          <w:rFonts w:hint="eastAsia"/>
        </w:rPr>
        <w:t>中</w:t>
      </w:r>
      <w:r w:rsidRPr="00EF7981">
        <w:rPr>
          <w:rFonts w:hint="eastAsia"/>
        </w:rPr>
        <w:t>汇编了暴露模型中某些参数的推荐数值及其</w:t>
      </w:r>
      <w:r>
        <w:rPr>
          <w:rFonts w:hint="eastAsia"/>
        </w:rPr>
        <w:t>参考来源，目的是保证暴露评估的一致性。</w:t>
      </w:r>
      <w:r w:rsidR="00217045" w:rsidRPr="00217045">
        <w:rPr>
          <w:rFonts w:hint="eastAsia"/>
        </w:rPr>
        <w:t>如采用不同的暴露参数，</w:t>
      </w:r>
      <w:r w:rsidRPr="00A9085C">
        <w:rPr>
          <w:rFonts w:hAnsi="等线"/>
        </w:rPr>
        <w:t>应说明理由以保持评估的透明性。</w:t>
      </w:r>
    </w:p>
    <w:p w14:paraId="617E042C" w14:textId="77777777" w:rsidR="00996297" w:rsidRPr="00524095" w:rsidRDefault="00996297" w:rsidP="00996297">
      <w:pPr>
        <w:jc w:val="center"/>
      </w:pPr>
      <w:r w:rsidRPr="00524095">
        <w:t>表</w:t>
      </w:r>
      <w:r>
        <w:t>D.</w:t>
      </w:r>
      <w:r>
        <w:rPr>
          <w:rFonts w:hint="eastAsia"/>
        </w:rPr>
        <w:t>1</w:t>
      </w:r>
      <w:r w:rsidRPr="00524095">
        <w:t xml:space="preserve">  </w:t>
      </w:r>
      <w:r>
        <w:t>暴露模型</w:t>
      </w:r>
      <w:r w:rsidRPr="00524095">
        <w:t>——</w:t>
      </w:r>
      <w:r w:rsidRPr="00524095">
        <w:t>经皮</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963"/>
        <w:gridCol w:w="3638"/>
        <w:gridCol w:w="3719"/>
      </w:tblGrid>
      <w:tr w:rsidR="00996297" w:rsidRPr="00CC165B" w14:paraId="36FA49BC" w14:textId="77777777" w:rsidTr="009F6B30">
        <w:trPr>
          <w:jc w:val="center"/>
        </w:trPr>
        <w:tc>
          <w:tcPr>
            <w:tcW w:w="432" w:type="pct"/>
            <w:shd w:val="clear" w:color="auto" w:fill="A6A6A6"/>
            <w:vAlign w:val="center"/>
          </w:tcPr>
          <w:p w14:paraId="1C8985D1" w14:textId="77777777" w:rsidR="00996297" w:rsidRPr="00CC165B" w:rsidRDefault="00996297" w:rsidP="00EE6345">
            <w:pPr>
              <w:pStyle w:val="afffff0"/>
              <w:ind w:firstLineChars="0" w:firstLine="0"/>
              <w:jc w:val="center"/>
              <w:rPr>
                <w:rFonts w:ascii="Times New Roman" w:hAnsi="Times New Roman"/>
                <w:sz w:val="18"/>
                <w:szCs w:val="21"/>
              </w:rPr>
            </w:pPr>
            <w:r w:rsidRPr="00130293">
              <w:rPr>
                <w:rFonts w:ascii="Times New Roman" w:hAnsi="等线"/>
                <w:sz w:val="18"/>
                <w:szCs w:val="21"/>
              </w:rPr>
              <w:t>暴露途径</w:t>
            </w:r>
          </w:p>
        </w:tc>
        <w:tc>
          <w:tcPr>
            <w:tcW w:w="962" w:type="pct"/>
            <w:shd w:val="clear" w:color="auto" w:fill="A6A6A6"/>
            <w:vAlign w:val="center"/>
          </w:tcPr>
          <w:p w14:paraId="62DF647C" w14:textId="77777777" w:rsidR="00996297" w:rsidRPr="00CC165B" w:rsidRDefault="00996297" w:rsidP="00EE6345">
            <w:pPr>
              <w:pStyle w:val="afffff0"/>
              <w:ind w:firstLineChars="0" w:firstLine="0"/>
              <w:jc w:val="center"/>
              <w:rPr>
                <w:rFonts w:ascii="Times New Roman" w:hAnsi="Times New Roman"/>
                <w:sz w:val="18"/>
                <w:szCs w:val="21"/>
              </w:rPr>
            </w:pPr>
            <w:r w:rsidRPr="00130293">
              <w:rPr>
                <w:rFonts w:ascii="Times New Roman" w:hAnsi="等线"/>
                <w:sz w:val="18"/>
                <w:szCs w:val="21"/>
              </w:rPr>
              <w:t>暴露情景</w:t>
            </w:r>
          </w:p>
        </w:tc>
        <w:tc>
          <w:tcPr>
            <w:tcW w:w="1783" w:type="pct"/>
            <w:shd w:val="clear" w:color="auto" w:fill="A6A6A6"/>
            <w:vAlign w:val="center"/>
          </w:tcPr>
          <w:p w14:paraId="2F1EE6C7" w14:textId="77777777" w:rsidR="00996297" w:rsidRPr="00CC165B" w:rsidRDefault="00996297" w:rsidP="00EE6345">
            <w:pPr>
              <w:pStyle w:val="afffff0"/>
              <w:ind w:firstLineChars="0" w:firstLine="0"/>
              <w:jc w:val="center"/>
              <w:rPr>
                <w:rFonts w:ascii="Times New Roman" w:hAnsi="Times New Roman"/>
                <w:sz w:val="16"/>
                <w:szCs w:val="21"/>
              </w:rPr>
            </w:pPr>
            <w:r w:rsidRPr="00130293">
              <w:rPr>
                <w:rFonts w:ascii="Times New Roman" w:hAnsi="等线"/>
                <w:sz w:val="18"/>
                <w:szCs w:val="21"/>
              </w:rPr>
              <w:t>暴露模型</w:t>
            </w:r>
          </w:p>
        </w:tc>
        <w:tc>
          <w:tcPr>
            <w:tcW w:w="1824" w:type="pct"/>
            <w:shd w:val="clear" w:color="auto" w:fill="A6A6A6"/>
            <w:vAlign w:val="center"/>
          </w:tcPr>
          <w:p w14:paraId="4F883230" w14:textId="77777777" w:rsidR="00996297" w:rsidRPr="00CC165B" w:rsidRDefault="00996297" w:rsidP="00EE6345">
            <w:pPr>
              <w:pStyle w:val="afffff0"/>
              <w:ind w:firstLineChars="0" w:firstLine="0"/>
              <w:jc w:val="center"/>
              <w:rPr>
                <w:rFonts w:ascii="Times New Roman" w:hAnsi="Times New Roman"/>
                <w:sz w:val="18"/>
                <w:szCs w:val="21"/>
              </w:rPr>
            </w:pPr>
            <w:r w:rsidRPr="00130293">
              <w:rPr>
                <w:rFonts w:ascii="Times New Roman" w:hAnsi="等线"/>
                <w:sz w:val="18"/>
                <w:szCs w:val="21"/>
              </w:rPr>
              <w:t>暴露参数</w:t>
            </w:r>
          </w:p>
        </w:tc>
      </w:tr>
      <w:tr w:rsidR="00996297" w:rsidRPr="00CC165B" w14:paraId="38E2BDAB" w14:textId="77777777" w:rsidTr="009F6B30">
        <w:trPr>
          <w:jc w:val="center"/>
        </w:trPr>
        <w:tc>
          <w:tcPr>
            <w:tcW w:w="432" w:type="pct"/>
            <w:vMerge w:val="restart"/>
          </w:tcPr>
          <w:p w14:paraId="3AEB7329" w14:textId="77777777" w:rsidR="00996297" w:rsidRPr="00CC165B" w:rsidRDefault="00996297" w:rsidP="00EE6345">
            <w:pPr>
              <w:pStyle w:val="afffff0"/>
              <w:ind w:firstLineChars="0" w:firstLine="0"/>
              <w:jc w:val="left"/>
              <w:rPr>
                <w:rFonts w:ascii="Times New Roman" w:hAnsi="Times New Roman"/>
                <w:sz w:val="18"/>
                <w:szCs w:val="21"/>
              </w:rPr>
            </w:pPr>
            <w:r w:rsidRPr="00130293">
              <w:rPr>
                <w:rFonts w:ascii="Times New Roman" w:hAnsi="等线"/>
                <w:sz w:val="18"/>
                <w:szCs w:val="21"/>
              </w:rPr>
              <w:t>经皮直接暴露</w:t>
            </w:r>
          </w:p>
        </w:tc>
        <w:tc>
          <w:tcPr>
            <w:tcW w:w="962" w:type="pct"/>
            <w:vMerge w:val="restart"/>
          </w:tcPr>
          <w:p w14:paraId="75ADB8C5" w14:textId="77777777" w:rsidR="00996297" w:rsidRPr="00AE7141" w:rsidRDefault="00996297" w:rsidP="00EE6345">
            <w:pPr>
              <w:pStyle w:val="afffff0"/>
              <w:ind w:firstLineChars="0" w:firstLine="0"/>
              <w:jc w:val="left"/>
              <w:rPr>
                <w:rFonts w:ascii="Times New Roman" w:hAnsi="Times New Roman"/>
                <w:iCs/>
                <w:sz w:val="18"/>
                <w:szCs w:val="21"/>
              </w:rPr>
            </w:pPr>
            <w:r w:rsidRPr="00AE7141">
              <w:rPr>
                <w:rFonts w:ascii="Times New Roman" w:hAnsi="等线"/>
                <w:iCs/>
                <w:sz w:val="18"/>
                <w:szCs w:val="21"/>
              </w:rPr>
              <w:t>产品使用过程中暴露：</w:t>
            </w:r>
          </w:p>
          <w:p w14:paraId="24964558" w14:textId="77777777" w:rsidR="00996297" w:rsidRPr="00AE7141" w:rsidRDefault="00996297" w:rsidP="00EE6345">
            <w:pPr>
              <w:pStyle w:val="afffff0"/>
              <w:ind w:firstLineChars="0" w:firstLine="0"/>
              <w:rPr>
                <w:rFonts w:ascii="Times New Roman" w:hAnsi="Times New Roman"/>
                <w:iCs/>
                <w:sz w:val="18"/>
                <w:szCs w:val="21"/>
              </w:rPr>
            </w:pPr>
            <w:r w:rsidRPr="00AE7141">
              <w:rPr>
                <w:rFonts w:ascii="Times New Roman" w:hAnsi="等线"/>
                <w:iCs/>
                <w:sz w:val="18"/>
                <w:szCs w:val="21"/>
              </w:rPr>
              <w:t>衣物洗涤剂：手洗衣物</w:t>
            </w:r>
          </w:p>
          <w:p w14:paraId="33EF0A79" w14:textId="77777777" w:rsidR="00996297" w:rsidRPr="00AE7141" w:rsidRDefault="00996297" w:rsidP="00EE6345">
            <w:pPr>
              <w:pStyle w:val="afffff0"/>
              <w:ind w:firstLineChars="0" w:firstLine="0"/>
              <w:rPr>
                <w:rFonts w:ascii="Times New Roman" w:hAnsi="Times New Roman"/>
                <w:iCs/>
                <w:sz w:val="18"/>
                <w:szCs w:val="21"/>
              </w:rPr>
            </w:pPr>
            <w:r w:rsidRPr="00AE7141">
              <w:rPr>
                <w:rFonts w:ascii="Times New Roman" w:hAnsi="等线"/>
                <w:iCs/>
                <w:sz w:val="18"/>
                <w:szCs w:val="21"/>
              </w:rPr>
              <w:t>衣物洗涤剂：衣物预处理</w:t>
            </w:r>
          </w:p>
          <w:p w14:paraId="7471A510" w14:textId="77777777" w:rsidR="00996297" w:rsidRPr="00AE7141" w:rsidRDefault="00996297" w:rsidP="00EE6345">
            <w:pPr>
              <w:pStyle w:val="afffff0"/>
              <w:ind w:firstLineChars="0" w:firstLine="0"/>
              <w:rPr>
                <w:rFonts w:ascii="Times New Roman" w:hAnsi="Times New Roman"/>
                <w:iCs/>
                <w:sz w:val="18"/>
                <w:szCs w:val="21"/>
              </w:rPr>
            </w:pPr>
            <w:r w:rsidRPr="00AE7141">
              <w:rPr>
                <w:rFonts w:ascii="Times New Roman" w:hAnsi="等线"/>
                <w:iCs/>
                <w:sz w:val="18"/>
                <w:szCs w:val="21"/>
              </w:rPr>
              <w:t>织物柔顺剂：手洗衣物</w:t>
            </w:r>
          </w:p>
          <w:p w14:paraId="46D6403D" w14:textId="77777777" w:rsidR="00996297" w:rsidRPr="00AE7141" w:rsidRDefault="00996297" w:rsidP="00EE6345">
            <w:pPr>
              <w:pStyle w:val="afffff0"/>
              <w:ind w:firstLineChars="0" w:firstLine="0"/>
              <w:rPr>
                <w:rFonts w:ascii="Times New Roman" w:hAnsi="Times New Roman"/>
                <w:iCs/>
                <w:sz w:val="18"/>
                <w:szCs w:val="21"/>
              </w:rPr>
            </w:pPr>
            <w:r w:rsidRPr="00AE7141">
              <w:rPr>
                <w:rFonts w:ascii="Times New Roman" w:hAnsi="等线"/>
                <w:iCs/>
                <w:sz w:val="18"/>
                <w:szCs w:val="21"/>
              </w:rPr>
              <w:t>餐具洗涤剂：手洗餐具</w:t>
            </w:r>
          </w:p>
          <w:p w14:paraId="246B2D84" w14:textId="77777777" w:rsidR="00996297" w:rsidRPr="00AE7141" w:rsidRDefault="00996297" w:rsidP="00EE6345">
            <w:pPr>
              <w:pStyle w:val="afffff0"/>
              <w:ind w:firstLineChars="0" w:firstLine="0"/>
              <w:rPr>
                <w:rFonts w:ascii="Times New Roman" w:hAnsi="Times New Roman"/>
                <w:iCs/>
                <w:sz w:val="18"/>
                <w:szCs w:val="21"/>
              </w:rPr>
            </w:pPr>
            <w:r w:rsidRPr="00AE7141">
              <w:rPr>
                <w:rFonts w:ascii="Times New Roman" w:hAnsi="等线"/>
                <w:iCs/>
                <w:sz w:val="18"/>
                <w:szCs w:val="21"/>
              </w:rPr>
              <w:t>硬表面清洁剂</w:t>
            </w:r>
          </w:p>
          <w:p w14:paraId="3EBDF420" w14:textId="77777777" w:rsidR="00996297" w:rsidRPr="00AE7141" w:rsidRDefault="00996297" w:rsidP="00EE6345">
            <w:pPr>
              <w:pStyle w:val="afffff0"/>
              <w:ind w:firstLineChars="0" w:firstLine="0"/>
              <w:rPr>
                <w:rFonts w:ascii="Times New Roman" w:hAnsi="Times New Roman"/>
                <w:iCs/>
                <w:sz w:val="18"/>
                <w:szCs w:val="21"/>
              </w:rPr>
            </w:pPr>
            <w:r w:rsidRPr="00AE7141">
              <w:rPr>
                <w:rFonts w:ascii="Times New Roman" w:hAnsi="等线"/>
                <w:iCs/>
                <w:sz w:val="18"/>
                <w:szCs w:val="21"/>
              </w:rPr>
              <w:t>全能清洁剂</w:t>
            </w:r>
          </w:p>
        </w:tc>
        <w:tc>
          <w:tcPr>
            <w:tcW w:w="1783" w:type="pct"/>
          </w:tcPr>
          <w:p w14:paraId="184B3AEE" w14:textId="61444181" w:rsidR="00996297" w:rsidRPr="00C822BD" w:rsidRDefault="00AE7141" w:rsidP="00EE6345">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sz w:val="15"/>
                        <w:szCs w:val="15"/>
                      </w:rPr>
                      <m:t>PC</m:t>
                    </m:r>
                    <m:r>
                      <m:rPr>
                        <m:sty m:val="p"/>
                      </m:rPr>
                      <w:rPr>
                        <w:rFonts w:ascii="Cambria Math"/>
                        <w:sz w:val="15"/>
                        <w:szCs w:val="15"/>
                      </w:rPr>
                      <m:t>×</m:t>
                    </m:r>
                    <m:r>
                      <m:rPr>
                        <m:sty m:val="p"/>
                      </m:rPr>
                      <w:rPr>
                        <w:rFonts w:ascii="Cambria Math"/>
                        <w:sz w:val="15"/>
                        <w:szCs w:val="15"/>
                      </w:rPr>
                      <m:t>CA</m:t>
                    </m:r>
                    <m:r>
                      <m:rPr>
                        <m:sty m:val="p"/>
                      </m:rPr>
                      <w:rPr>
                        <w:rFonts w:ascii="Cambria Math"/>
                        <w:sz w:val="15"/>
                        <w:szCs w:val="15"/>
                      </w:rPr>
                      <m:t>×</m:t>
                    </m:r>
                    <m:r>
                      <m:rPr>
                        <m:sty m:val="p"/>
                      </m:rPr>
                      <w:rPr>
                        <w:rFonts w:ascii="Cambria Math"/>
                        <w:sz w:val="15"/>
                        <w:szCs w:val="15"/>
                      </w:rPr>
                      <m:t>FT</m:t>
                    </m:r>
                    <m:r>
                      <m:rPr>
                        <m:sty m:val="p"/>
                      </m:rPr>
                      <w:rPr>
                        <w:rFonts w:ascii="Cambria Math"/>
                        <w:sz w:val="15"/>
                        <w:szCs w:val="15"/>
                      </w:rPr>
                      <m:t>×</m:t>
                    </m:r>
                    <m:r>
                      <m:rPr>
                        <m:sty m:val="p"/>
                      </m:rPr>
                      <w:rPr>
                        <w:rFonts w:ascii="Cambria Math"/>
                        <w:sz w:val="15"/>
                        <w:szCs w:val="15"/>
                      </w:rPr>
                      <m:t>TF</m:t>
                    </m:r>
                    <m:r>
                      <m:rPr>
                        <m:sty m:val="p"/>
                      </m:rPr>
                      <w:rPr>
                        <w:rFonts w:ascii="Cambria Math"/>
                        <w:sz w:val="15"/>
                        <w:szCs w:val="15"/>
                      </w:rPr>
                      <m:t>×</m:t>
                    </m:r>
                    <m:r>
                      <m:rPr>
                        <m:sty m:val="p"/>
                      </m:rPr>
                      <w:rPr>
                        <w:rFonts w:ascii="Cambria Math"/>
                        <w:sz w:val="15"/>
                        <w:szCs w:val="15"/>
                      </w:rPr>
                      <m:t>DA</m:t>
                    </m:r>
                    <m:r>
                      <m:rPr>
                        <m:sty m:val="p"/>
                      </m:rPr>
                      <w:rPr>
                        <w:rFonts w:ascii="Cambria Math"/>
                        <w:sz w:val="15"/>
                        <w:szCs w:val="15"/>
                      </w:rPr>
                      <m:t>×</m:t>
                    </m:r>
                    <m:r>
                      <m:rPr>
                        <m:sty m:val="p"/>
                      </m:rPr>
                      <w:rPr>
                        <w:rFonts w:ascii="Cambria Math"/>
                        <w:sz w:val="15"/>
                        <w:szCs w:val="15"/>
                      </w:rPr>
                      <m:t>CF</m:t>
                    </m:r>
                  </m:num>
                  <m:den>
                    <m:r>
                      <m:rPr>
                        <m:sty m:val="p"/>
                      </m:rPr>
                      <w:rPr>
                        <w:rFonts w:ascii="Cambria Math"/>
                        <w:sz w:val="15"/>
                        <w:szCs w:val="15"/>
                      </w:rPr>
                      <m:t>BW</m:t>
                    </m:r>
                  </m:den>
                </m:f>
              </m:oMath>
            </m:oMathPara>
          </w:p>
          <w:p w14:paraId="192084FF" w14:textId="77777777" w:rsidR="00996297" w:rsidRPr="00CC165B" w:rsidRDefault="00996297" w:rsidP="00EE6345">
            <w:pPr>
              <w:pStyle w:val="afffff0"/>
              <w:ind w:firstLineChars="0" w:firstLine="0"/>
              <w:rPr>
                <w:rFonts w:ascii="Times New Roman" w:hAnsi="Times New Roman"/>
                <w:sz w:val="16"/>
                <w:szCs w:val="21"/>
              </w:rPr>
            </w:pPr>
          </w:p>
        </w:tc>
        <w:tc>
          <w:tcPr>
            <w:tcW w:w="1824" w:type="pct"/>
          </w:tcPr>
          <w:p w14:paraId="0F9AD786" w14:textId="77777777" w:rsidR="00996297" w:rsidRDefault="00996297" w:rsidP="00EE6345">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：人体暴露量，单位：</w:t>
            </w:r>
            <w:r>
              <w:rPr>
                <w:rFonts w:ascii="Times New Roman" w:hAnsi="Times New Roman" w:hint="eastAsia"/>
                <w:sz w:val="18"/>
                <w:szCs w:val="21"/>
              </w:rPr>
              <w:t>mg/kg BW/day</w:t>
            </w:r>
          </w:p>
          <w:p w14:paraId="424ADB96" w14:textId="77777777" w:rsidR="00996297" w:rsidRPr="00CC165B"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FQ</w:t>
            </w:r>
            <w:r w:rsidRPr="00130293">
              <w:rPr>
                <w:rFonts w:ascii="Times New Roman" w:hAnsi="等线"/>
                <w:sz w:val="18"/>
                <w:szCs w:val="21"/>
              </w:rPr>
              <w:t>：暴露频率，单位：</w:t>
            </w:r>
            <w:r w:rsidRPr="006F7BF0">
              <w:rPr>
                <w:rFonts w:ascii="Times New Roman" w:hAnsi="等线" w:hint="eastAsia"/>
                <w:sz w:val="18"/>
                <w:szCs w:val="21"/>
              </w:rPr>
              <w:t>次</w:t>
            </w:r>
            <w:r w:rsidRPr="006F7BF0">
              <w:rPr>
                <w:rFonts w:ascii="Times New Roman" w:hAnsi="等线" w:hint="eastAsia"/>
                <w:sz w:val="18"/>
                <w:szCs w:val="21"/>
              </w:rPr>
              <w:t>/</w:t>
            </w:r>
            <w:r w:rsidRPr="006F7BF0">
              <w:rPr>
                <w:rFonts w:ascii="Times New Roman" w:hAnsi="等线" w:hint="eastAsia"/>
                <w:sz w:val="18"/>
                <w:szCs w:val="21"/>
              </w:rPr>
              <w:t>周</w:t>
            </w:r>
          </w:p>
          <w:p w14:paraId="4CD6F444" w14:textId="77777777" w:rsidR="00996297" w:rsidRDefault="00996297" w:rsidP="00EE6345">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：待评估原料在产品中的质量百分数</w:t>
            </w:r>
          </w:p>
          <w:p w14:paraId="6D65A852" w14:textId="77777777" w:rsidR="00996297" w:rsidRPr="00CC165B"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PC</w:t>
            </w:r>
            <w:r w:rsidRPr="00130293">
              <w:rPr>
                <w:rFonts w:ascii="Times New Roman" w:hAnsi="等线"/>
                <w:sz w:val="18"/>
                <w:szCs w:val="21"/>
              </w:rPr>
              <w:t>：产品使用浓度，单位：</w:t>
            </w:r>
            <w:r w:rsidRPr="00CC165B">
              <w:rPr>
                <w:rFonts w:ascii="Times New Roman" w:hAnsi="Times New Roman"/>
                <w:sz w:val="18"/>
                <w:szCs w:val="21"/>
              </w:rPr>
              <w:t>g/cm</w:t>
            </w:r>
            <w:r w:rsidRPr="00CC165B">
              <w:rPr>
                <w:rFonts w:ascii="Times New Roman" w:hAnsi="Times New Roman"/>
                <w:sz w:val="18"/>
                <w:szCs w:val="21"/>
                <w:vertAlign w:val="superscript"/>
              </w:rPr>
              <w:t>3</w:t>
            </w:r>
          </w:p>
          <w:p w14:paraId="6FF746E6" w14:textId="77777777" w:rsidR="00996297" w:rsidRPr="00CC165B" w:rsidRDefault="00996297" w:rsidP="00EE6345">
            <w:pPr>
              <w:pStyle w:val="afffff0"/>
              <w:ind w:firstLineChars="0" w:firstLine="0"/>
              <w:rPr>
                <w:rFonts w:ascii="Times New Roman" w:hAnsi="Times New Roman"/>
                <w:sz w:val="18"/>
                <w:szCs w:val="21"/>
                <w:vertAlign w:val="superscript"/>
              </w:rPr>
            </w:pPr>
            <w:r w:rsidRPr="00CC165B">
              <w:rPr>
                <w:rFonts w:ascii="Times New Roman" w:hAnsi="Times New Roman"/>
                <w:sz w:val="18"/>
                <w:szCs w:val="21"/>
              </w:rPr>
              <w:t>CA</w:t>
            </w:r>
            <w:r w:rsidRPr="00130293">
              <w:rPr>
                <w:rFonts w:ascii="Times New Roman" w:hAnsi="等线"/>
                <w:sz w:val="18"/>
                <w:szCs w:val="21"/>
              </w:rPr>
              <w:t>：暴露皮肤的表面积，单位：</w:t>
            </w:r>
            <w:r w:rsidRPr="00CC165B">
              <w:rPr>
                <w:rFonts w:ascii="Times New Roman" w:hAnsi="Times New Roman"/>
                <w:sz w:val="18"/>
                <w:szCs w:val="21"/>
              </w:rPr>
              <w:t>cm</w:t>
            </w:r>
            <w:r w:rsidRPr="00CC165B">
              <w:rPr>
                <w:rFonts w:ascii="Times New Roman" w:hAnsi="Times New Roman"/>
                <w:sz w:val="18"/>
                <w:szCs w:val="21"/>
                <w:vertAlign w:val="superscript"/>
              </w:rPr>
              <w:t>2</w:t>
            </w:r>
          </w:p>
          <w:p w14:paraId="7C67E228" w14:textId="77777777" w:rsidR="00996297" w:rsidRPr="00CC165B"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FT</w:t>
            </w:r>
            <w:r w:rsidRPr="00130293">
              <w:rPr>
                <w:rFonts w:ascii="Times New Roman" w:hAnsi="等线"/>
                <w:sz w:val="18"/>
                <w:szCs w:val="21"/>
              </w:rPr>
              <w:t>：与皮肤接触的液膜厚度，单位：</w:t>
            </w:r>
            <w:r w:rsidRPr="00CC165B">
              <w:rPr>
                <w:rFonts w:ascii="Times New Roman" w:hAnsi="Times New Roman"/>
                <w:sz w:val="18"/>
                <w:szCs w:val="21"/>
              </w:rPr>
              <w:t>cm</w:t>
            </w:r>
          </w:p>
          <w:p w14:paraId="385C1B6F" w14:textId="77777777" w:rsidR="00996297" w:rsidRPr="00CC165B"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TF</w:t>
            </w:r>
            <w:r w:rsidRPr="00130293">
              <w:rPr>
                <w:rFonts w:ascii="Times New Roman" w:hAnsi="等线"/>
                <w:sz w:val="18"/>
                <w:szCs w:val="21"/>
              </w:rPr>
              <w:t>：时间标度因子，无单位</w:t>
            </w:r>
          </w:p>
          <w:p w14:paraId="40953163" w14:textId="77777777" w:rsidR="00996297" w:rsidRPr="00CC165B"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DA</w:t>
            </w:r>
            <w:r w:rsidRPr="00130293">
              <w:rPr>
                <w:rFonts w:ascii="Times New Roman" w:hAnsi="等线"/>
                <w:sz w:val="18"/>
                <w:szCs w:val="21"/>
              </w:rPr>
              <w:t>：经皮吸收的质量百分数</w:t>
            </w:r>
          </w:p>
          <w:p w14:paraId="3694886B" w14:textId="77777777" w:rsidR="00996297" w:rsidRPr="00CC165B"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CF</w:t>
            </w:r>
            <w:r w:rsidRPr="00130293">
              <w:rPr>
                <w:rFonts w:ascii="Times New Roman" w:hAnsi="等线"/>
                <w:sz w:val="18"/>
                <w:szCs w:val="21"/>
              </w:rPr>
              <w:t>：换算因子，</w:t>
            </w:r>
            <w:r w:rsidRPr="00CC165B">
              <w:rPr>
                <w:rFonts w:ascii="Times New Roman" w:hAnsi="Times New Roman"/>
                <w:sz w:val="18"/>
                <w:szCs w:val="21"/>
              </w:rPr>
              <w:t>1000mg/g</w:t>
            </w:r>
          </w:p>
          <w:p w14:paraId="7B424875" w14:textId="77777777" w:rsidR="00996297" w:rsidRPr="00CC165B"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BW</w:t>
            </w:r>
            <w:r w:rsidRPr="00130293">
              <w:rPr>
                <w:rFonts w:ascii="Times New Roman" w:hAnsi="等线"/>
                <w:sz w:val="18"/>
                <w:szCs w:val="21"/>
              </w:rPr>
              <w:t>：体重，单位：</w:t>
            </w:r>
            <w:r w:rsidRPr="00CC165B">
              <w:rPr>
                <w:rFonts w:ascii="Times New Roman" w:hAnsi="Times New Roman"/>
                <w:sz w:val="18"/>
                <w:szCs w:val="21"/>
              </w:rPr>
              <w:t>kg</w:t>
            </w:r>
          </w:p>
        </w:tc>
      </w:tr>
      <w:tr w:rsidR="00996297" w:rsidRPr="00CC165B" w14:paraId="41A413FC" w14:textId="77777777" w:rsidTr="009F6B30">
        <w:trPr>
          <w:jc w:val="center"/>
        </w:trPr>
        <w:tc>
          <w:tcPr>
            <w:tcW w:w="432" w:type="pct"/>
            <w:vMerge/>
          </w:tcPr>
          <w:p w14:paraId="6D932B0D" w14:textId="77777777" w:rsidR="00996297" w:rsidRPr="00130293" w:rsidRDefault="00996297" w:rsidP="00EE6345">
            <w:pPr>
              <w:pStyle w:val="afffff0"/>
              <w:ind w:firstLineChars="0" w:firstLine="0"/>
              <w:jc w:val="left"/>
              <w:rPr>
                <w:rFonts w:ascii="Times New Roman" w:hAnsi="等线"/>
                <w:sz w:val="18"/>
                <w:szCs w:val="21"/>
              </w:rPr>
            </w:pPr>
          </w:p>
        </w:tc>
        <w:tc>
          <w:tcPr>
            <w:tcW w:w="962" w:type="pct"/>
            <w:vMerge/>
          </w:tcPr>
          <w:p w14:paraId="41E77B12" w14:textId="77777777" w:rsidR="00996297" w:rsidRPr="00130293" w:rsidRDefault="00996297" w:rsidP="00EE6345">
            <w:pPr>
              <w:pStyle w:val="afffff0"/>
              <w:ind w:firstLineChars="0" w:firstLine="0"/>
              <w:jc w:val="left"/>
              <w:rPr>
                <w:rFonts w:ascii="Times New Roman" w:hAnsi="等线"/>
                <w:i/>
                <w:sz w:val="18"/>
                <w:szCs w:val="21"/>
              </w:rPr>
            </w:pPr>
          </w:p>
        </w:tc>
        <w:tc>
          <w:tcPr>
            <w:tcW w:w="1783" w:type="pct"/>
          </w:tcPr>
          <w:p w14:paraId="68694A5D" w14:textId="77777777" w:rsidR="00996297" w:rsidRPr="00C822BD" w:rsidRDefault="00996297" w:rsidP="00EE6345">
            <w:pPr>
              <w:pStyle w:val="afffff0"/>
              <w:ind w:firstLineChars="0" w:firstLine="0"/>
              <w:jc w:val="center"/>
              <w:rPr>
                <w:rFonts w:ascii="Times New Roman" w:hAnsi="Times New Roman"/>
                <w:sz w:val="15"/>
                <w:szCs w:val="15"/>
              </w:rPr>
            </w:pPr>
            <m:oMathPara>
              <m:oMath>
                <m:r>
                  <m:rPr>
                    <m:sty m:val="p"/>
                  </m:rPr>
                  <w:rPr>
                    <w:rFonts w:ascii="Cambria Math" w:hAnsi="Cambria Math" w:hint="eastAsia"/>
                    <w:sz w:val="15"/>
                    <w:szCs w:val="15"/>
                  </w:rPr>
                  <m:t>EHE=</m:t>
                </m:r>
                <m:f>
                  <m:fPr>
                    <m:ctrlPr>
                      <w:rPr>
                        <w:rFonts w:ascii="Cambria Math" w:hAnsi="Cambria Math"/>
                        <w:sz w:val="15"/>
                        <w:szCs w:val="15"/>
                      </w:rPr>
                    </m:ctrlPr>
                  </m:fPr>
                  <m:num>
                    <m:r>
                      <m:rPr>
                        <m:sty m:val="p"/>
                      </m:rPr>
                      <w:rPr>
                        <w:rFonts w:ascii="Cambria Math" w:hAnsi="Cambria Math"/>
                        <w:sz w:val="15"/>
                        <w:szCs w:val="15"/>
                      </w:rPr>
                      <m:t>FQ×DR×CA×ED</m:t>
                    </m:r>
                  </m:num>
                  <m:den>
                    <m:r>
                      <m:rPr>
                        <m:sty m:val="p"/>
                      </m:rPr>
                      <w:rPr>
                        <w:rFonts w:ascii="Cambria Math" w:hAnsi="Cambria Math"/>
                        <w:sz w:val="15"/>
                        <w:szCs w:val="15"/>
                      </w:rPr>
                      <m:t>BW</m:t>
                    </m:r>
                  </m:den>
                </m:f>
              </m:oMath>
            </m:oMathPara>
          </w:p>
        </w:tc>
        <w:tc>
          <w:tcPr>
            <w:tcW w:w="1824" w:type="pct"/>
          </w:tcPr>
          <w:p w14:paraId="2A56B00C" w14:textId="77777777" w:rsidR="00996297" w:rsidRPr="00DE2AAE" w:rsidRDefault="00996297" w:rsidP="00EE6345">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：人体暴露</w:t>
            </w:r>
            <w:r w:rsidRPr="00DE2AAE">
              <w:rPr>
                <w:rFonts w:ascii="Times New Roman" w:hAnsi="Times New Roman"/>
                <w:sz w:val="18"/>
                <w:szCs w:val="21"/>
              </w:rPr>
              <w:t>量，单位：</w:t>
            </w:r>
            <w:r w:rsidRPr="00DE2AAE">
              <w:rPr>
                <w:rFonts w:ascii="Times New Roman" w:hAnsi="Times New Roman"/>
                <w:sz w:val="18"/>
                <w:szCs w:val="21"/>
              </w:rPr>
              <w:t>mg/kg BW/day</w:t>
            </w:r>
          </w:p>
          <w:p w14:paraId="5AAC832A" w14:textId="501BFCDF" w:rsidR="00996297" w:rsidRPr="00DE2AAE" w:rsidRDefault="00996297" w:rsidP="00EE6345">
            <w:pPr>
              <w:pStyle w:val="afffff0"/>
              <w:ind w:firstLineChars="0" w:firstLine="0"/>
              <w:rPr>
                <w:rFonts w:ascii="Times New Roman" w:hAnsi="Times New Roman"/>
                <w:sz w:val="18"/>
                <w:szCs w:val="21"/>
              </w:rPr>
            </w:pPr>
            <w:r w:rsidRPr="00DE2AAE">
              <w:rPr>
                <w:rFonts w:ascii="Times New Roman" w:hAnsi="Times New Roman"/>
                <w:sz w:val="18"/>
                <w:szCs w:val="21"/>
              </w:rPr>
              <w:t>FQ</w:t>
            </w:r>
            <w:r w:rsidRPr="00DE2AAE">
              <w:rPr>
                <w:rFonts w:ascii="Times New Roman" w:hAnsi="Times New Roman"/>
                <w:sz w:val="18"/>
                <w:szCs w:val="21"/>
              </w:rPr>
              <w:t>：暴露频率，单位：次</w:t>
            </w:r>
            <w:r w:rsidRPr="00DE2AAE">
              <w:rPr>
                <w:rFonts w:ascii="Times New Roman" w:hAnsi="Times New Roman"/>
                <w:sz w:val="18"/>
                <w:szCs w:val="21"/>
              </w:rPr>
              <w:t>/</w:t>
            </w:r>
            <w:r w:rsidR="008E7B0E">
              <w:rPr>
                <w:rFonts w:ascii="Times New Roman" w:hAnsi="Times New Roman" w:hint="eastAsia"/>
                <w:sz w:val="18"/>
                <w:szCs w:val="21"/>
              </w:rPr>
              <w:t>周</w:t>
            </w:r>
          </w:p>
          <w:p w14:paraId="2730D50D" w14:textId="77777777" w:rsidR="00996297" w:rsidRDefault="00996297" w:rsidP="00EE6345">
            <w:pPr>
              <w:pStyle w:val="afffff0"/>
              <w:ind w:firstLineChars="0" w:firstLine="0"/>
              <w:rPr>
                <w:rFonts w:ascii="Times New Roman" w:hAnsi="Times New Roman"/>
                <w:sz w:val="18"/>
                <w:szCs w:val="21"/>
              </w:rPr>
            </w:pPr>
            <w:r w:rsidRPr="00DE2AAE">
              <w:rPr>
                <w:rFonts w:ascii="Times New Roman" w:hAnsi="Times New Roman"/>
                <w:sz w:val="18"/>
                <w:szCs w:val="21"/>
              </w:rPr>
              <w:t>DR</w:t>
            </w:r>
            <w:r w:rsidRPr="00DE2AAE">
              <w:rPr>
                <w:rFonts w:ascii="Times New Roman" w:hAnsi="Times New Roman"/>
                <w:sz w:val="18"/>
                <w:szCs w:val="21"/>
              </w:rPr>
              <w:t>：皮肤吸收速率，单位</w:t>
            </w:r>
            <w:r w:rsidRPr="00DE2AAE">
              <w:rPr>
                <w:rFonts w:ascii="Times New Roman" w:hAnsi="Times New Roman"/>
                <w:sz w:val="18"/>
                <w:szCs w:val="21"/>
              </w:rPr>
              <w:t>mg/cm</w:t>
            </w:r>
            <w:r w:rsidRPr="00DE2AAE">
              <w:rPr>
                <w:rFonts w:ascii="Times New Roman" w:hAnsi="Times New Roman"/>
                <w:sz w:val="18"/>
                <w:szCs w:val="21"/>
                <w:vertAlign w:val="superscript"/>
              </w:rPr>
              <w:t>2</w:t>
            </w:r>
            <w:r w:rsidRPr="00DE2AAE">
              <w:rPr>
                <w:rFonts w:ascii="Times New Roman" w:hAnsi="Times New Roman"/>
                <w:sz w:val="18"/>
                <w:szCs w:val="21"/>
              </w:rPr>
              <w:t>/h</w:t>
            </w:r>
            <w:r>
              <w:rPr>
                <w:rFonts w:ascii="Times New Roman" w:hAnsi="Times New Roman" w:hint="eastAsia"/>
                <w:sz w:val="18"/>
                <w:szCs w:val="21"/>
              </w:rPr>
              <w:t>r</w:t>
            </w:r>
          </w:p>
          <w:p w14:paraId="176A11B1" w14:textId="77777777" w:rsidR="00996297" w:rsidRPr="00CC165B" w:rsidRDefault="00996297" w:rsidP="00EE6345">
            <w:pPr>
              <w:pStyle w:val="afffff0"/>
              <w:ind w:firstLineChars="0" w:firstLine="0"/>
              <w:rPr>
                <w:rFonts w:ascii="Times New Roman" w:hAnsi="Times New Roman"/>
                <w:sz w:val="18"/>
                <w:szCs w:val="21"/>
                <w:vertAlign w:val="superscript"/>
              </w:rPr>
            </w:pPr>
            <w:r w:rsidRPr="00CC165B">
              <w:rPr>
                <w:rFonts w:ascii="Times New Roman" w:hAnsi="Times New Roman"/>
                <w:sz w:val="18"/>
                <w:szCs w:val="21"/>
              </w:rPr>
              <w:t>CA</w:t>
            </w:r>
            <w:r w:rsidRPr="00130293">
              <w:rPr>
                <w:rFonts w:ascii="Times New Roman" w:hAnsi="等线"/>
                <w:sz w:val="18"/>
                <w:szCs w:val="21"/>
              </w:rPr>
              <w:t>：暴露皮肤的表面积，单位：</w:t>
            </w:r>
            <w:r w:rsidRPr="00CC165B">
              <w:rPr>
                <w:rFonts w:ascii="Times New Roman" w:hAnsi="Times New Roman"/>
                <w:sz w:val="18"/>
                <w:szCs w:val="21"/>
              </w:rPr>
              <w:t>cm</w:t>
            </w:r>
            <w:r w:rsidRPr="00CC165B">
              <w:rPr>
                <w:rFonts w:ascii="Times New Roman" w:hAnsi="Times New Roman"/>
                <w:sz w:val="18"/>
                <w:szCs w:val="21"/>
                <w:vertAlign w:val="superscript"/>
              </w:rPr>
              <w:t>2</w:t>
            </w:r>
          </w:p>
          <w:p w14:paraId="5B356F18" w14:textId="77777777" w:rsidR="00996297" w:rsidRPr="00CC165B" w:rsidRDefault="00996297" w:rsidP="00EE6345">
            <w:pPr>
              <w:rPr>
                <w:sz w:val="18"/>
                <w:szCs w:val="18"/>
              </w:rPr>
            </w:pPr>
            <w:r w:rsidRPr="00CC165B">
              <w:rPr>
                <w:sz w:val="18"/>
                <w:szCs w:val="18"/>
              </w:rPr>
              <w:t>ED</w:t>
            </w:r>
            <w:r w:rsidRPr="00130293">
              <w:rPr>
                <w:rFonts w:hAnsi="等线"/>
                <w:sz w:val="18"/>
                <w:szCs w:val="18"/>
              </w:rPr>
              <w:t>：一次使用暴露于产品的时间，单位：</w:t>
            </w:r>
            <w:r w:rsidRPr="00CC165B">
              <w:rPr>
                <w:sz w:val="18"/>
                <w:szCs w:val="18"/>
              </w:rPr>
              <w:t>hr/use</w:t>
            </w:r>
          </w:p>
          <w:p w14:paraId="2BF3C39C" w14:textId="77777777" w:rsidR="00996297" w:rsidRPr="00DE2AAE" w:rsidRDefault="00996297" w:rsidP="00EE6345">
            <w:pPr>
              <w:pStyle w:val="afffff0"/>
              <w:ind w:firstLineChars="0" w:firstLine="0"/>
              <w:rPr>
                <w:rFonts w:ascii="Times New Roman" w:hAnsi="Times New Roman"/>
                <w:sz w:val="18"/>
                <w:szCs w:val="21"/>
              </w:rPr>
            </w:pPr>
            <w:r w:rsidRPr="00CC165B">
              <w:rPr>
                <w:rFonts w:ascii="Times New Roman" w:hAnsi="Times New Roman"/>
                <w:sz w:val="18"/>
                <w:szCs w:val="21"/>
              </w:rPr>
              <w:t>BW</w:t>
            </w:r>
            <w:r w:rsidRPr="00130293">
              <w:rPr>
                <w:rFonts w:ascii="Times New Roman" w:hAnsi="等线"/>
                <w:sz w:val="18"/>
                <w:szCs w:val="21"/>
              </w:rPr>
              <w:t>：体重，单位：</w:t>
            </w:r>
            <w:r w:rsidRPr="00CC165B">
              <w:rPr>
                <w:rFonts w:ascii="Times New Roman" w:hAnsi="Times New Roman"/>
                <w:sz w:val="18"/>
                <w:szCs w:val="21"/>
              </w:rPr>
              <w:t>kg</w:t>
            </w:r>
          </w:p>
        </w:tc>
      </w:tr>
      <w:tr w:rsidR="004B7935" w:rsidRPr="00CC165B" w14:paraId="7B3441BB" w14:textId="77777777" w:rsidTr="009F6B30">
        <w:trPr>
          <w:jc w:val="center"/>
        </w:trPr>
        <w:tc>
          <w:tcPr>
            <w:tcW w:w="432" w:type="pct"/>
          </w:tcPr>
          <w:p w14:paraId="18046FC7" w14:textId="30B2095E" w:rsidR="004B7935" w:rsidRPr="00130293" w:rsidRDefault="004B7935" w:rsidP="00304D8D">
            <w:pPr>
              <w:pStyle w:val="afffff0"/>
              <w:ind w:firstLineChars="0" w:firstLine="0"/>
              <w:rPr>
                <w:rFonts w:ascii="Times New Roman" w:hAnsi="等线"/>
                <w:sz w:val="18"/>
                <w:szCs w:val="21"/>
              </w:rPr>
            </w:pPr>
            <w:r w:rsidRPr="00130293">
              <w:rPr>
                <w:rFonts w:ascii="Times New Roman" w:hAnsi="等线"/>
                <w:sz w:val="18"/>
                <w:szCs w:val="21"/>
              </w:rPr>
              <w:t>经皮</w:t>
            </w:r>
            <w:r w:rsidRPr="00130293">
              <w:rPr>
                <w:rFonts w:ascii="Times New Roman" w:hAnsi="等线" w:hint="eastAsia"/>
                <w:sz w:val="18"/>
                <w:szCs w:val="21"/>
              </w:rPr>
              <w:t>直接</w:t>
            </w:r>
            <w:r w:rsidRPr="00130293">
              <w:rPr>
                <w:rFonts w:ascii="Times New Roman" w:hAnsi="等线"/>
                <w:sz w:val="18"/>
                <w:szCs w:val="21"/>
              </w:rPr>
              <w:t>暴露</w:t>
            </w:r>
          </w:p>
        </w:tc>
        <w:tc>
          <w:tcPr>
            <w:tcW w:w="962" w:type="pct"/>
          </w:tcPr>
          <w:p w14:paraId="07C0085D" w14:textId="77777777" w:rsidR="004B7935" w:rsidRPr="00AE7141" w:rsidRDefault="004B7935" w:rsidP="00304D8D">
            <w:pPr>
              <w:pStyle w:val="afffff0"/>
              <w:ind w:firstLineChars="0" w:firstLine="0"/>
              <w:rPr>
                <w:rFonts w:ascii="Times New Roman" w:hAnsi="Times New Roman"/>
                <w:iCs/>
                <w:sz w:val="18"/>
                <w:szCs w:val="21"/>
              </w:rPr>
            </w:pPr>
            <w:r w:rsidRPr="00AE7141">
              <w:rPr>
                <w:rFonts w:ascii="Times New Roman" w:hAnsi="等线"/>
                <w:iCs/>
                <w:sz w:val="18"/>
                <w:szCs w:val="21"/>
              </w:rPr>
              <w:t>产品使用后暴露：</w:t>
            </w:r>
          </w:p>
          <w:p w14:paraId="6D0D9E97" w14:textId="77777777" w:rsidR="004B7935" w:rsidRPr="00AE7141" w:rsidRDefault="004B7935" w:rsidP="00304D8D">
            <w:pPr>
              <w:pStyle w:val="afffff0"/>
              <w:ind w:firstLineChars="0" w:firstLine="0"/>
              <w:rPr>
                <w:rFonts w:ascii="Times New Roman" w:hAnsi="Times New Roman"/>
                <w:iCs/>
                <w:sz w:val="18"/>
                <w:szCs w:val="18"/>
              </w:rPr>
            </w:pPr>
            <w:r w:rsidRPr="00AE7141">
              <w:rPr>
                <w:rFonts w:ascii="Times New Roman" w:hAnsi="等线"/>
                <w:iCs/>
                <w:sz w:val="18"/>
                <w:szCs w:val="18"/>
              </w:rPr>
              <w:t>沐浴露</w:t>
            </w:r>
          </w:p>
          <w:p w14:paraId="3E89F9A5" w14:textId="77777777" w:rsidR="004B7935" w:rsidRPr="00AE7141" w:rsidRDefault="004B7935" w:rsidP="00304D8D">
            <w:pPr>
              <w:pStyle w:val="afffff0"/>
              <w:ind w:firstLineChars="0" w:firstLine="0"/>
              <w:rPr>
                <w:rFonts w:ascii="Times New Roman" w:hAnsi="Times New Roman"/>
                <w:iCs/>
                <w:sz w:val="18"/>
                <w:szCs w:val="18"/>
              </w:rPr>
            </w:pPr>
            <w:r w:rsidRPr="00AE7141">
              <w:rPr>
                <w:rFonts w:ascii="Times New Roman" w:hAnsi="等线"/>
                <w:iCs/>
                <w:sz w:val="18"/>
                <w:szCs w:val="18"/>
              </w:rPr>
              <w:t>洗浴液</w:t>
            </w:r>
            <w:r w:rsidRPr="00AE7141">
              <w:rPr>
                <w:rFonts w:ascii="Times New Roman" w:hAnsi="Times New Roman"/>
                <w:iCs/>
                <w:sz w:val="18"/>
                <w:szCs w:val="18"/>
              </w:rPr>
              <w:t>/</w:t>
            </w:r>
            <w:r w:rsidRPr="00AE7141">
              <w:rPr>
                <w:rFonts w:ascii="Times New Roman" w:hAnsi="等线"/>
                <w:iCs/>
                <w:sz w:val="18"/>
                <w:szCs w:val="18"/>
              </w:rPr>
              <w:t>泡沫剂</w:t>
            </w:r>
          </w:p>
          <w:p w14:paraId="4E3B1345" w14:textId="77777777" w:rsidR="004B7935" w:rsidRPr="00AE7141" w:rsidRDefault="004B7935" w:rsidP="00304D8D">
            <w:pPr>
              <w:pStyle w:val="afffff0"/>
              <w:ind w:firstLineChars="0" w:firstLine="0"/>
              <w:rPr>
                <w:rFonts w:ascii="Times New Roman" w:hAnsi="Times New Roman"/>
                <w:iCs/>
                <w:sz w:val="18"/>
                <w:szCs w:val="18"/>
              </w:rPr>
            </w:pPr>
            <w:r w:rsidRPr="00AE7141">
              <w:rPr>
                <w:rFonts w:ascii="Times New Roman" w:hAnsi="等线"/>
                <w:iCs/>
                <w:sz w:val="18"/>
                <w:szCs w:val="18"/>
              </w:rPr>
              <w:t>洗发水</w:t>
            </w:r>
          </w:p>
          <w:p w14:paraId="4B5F2039" w14:textId="77777777" w:rsidR="004B7935" w:rsidRPr="00AE7141" w:rsidRDefault="004B7935" w:rsidP="00304D8D">
            <w:pPr>
              <w:pStyle w:val="afffff0"/>
              <w:ind w:firstLineChars="0" w:firstLine="0"/>
              <w:rPr>
                <w:rFonts w:ascii="Times New Roman" w:hAnsi="Times New Roman"/>
                <w:iCs/>
                <w:sz w:val="18"/>
                <w:szCs w:val="18"/>
              </w:rPr>
            </w:pPr>
            <w:r w:rsidRPr="00AE7141">
              <w:rPr>
                <w:rFonts w:ascii="Times New Roman" w:hAnsi="等线"/>
                <w:iCs/>
                <w:sz w:val="18"/>
                <w:szCs w:val="18"/>
              </w:rPr>
              <w:t>护发素</w:t>
            </w:r>
          </w:p>
          <w:p w14:paraId="1B64029A" w14:textId="77777777" w:rsidR="004B7935" w:rsidRPr="00AE7141" w:rsidRDefault="004B7935" w:rsidP="00304D8D">
            <w:pPr>
              <w:pStyle w:val="afffff0"/>
              <w:ind w:firstLineChars="0" w:firstLine="0"/>
              <w:rPr>
                <w:rFonts w:ascii="Times New Roman" w:hAnsi="Times New Roman"/>
                <w:iCs/>
                <w:sz w:val="18"/>
                <w:szCs w:val="18"/>
              </w:rPr>
            </w:pPr>
            <w:r w:rsidRPr="00AE7141">
              <w:rPr>
                <w:rFonts w:ascii="Times New Roman" w:hAnsi="等线"/>
                <w:iCs/>
                <w:sz w:val="18"/>
                <w:szCs w:val="18"/>
              </w:rPr>
              <w:t>洗手</w:t>
            </w:r>
            <w:r w:rsidRPr="00AE7141">
              <w:rPr>
                <w:rFonts w:ascii="Times New Roman" w:hAnsi="Times New Roman"/>
                <w:iCs/>
                <w:sz w:val="18"/>
                <w:szCs w:val="18"/>
              </w:rPr>
              <w:t>/</w:t>
            </w:r>
            <w:r w:rsidRPr="00AE7141">
              <w:rPr>
                <w:rFonts w:ascii="Times New Roman" w:hAnsi="等线"/>
                <w:iCs/>
                <w:sz w:val="18"/>
                <w:szCs w:val="18"/>
              </w:rPr>
              <w:t>脸</w:t>
            </w:r>
            <w:r w:rsidRPr="00AE7141">
              <w:rPr>
                <w:rFonts w:ascii="Times New Roman" w:hAnsi="Times New Roman"/>
                <w:iCs/>
                <w:sz w:val="18"/>
                <w:szCs w:val="18"/>
              </w:rPr>
              <w:t>/</w:t>
            </w:r>
            <w:r w:rsidRPr="00AE7141">
              <w:rPr>
                <w:rFonts w:ascii="Times New Roman" w:hAnsi="等线"/>
                <w:iCs/>
                <w:sz w:val="18"/>
                <w:szCs w:val="18"/>
              </w:rPr>
              <w:t>身体皂（液体）</w:t>
            </w:r>
          </w:p>
          <w:p w14:paraId="7D40D3BF" w14:textId="66C483E4" w:rsidR="004B7935" w:rsidRPr="00AE7141" w:rsidRDefault="004B7935" w:rsidP="00304D8D">
            <w:pPr>
              <w:pStyle w:val="afffff0"/>
              <w:ind w:firstLineChars="0" w:firstLine="0"/>
              <w:rPr>
                <w:rFonts w:ascii="Times New Roman" w:hAnsi="等线"/>
                <w:iCs/>
                <w:sz w:val="18"/>
                <w:szCs w:val="21"/>
              </w:rPr>
            </w:pPr>
            <w:r w:rsidRPr="00AE7141">
              <w:rPr>
                <w:rFonts w:ascii="Times New Roman" w:hAnsi="等线"/>
                <w:iCs/>
                <w:sz w:val="18"/>
                <w:szCs w:val="18"/>
              </w:rPr>
              <w:t>剃须膏</w:t>
            </w:r>
          </w:p>
        </w:tc>
        <w:tc>
          <w:tcPr>
            <w:tcW w:w="1783" w:type="pct"/>
          </w:tcPr>
          <w:p w14:paraId="3B0837E7" w14:textId="416C7527" w:rsidR="004B7935" w:rsidRDefault="00AE7141" w:rsidP="004B7935">
            <w:pPr>
              <w:pStyle w:val="afffff0"/>
              <w:ind w:firstLineChars="0" w:firstLine="0"/>
              <w:jc w:val="center"/>
              <w:rPr>
                <w:rFonts w:ascii="Times New Roman" w:hAnsi="等线"/>
                <w:i/>
                <w:sz w:val="15"/>
                <w:szCs w:val="15"/>
              </w:rPr>
            </w:pPr>
            <m:oMathPara>
              <m:oMath>
                <m:r>
                  <m:rPr>
                    <m:sty m:val="p"/>
                  </m:rPr>
                  <w:rPr>
                    <w:rFonts w:ascii="Cambria Math"/>
                    <w:sz w:val="15"/>
                    <w:szCs w:val="15"/>
                  </w:rPr>
                  <m:t>EHE</m:t>
                </m:r>
                <m:r>
                  <m:rPr>
                    <m:sty m:val="p"/>
                  </m:rPr>
                  <w:rPr>
                    <w:rFonts w:ascii="Cambria Math" w:hint="eastAsia"/>
                    <w:sz w:val="15"/>
                    <w:szCs w:val="15"/>
                  </w:rPr>
                  <m:t>=</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hAnsi="Cambria Math"/>
                        <w:sz w:val="15"/>
                        <w:szCs w:val="15"/>
                      </w:rPr>
                      <m:t>×</m:t>
                    </m:r>
                    <m:r>
                      <m:rPr>
                        <m:sty m:val="p"/>
                      </m:rPr>
                      <w:rPr>
                        <w:rFonts w:ascii="Cambria Math"/>
                        <w:sz w:val="15"/>
                        <w:szCs w:val="15"/>
                      </w:rPr>
                      <m:t>A</m:t>
                    </m:r>
                    <m:r>
                      <m:rPr>
                        <m:sty m:val="p"/>
                      </m:rPr>
                      <w:rPr>
                        <w:rFonts w:ascii="Cambria Math" w:hAnsi="Cambria Math"/>
                        <w:sz w:val="15"/>
                        <w:szCs w:val="15"/>
                      </w:rPr>
                      <m:t>×</m:t>
                    </m:r>
                    <m:r>
                      <m:rPr>
                        <m:sty m:val="p"/>
                      </m:rPr>
                      <w:rPr>
                        <w:rFonts w:ascii="Cambria Math"/>
                        <w:sz w:val="15"/>
                        <w:szCs w:val="15"/>
                      </w:rPr>
                      <m:t>PR</m:t>
                    </m:r>
                    <m:r>
                      <m:rPr>
                        <m:sty m:val="p"/>
                      </m:rPr>
                      <w:rPr>
                        <w:rFonts w:ascii="Cambria Math" w:hAnsi="Cambria Math"/>
                        <w:sz w:val="15"/>
                        <w:szCs w:val="15"/>
                      </w:rPr>
                      <m:t>×</m:t>
                    </m:r>
                    <m:r>
                      <m:rPr>
                        <m:sty m:val="p"/>
                      </m:rPr>
                      <w:rPr>
                        <w:rFonts w:ascii="Cambria Math"/>
                        <w:sz w:val="15"/>
                        <w:szCs w:val="15"/>
                      </w:rPr>
                      <m:t>DA</m:t>
                    </m:r>
                    <m:r>
                      <m:rPr>
                        <m:sty m:val="p"/>
                      </m:rPr>
                      <w:rPr>
                        <w:rFonts w:ascii="Cambria Math" w:hAnsi="Cambria Math"/>
                        <w:sz w:val="15"/>
                        <w:szCs w:val="15"/>
                      </w:rPr>
                      <m:t>×</m:t>
                    </m:r>
                    <m:r>
                      <m:rPr>
                        <m:sty m:val="p"/>
                      </m:rPr>
                      <w:rPr>
                        <w:rFonts w:ascii="Cambria Math"/>
                        <w:sz w:val="15"/>
                        <w:szCs w:val="15"/>
                      </w:rPr>
                      <m:t>CF</m:t>
                    </m:r>
                  </m:num>
                  <m:den>
                    <m:r>
                      <m:rPr>
                        <m:sty m:val="p"/>
                      </m:rPr>
                      <w:rPr>
                        <w:rFonts w:ascii="Cambria Math"/>
                        <w:sz w:val="15"/>
                        <w:szCs w:val="15"/>
                      </w:rPr>
                      <m:t>BW</m:t>
                    </m:r>
                  </m:den>
                </m:f>
              </m:oMath>
            </m:oMathPara>
          </w:p>
        </w:tc>
        <w:tc>
          <w:tcPr>
            <w:tcW w:w="1824" w:type="pct"/>
          </w:tcPr>
          <w:p w14:paraId="7C528D0F" w14:textId="77777777" w:rsidR="004B7935" w:rsidRDefault="004B7935" w:rsidP="004B7935">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：人体暴露量，单位：</w:t>
            </w:r>
            <w:r>
              <w:rPr>
                <w:rFonts w:ascii="Times New Roman" w:hAnsi="Times New Roman" w:hint="eastAsia"/>
                <w:sz w:val="18"/>
                <w:szCs w:val="21"/>
              </w:rPr>
              <w:t>mg/kg BW/day</w:t>
            </w:r>
          </w:p>
          <w:p w14:paraId="05FA7968" w14:textId="0F1EE105" w:rsidR="004B7935" w:rsidRPr="00CC165B" w:rsidRDefault="004B7935" w:rsidP="004B7935">
            <w:pPr>
              <w:pStyle w:val="afffff0"/>
              <w:ind w:firstLineChars="0" w:firstLine="0"/>
              <w:rPr>
                <w:rFonts w:ascii="Times New Roman" w:hAnsi="Times New Roman"/>
                <w:sz w:val="18"/>
                <w:szCs w:val="21"/>
              </w:rPr>
            </w:pPr>
            <w:r w:rsidRPr="00CC165B">
              <w:rPr>
                <w:rFonts w:ascii="Times New Roman" w:hAnsi="Times New Roman"/>
                <w:sz w:val="18"/>
                <w:szCs w:val="21"/>
              </w:rPr>
              <w:t>FQ</w:t>
            </w:r>
            <w:r w:rsidRPr="00130293">
              <w:rPr>
                <w:rFonts w:ascii="Times New Roman" w:hAnsi="等线"/>
                <w:sz w:val="18"/>
                <w:szCs w:val="21"/>
              </w:rPr>
              <w:t>：暴露频率，单位：次</w:t>
            </w:r>
            <w:r w:rsidRPr="00CC165B">
              <w:rPr>
                <w:rFonts w:ascii="Times New Roman" w:hAnsi="Times New Roman"/>
                <w:sz w:val="18"/>
                <w:szCs w:val="21"/>
              </w:rPr>
              <w:t>/</w:t>
            </w:r>
            <w:r w:rsidR="00D10493">
              <w:rPr>
                <w:rFonts w:ascii="Times New Roman" w:hAnsi="等线" w:hint="eastAsia"/>
                <w:sz w:val="18"/>
                <w:szCs w:val="21"/>
              </w:rPr>
              <w:t>周</w:t>
            </w:r>
          </w:p>
          <w:p w14:paraId="75102F1E" w14:textId="77777777" w:rsidR="004B7935" w:rsidRPr="00CC165B" w:rsidRDefault="004B7935" w:rsidP="004B7935">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：待评估原料在产品中的质量百分数</w:t>
            </w:r>
          </w:p>
          <w:p w14:paraId="08EC95C7" w14:textId="77777777" w:rsidR="004B7935" w:rsidRDefault="004B7935" w:rsidP="004B7935">
            <w:pPr>
              <w:pStyle w:val="afffff0"/>
              <w:ind w:firstLineChars="0" w:firstLine="0"/>
              <w:rPr>
                <w:rFonts w:ascii="Times New Roman" w:hAnsi="Times New Roman"/>
                <w:sz w:val="18"/>
                <w:szCs w:val="21"/>
              </w:rPr>
            </w:pPr>
            <w:r w:rsidRPr="00CC165B">
              <w:rPr>
                <w:rFonts w:ascii="Times New Roman" w:hAnsi="Times New Roman"/>
                <w:sz w:val="18"/>
                <w:szCs w:val="21"/>
              </w:rPr>
              <w:t>A</w:t>
            </w:r>
            <w:r w:rsidRPr="00130293">
              <w:rPr>
                <w:rFonts w:ascii="Times New Roman" w:hAnsi="等线"/>
                <w:sz w:val="18"/>
                <w:szCs w:val="21"/>
              </w:rPr>
              <w:t>：一次产品使用量，单位：</w:t>
            </w:r>
            <w:r>
              <w:rPr>
                <w:rFonts w:ascii="Times New Roman" w:hAnsi="Times New Roman"/>
                <w:sz w:val="18"/>
                <w:szCs w:val="21"/>
              </w:rPr>
              <w:t>g/</w:t>
            </w:r>
            <w:r>
              <w:rPr>
                <w:rFonts w:ascii="Times New Roman" w:hAnsi="Times New Roman"/>
                <w:sz w:val="18"/>
                <w:szCs w:val="21"/>
              </w:rPr>
              <w:t>次</w:t>
            </w:r>
          </w:p>
          <w:p w14:paraId="773A9AC7" w14:textId="77777777" w:rsidR="004B7935" w:rsidRPr="00CC165B" w:rsidRDefault="004B7935" w:rsidP="004B7935">
            <w:pPr>
              <w:pStyle w:val="afffff0"/>
              <w:ind w:firstLineChars="0" w:firstLine="0"/>
              <w:rPr>
                <w:rFonts w:ascii="Times New Roman" w:hAnsi="Times New Roman"/>
                <w:sz w:val="18"/>
                <w:szCs w:val="21"/>
              </w:rPr>
            </w:pPr>
            <w:r w:rsidRPr="00CC165B">
              <w:rPr>
                <w:rFonts w:ascii="Times New Roman" w:hAnsi="Times New Roman"/>
                <w:sz w:val="18"/>
                <w:szCs w:val="21"/>
              </w:rPr>
              <w:t>PR</w:t>
            </w:r>
            <w:r w:rsidRPr="00130293">
              <w:rPr>
                <w:rFonts w:ascii="Times New Roman" w:hAnsi="等线"/>
                <w:sz w:val="18"/>
                <w:szCs w:val="21"/>
              </w:rPr>
              <w:t>：留在皮肤上的质量百分数</w:t>
            </w:r>
          </w:p>
          <w:p w14:paraId="1E50B9EF" w14:textId="77777777" w:rsidR="004B7935" w:rsidRPr="00CC165B" w:rsidRDefault="004B7935" w:rsidP="004B7935">
            <w:pPr>
              <w:pStyle w:val="afffff0"/>
              <w:ind w:firstLineChars="0" w:firstLine="0"/>
              <w:rPr>
                <w:rFonts w:ascii="Times New Roman" w:hAnsi="Times New Roman"/>
                <w:sz w:val="18"/>
                <w:szCs w:val="21"/>
              </w:rPr>
            </w:pPr>
            <w:r w:rsidRPr="00CC165B">
              <w:rPr>
                <w:rFonts w:ascii="Times New Roman" w:hAnsi="Times New Roman"/>
                <w:sz w:val="18"/>
                <w:szCs w:val="21"/>
              </w:rPr>
              <w:t>DA</w:t>
            </w:r>
            <w:r w:rsidRPr="00130293">
              <w:rPr>
                <w:rFonts w:ascii="Times New Roman" w:hAnsi="等线"/>
                <w:sz w:val="18"/>
                <w:szCs w:val="21"/>
              </w:rPr>
              <w:t>：经皮吸收的质量百分数</w:t>
            </w:r>
          </w:p>
          <w:p w14:paraId="19F9C032" w14:textId="77777777" w:rsidR="004B7935" w:rsidRPr="00CC165B" w:rsidRDefault="004B7935" w:rsidP="004B7935">
            <w:pPr>
              <w:pStyle w:val="afffff0"/>
              <w:ind w:firstLineChars="0" w:firstLine="0"/>
              <w:rPr>
                <w:rFonts w:ascii="Times New Roman" w:hAnsi="Times New Roman"/>
                <w:sz w:val="18"/>
                <w:szCs w:val="21"/>
              </w:rPr>
            </w:pPr>
            <w:r w:rsidRPr="00CC165B">
              <w:rPr>
                <w:rFonts w:ascii="Times New Roman" w:hAnsi="Times New Roman"/>
                <w:sz w:val="18"/>
                <w:szCs w:val="21"/>
              </w:rPr>
              <w:t>CF</w:t>
            </w:r>
            <w:r w:rsidRPr="00130293">
              <w:rPr>
                <w:rFonts w:ascii="Times New Roman" w:hAnsi="等线"/>
                <w:sz w:val="18"/>
                <w:szCs w:val="21"/>
              </w:rPr>
              <w:t>：换算因子，</w:t>
            </w:r>
            <w:r w:rsidRPr="00CC165B">
              <w:rPr>
                <w:rFonts w:ascii="Times New Roman" w:hAnsi="Times New Roman"/>
                <w:sz w:val="18"/>
                <w:szCs w:val="21"/>
              </w:rPr>
              <w:t>1000mg/g</w:t>
            </w:r>
          </w:p>
          <w:p w14:paraId="455579F3" w14:textId="1D4F04C0" w:rsidR="004B7935" w:rsidRDefault="004B7935" w:rsidP="004B7935">
            <w:pPr>
              <w:pStyle w:val="afffff0"/>
              <w:ind w:firstLineChars="0" w:firstLine="0"/>
              <w:rPr>
                <w:rFonts w:ascii="Times New Roman" w:hAnsi="Times New Roman"/>
                <w:sz w:val="18"/>
                <w:szCs w:val="21"/>
              </w:rPr>
            </w:pPr>
            <w:r w:rsidRPr="00CC165B">
              <w:rPr>
                <w:rFonts w:ascii="Times New Roman" w:hAnsi="Times New Roman"/>
                <w:sz w:val="18"/>
                <w:szCs w:val="21"/>
              </w:rPr>
              <w:t>BW</w:t>
            </w:r>
            <w:r w:rsidRPr="00130293">
              <w:rPr>
                <w:rFonts w:ascii="Times New Roman" w:hAnsi="等线"/>
                <w:sz w:val="18"/>
                <w:szCs w:val="21"/>
              </w:rPr>
              <w:t>：体重，单位：</w:t>
            </w:r>
            <w:r w:rsidRPr="00CC165B">
              <w:rPr>
                <w:rFonts w:ascii="Times New Roman" w:hAnsi="Times New Roman"/>
                <w:sz w:val="18"/>
                <w:szCs w:val="21"/>
              </w:rPr>
              <w:t>kg</w:t>
            </w:r>
          </w:p>
        </w:tc>
      </w:tr>
      <w:tr w:rsidR="009F6B30" w:rsidRPr="00CC165B" w14:paraId="669DDCFA" w14:textId="77777777" w:rsidTr="009F6B30">
        <w:trPr>
          <w:jc w:val="center"/>
        </w:trPr>
        <w:tc>
          <w:tcPr>
            <w:tcW w:w="432" w:type="pct"/>
          </w:tcPr>
          <w:p w14:paraId="3E1D721E" w14:textId="2AE1035D" w:rsidR="009F6B30" w:rsidRPr="00130293" w:rsidRDefault="009F6B30" w:rsidP="00304D8D">
            <w:pPr>
              <w:pStyle w:val="afffff0"/>
              <w:ind w:firstLineChars="0" w:firstLine="0"/>
              <w:rPr>
                <w:rFonts w:ascii="Times New Roman" w:hAnsi="等线"/>
                <w:sz w:val="18"/>
                <w:szCs w:val="21"/>
              </w:rPr>
            </w:pPr>
            <w:r w:rsidRPr="00130293">
              <w:rPr>
                <w:rFonts w:ascii="Times New Roman" w:hAnsi="等线"/>
                <w:sz w:val="18"/>
                <w:szCs w:val="21"/>
              </w:rPr>
              <w:t>经皮间接暴露</w:t>
            </w:r>
          </w:p>
        </w:tc>
        <w:tc>
          <w:tcPr>
            <w:tcW w:w="962" w:type="pct"/>
          </w:tcPr>
          <w:p w14:paraId="1F13CF77" w14:textId="77777777" w:rsidR="009F6B30" w:rsidRPr="00AE7141" w:rsidRDefault="009F6B30" w:rsidP="00304D8D">
            <w:pPr>
              <w:pStyle w:val="afffff0"/>
              <w:ind w:firstLineChars="0" w:firstLine="0"/>
              <w:rPr>
                <w:rFonts w:ascii="Times New Roman" w:hAnsi="Times New Roman"/>
                <w:iCs/>
                <w:sz w:val="18"/>
                <w:szCs w:val="21"/>
              </w:rPr>
            </w:pPr>
            <w:r w:rsidRPr="00AE7141">
              <w:rPr>
                <w:rFonts w:ascii="Times New Roman" w:hAnsi="等线"/>
                <w:iCs/>
                <w:sz w:val="18"/>
                <w:szCs w:val="21"/>
              </w:rPr>
              <w:t>产品使用后暴露：</w:t>
            </w:r>
          </w:p>
          <w:p w14:paraId="560AB8B5" w14:textId="77777777" w:rsidR="009F6B30" w:rsidRPr="00AE7141" w:rsidRDefault="009F6B30" w:rsidP="00304D8D">
            <w:pPr>
              <w:pStyle w:val="afffff0"/>
              <w:ind w:firstLineChars="0" w:firstLine="0"/>
              <w:rPr>
                <w:rFonts w:ascii="Times New Roman" w:hAnsi="Times New Roman"/>
                <w:iCs/>
                <w:sz w:val="18"/>
                <w:szCs w:val="21"/>
              </w:rPr>
            </w:pPr>
            <w:r w:rsidRPr="00AE7141">
              <w:rPr>
                <w:rFonts w:ascii="Times New Roman" w:hAnsi="等线"/>
                <w:iCs/>
                <w:sz w:val="18"/>
                <w:szCs w:val="21"/>
              </w:rPr>
              <w:t>衣物洗涤剂：穿着衣物</w:t>
            </w:r>
          </w:p>
          <w:p w14:paraId="0AAFAF69" w14:textId="745CE599" w:rsidR="009F6B30" w:rsidRPr="00AE7141" w:rsidRDefault="009F6B30" w:rsidP="00304D8D">
            <w:pPr>
              <w:pStyle w:val="afffff0"/>
              <w:ind w:firstLineChars="0" w:firstLine="0"/>
              <w:rPr>
                <w:rFonts w:ascii="Times New Roman" w:hAnsi="等线"/>
                <w:iCs/>
                <w:sz w:val="18"/>
                <w:szCs w:val="21"/>
              </w:rPr>
            </w:pPr>
            <w:r w:rsidRPr="00AE7141">
              <w:rPr>
                <w:rFonts w:ascii="Times New Roman" w:hAnsi="等线"/>
                <w:iCs/>
                <w:sz w:val="18"/>
                <w:szCs w:val="21"/>
              </w:rPr>
              <w:t>织物柔顺剂：穿着衣物</w:t>
            </w:r>
          </w:p>
        </w:tc>
        <w:tc>
          <w:tcPr>
            <w:tcW w:w="1783" w:type="pct"/>
          </w:tcPr>
          <w:p w14:paraId="50B56B8A" w14:textId="4E6BA19A" w:rsidR="009F6B30" w:rsidRPr="00CA4A5D" w:rsidRDefault="00AE7141" w:rsidP="009F6B30">
            <w:pPr>
              <w:pStyle w:val="afffff0"/>
              <w:ind w:firstLineChars="0" w:firstLine="0"/>
              <w:jc w:val="center"/>
              <w:rPr>
                <w:rFonts w:ascii="Times New Roman" w:hAnsi="Times New Roman"/>
                <w:sz w:val="15"/>
                <w:szCs w:val="21"/>
              </w:rPr>
            </w:pPr>
            <m:oMathPara>
              <m:oMath>
                <m:r>
                  <m:rPr>
                    <m:sty m:val="p"/>
                  </m:rPr>
                  <w:rPr>
                    <w:rFonts w:ascii="Cambria Math"/>
                    <w:sz w:val="16"/>
                    <w:szCs w:val="21"/>
                  </w:rPr>
                  <m:t>EHE=</m:t>
                </m:r>
                <m:f>
                  <m:fPr>
                    <m:ctrlPr>
                      <w:rPr>
                        <w:rFonts w:ascii="Cambria Math" w:hAnsi="Cambria Math"/>
                        <w:sz w:val="15"/>
                        <w:szCs w:val="21"/>
                      </w:rPr>
                    </m:ctrlPr>
                  </m:fPr>
                  <m:num>
                    <m:r>
                      <m:rPr>
                        <m:sty m:val="p"/>
                      </m:rPr>
                      <w:rPr>
                        <w:rFonts w:ascii="Cambria Math"/>
                        <w:sz w:val="15"/>
                        <w:szCs w:val="21"/>
                      </w:rPr>
                      <m:t>FQ</m:t>
                    </m:r>
                    <m:r>
                      <m:rPr>
                        <m:sty m:val="p"/>
                      </m:rPr>
                      <w:rPr>
                        <w:rFonts w:ascii="Cambria Math"/>
                        <w:sz w:val="15"/>
                        <w:szCs w:val="21"/>
                      </w:rPr>
                      <m:t>×</m:t>
                    </m:r>
                    <m:r>
                      <m:rPr>
                        <m:sty m:val="p"/>
                      </m:rPr>
                      <w:rPr>
                        <w:rFonts w:ascii="Cambria Math"/>
                        <w:sz w:val="15"/>
                        <w:szCs w:val="21"/>
                      </w:rPr>
                      <m:t>IC</m:t>
                    </m:r>
                    <m:r>
                      <m:rPr>
                        <m:sty m:val="p"/>
                      </m:rPr>
                      <w:rPr>
                        <w:rFonts w:ascii="Cambria Math" w:hAnsi="Cambria Math"/>
                        <w:sz w:val="15"/>
                        <w:szCs w:val="21"/>
                      </w:rPr>
                      <m:t>×</m:t>
                    </m:r>
                    <m:r>
                      <m:rPr>
                        <m:sty m:val="p"/>
                      </m:rPr>
                      <w:rPr>
                        <w:rFonts w:ascii="Cambria Math"/>
                        <w:sz w:val="15"/>
                        <w:szCs w:val="21"/>
                      </w:rPr>
                      <m:t>A</m:t>
                    </m:r>
                    <m:r>
                      <m:rPr>
                        <m:sty m:val="p"/>
                      </m:rPr>
                      <w:rPr>
                        <w:rFonts w:ascii="Cambria Math" w:hAnsi="Cambria Math"/>
                        <w:sz w:val="15"/>
                        <w:szCs w:val="21"/>
                      </w:rPr>
                      <m:t>×</m:t>
                    </m:r>
                    <m:r>
                      <m:rPr>
                        <m:sty m:val="p"/>
                      </m:rPr>
                      <w:rPr>
                        <w:rFonts w:ascii="Cambria Math"/>
                        <w:sz w:val="15"/>
                        <w:szCs w:val="21"/>
                      </w:rPr>
                      <m:t>FD</m:t>
                    </m:r>
                    <m:r>
                      <m:rPr>
                        <m:sty m:val="p"/>
                      </m:rPr>
                      <w:rPr>
                        <w:rFonts w:ascii="Cambria Math" w:hAnsi="Cambria Math"/>
                        <w:sz w:val="15"/>
                        <w:szCs w:val="21"/>
                      </w:rPr>
                      <m:t>×</m:t>
                    </m:r>
                    <m:r>
                      <m:rPr>
                        <m:sty m:val="p"/>
                      </m:rPr>
                      <w:rPr>
                        <w:rFonts w:ascii="Cambria Math"/>
                        <w:sz w:val="15"/>
                        <w:szCs w:val="21"/>
                      </w:rPr>
                      <m:t>CA</m:t>
                    </m:r>
                    <m:r>
                      <m:rPr>
                        <m:sty m:val="p"/>
                      </m:rPr>
                      <w:rPr>
                        <w:rFonts w:ascii="Cambria Math" w:hAnsi="Cambria Math"/>
                        <w:sz w:val="15"/>
                        <w:szCs w:val="21"/>
                      </w:rPr>
                      <m:t>×</m:t>
                    </m:r>
                    <m:r>
                      <m:rPr>
                        <m:sty m:val="p"/>
                      </m:rPr>
                      <w:rPr>
                        <w:rFonts w:ascii="Cambria Math"/>
                        <w:sz w:val="15"/>
                        <w:szCs w:val="21"/>
                      </w:rPr>
                      <m:t>PD</m:t>
                    </m:r>
                    <m:r>
                      <m:rPr>
                        <m:sty m:val="p"/>
                      </m:rPr>
                      <w:rPr>
                        <w:rFonts w:ascii="Cambria Math" w:hAnsi="Cambria Math"/>
                        <w:sz w:val="15"/>
                        <w:szCs w:val="21"/>
                      </w:rPr>
                      <m:t>×</m:t>
                    </m:r>
                    <m:r>
                      <m:rPr>
                        <m:sty m:val="p"/>
                      </m:rPr>
                      <w:rPr>
                        <w:rFonts w:ascii="Cambria Math"/>
                        <w:sz w:val="15"/>
                        <w:szCs w:val="21"/>
                      </w:rPr>
                      <m:t>PT</m:t>
                    </m:r>
                    <m:r>
                      <m:rPr>
                        <m:sty m:val="p"/>
                      </m:rPr>
                      <w:rPr>
                        <w:rFonts w:ascii="Cambria Math" w:hAnsi="Cambria Math"/>
                        <w:sz w:val="15"/>
                        <w:szCs w:val="21"/>
                      </w:rPr>
                      <m:t>×</m:t>
                    </m:r>
                    <m:r>
                      <m:rPr>
                        <m:sty m:val="p"/>
                      </m:rPr>
                      <w:rPr>
                        <w:rFonts w:ascii="Cambria Math"/>
                        <w:sz w:val="15"/>
                        <w:szCs w:val="21"/>
                      </w:rPr>
                      <m:t>PR</m:t>
                    </m:r>
                    <m:r>
                      <m:rPr>
                        <m:sty m:val="p"/>
                      </m:rPr>
                      <w:rPr>
                        <w:rFonts w:ascii="Cambria Math" w:hAnsi="Cambria Math"/>
                        <w:sz w:val="15"/>
                        <w:szCs w:val="21"/>
                      </w:rPr>
                      <m:t>×</m:t>
                    </m:r>
                    <m:r>
                      <m:rPr>
                        <m:sty m:val="p"/>
                      </m:rPr>
                      <w:rPr>
                        <w:rFonts w:ascii="Cambria Math"/>
                        <w:sz w:val="15"/>
                        <w:szCs w:val="21"/>
                      </w:rPr>
                      <m:t>DA</m:t>
                    </m:r>
                    <m:r>
                      <m:rPr>
                        <m:sty m:val="p"/>
                      </m:rPr>
                      <w:rPr>
                        <w:rFonts w:ascii="Cambria Math" w:hAnsi="Cambria Math"/>
                        <w:sz w:val="15"/>
                        <w:szCs w:val="21"/>
                      </w:rPr>
                      <m:t>×</m:t>
                    </m:r>
                    <m:r>
                      <m:rPr>
                        <m:sty m:val="p"/>
                      </m:rPr>
                      <w:rPr>
                        <w:rFonts w:ascii="Cambria Math"/>
                        <w:sz w:val="15"/>
                        <w:szCs w:val="21"/>
                      </w:rPr>
                      <m:t>CF</m:t>
                    </m:r>
                  </m:num>
                  <m:den>
                    <m:r>
                      <m:rPr>
                        <m:sty m:val="p"/>
                      </m:rPr>
                      <w:rPr>
                        <w:rFonts w:ascii="Cambria Math"/>
                        <w:sz w:val="15"/>
                        <w:szCs w:val="21"/>
                      </w:rPr>
                      <m:t>W</m:t>
                    </m:r>
                    <m:r>
                      <m:rPr>
                        <m:sty m:val="p"/>
                      </m:rPr>
                      <w:rPr>
                        <w:rFonts w:ascii="Cambria Math"/>
                        <w:sz w:val="15"/>
                        <w:szCs w:val="21"/>
                      </w:rPr>
                      <m:t>×</m:t>
                    </m:r>
                    <m:r>
                      <m:rPr>
                        <m:sty m:val="p"/>
                      </m:rPr>
                      <w:rPr>
                        <w:rFonts w:ascii="Cambria Math"/>
                        <w:sz w:val="15"/>
                        <w:szCs w:val="21"/>
                      </w:rPr>
                      <m:t>BW</m:t>
                    </m:r>
                  </m:den>
                </m:f>
              </m:oMath>
            </m:oMathPara>
          </w:p>
          <w:p w14:paraId="12FEA560" w14:textId="77777777" w:rsidR="00871A21" w:rsidRDefault="00CA4A5D" w:rsidP="00871A21">
            <w:pPr>
              <w:pStyle w:val="afffff0"/>
              <w:ind w:firstLineChars="0" w:firstLine="0"/>
              <w:rPr>
                <w:rFonts w:ascii="Times New Roman" w:hAnsi="Times New Roman"/>
                <w:sz w:val="16"/>
                <w:szCs w:val="21"/>
              </w:rPr>
            </w:pPr>
            <w:r w:rsidRPr="00CA4A5D">
              <w:rPr>
                <w:rFonts w:ascii="Times New Roman" w:hAnsi="Times New Roman" w:hint="eastAsia"/>
                <w:sz w:val="16"/>
                <w:szCs w:val="21"/>
              </w:rPr>
              <w:t>P</w:t>
            </w:r>
            <w:r w:rsidRPr="00CA4A5D">
              <w:rPr>
                <w:rFonts w:ascii="Times New Roman" w:hAnsi="Times New Roman"/>
                <w:sz w:val="16"/>
                <w:szCs w:val="21"/>
              </w:rPr>
              <w:t>D</w:t>
            </w:r>
            <w:r w:rsidRPr="00CA4A5D">
              <w:rPr>
                <w:rFonts w:ascii="Times New Roman" w:hAnsi="Times New Roman" w:hint="eastAsia"/>
                <w:sz w:val="16"/>
                <w:szCs w:val="21"/>
              </w:rPr>
              <w:t>如不可直接测得，可按如下公式估算：</w:t>
            </w:r>
          </w:p>
          <w:p w14:paraId="10E8FFB4" w14:textId="518C6B56" w:rsidR="009F6B30" w:rsidRPr="00871A21" w:rsidRDefault="00287957" w:rsidP="00871A21">
            <w:pPr>
              <w:pStyle w:val="afffff0"/>
              <w:ind w:firstLineChars="0" w:firstLine="0"/>
              <w:rPr>
                <w:rFonts w:ascii="Times New Roman" w:hAnsi="Times New Roman"/>
                <w:sz w:val="16"/>
                <w:szCs w:val="21"/>
              </w:rPr>
            </w:pPr>
            <m:oMathPara>
              <m:oMath>
                <m:sSup>
                  <m:sSupPr>
                    <m:ctrlPr>
                      <w:rPr>
                        <w:rFonts w:ascii="Cambria Math" w:eastAsiaTheme="minorEastAsia" w:hAnsi="Cambria Math"/>
                        <w:sz w:val="15"/>
                        <w:szCs w:val="15"/>
                        <w:vertAlign w:val="superscript"/>
                      </w:rPr>
                    </m:ctrlPr>
                  </m:sSupPr>
                  <m:e>
                    <m:r>
                      <m:rPr>
                        <m:sty m:val="p"/>
                      </m:rPr>
                      <w:rPr>
                        <w:rFonts w:ascii="Cambria Math" w:eastAsiaTheme="minorEastAsia" w:hAnsi="Cambria Math" w:hint="eastAsia"/>
                        <w:sz w:val="15"/>
                        <w:szCs w:val="15"/>
                      </w:rPr>
                      <m:t>PD=</m:t>
                    </m:r>
                    <m:d>
                      <m:dPr>
                        <m:ctrlPr>
                          <w:rPr>
                            <w:rFonts w:ascii="Cambria Math" w:eastAsiaTheme="minorEastAsia" w:hAnsi="Cambria Math"/>
                            <w:sz w:val="15"/>
                            <w:szCs w:val="15"/>
                            <w:vertAlign w:val="superscript"/>
                          </w:rPr>
                        </m:ctrlPr>
                      </m:dPr>
                      <m:e>
                        <m:f>
                          <m:fPr>
                            <m:ctrlPr>
                              <w:rPr>
                                <w:rFonts w:ascii="Cambria Math" w:eastAsiaTheme="minorEastAsia" w:hAnsi="Cambria Math"/>
                                <w:sz w:val="15"/>
                                <w:szCs w:val="15"/>
                                <w:vertAlign w:val="superscript"/>
                              </w:rPr>
                            </m:ctrlPr>
                          </m:fPr>
                          <m:num>
                            <m:r>
                              <m:rPr>
                                <m:sty m:val="p"/>
                              </m:rPr>
                              <w:rPr>
                                <w:rFonts w:ascii="Cambria Math" w:eastAsiaTheme="minorEastAsia" w:hAnsi="Cambria Math"/>
                                <w:sz w:val="15"/>
                                <w:szCs w:val="15"/>
                              </w:rPr>
                              <m:t>Sw</m:t>
                            </m:r>
                          </m:num>
                          <m:den>
                            <m:r>
                              <m:rPr>
                                <m:sty m:val="p"/>
                              </m:rPr>
                              <w:rPr>
                                <w:rFonts w:ascii="Cambria Math" w:eastAsiaTheme="minorEastAsia" w:hAnsi="Cambria Math"/>
                                <w:sz w:val="15"/>
                                <w:szCs w:val="15"/>
                              </w:rPr>
                              <m:t>Tw</m:t>
                            </m:r>
                          </m:den>
                        </m:f>
                      </m:e>
                    </m:d>
                  </m:e>
                  <m:sup>
                    <m:r>
                      <m:rPr>
                        <m:sty m:val="p"/>
                      </m:rPr>
                      <w:rPr>
                        <w:rFonts w:ascii="Cambria Math" w:eastAsiaTheme="minorEastAsia" w:hAnsi="Cambria Math" w:hint="eastAsia"/>
                        <w:sz w:val="15"/>
                        <w:szCs w:val="15"/>
                        <w:vertAlign w:val="superscript"/>
                      </w:rPr>
                      <m:t>DF</m:t>
                    </m:r>
                  </m:sup>
                </m:sSup>
              </m:oMath>
            </m:oMathPara>
          </w:p>
        </w:tc>
        <w:tc>
          <w:tcPr>
            <w:tcW w:w="1824" w:type="pct"/>
          </w:tcPr>
          <w:p w14:paraId="7715D194" w14:textId="0BA88E98"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EHE</w:t>
            </w:r>
            <w:r w:rsidRPr="009F6B30">
              <w:rPr>
                <w:rFonts w:ascii="Times New Roman" w:hAnsi="Times New Roman" w:hint="eastAsia"/>
                <w:sz w:val="18"/>
                <w:szCs w:val="21"/>
              </w:rPr>
              <w:t>：人体暴露量，单位：</w:t>
            </w:r>
            <w:r w:rsidRPr="009F6B30">
              <w:rPr>
                <w:rFonts w:ascii="Times New Roman" w:hAnsi="Times New Roman" w:hint="eastAsia"/>
                <w:sz w:val="18"/>
                <w:szCs w:val="21"/>
              </w:rPr>
              <w:t>mg/kg BW/day</w:t>
            </w:r>
          </w:p>
          <w:p w14:paraId="1B160757" w14:textId="36FEED70"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FQ</w:t>
            </w:r>
            <w:r w:rsidRPr="009F6B30">
              <w:rPr>
                <w:rFonts w:ascii="Times New Roman" w:hAnsi="Times New Roman" w:hint="eastAsia"/>
                <w:sz w:val="18"/>
                <w:szCs w:val="21"/>
              </w:rPr>
              <w:t>：暴露频率，单位：次</w:t>
            </w:r>
            <w:r w:rsidRPr="009F6B30">
              <w:rPr>
                <w:rFonts w:ascii="Times New Roman" w:hAnsi="Times New Roman" w:hint="eastAsia"/>
                <w:sz w:val="18"/>
                <w:szCs w:val="21"/>
              </w:rPr>
              <w:t>/</w:t>
            </w:r>
            <w:r>
              <w:rPr>
                <w:rFonts w:ascii="Times New Roman" w:hAnsi="Times New Roman" w:hint="eastAsia"/>
                <w:sz w:val="18"/>
                <w:szCs w:val="21"/>
              </w:rPr>
              <w:t>周</w:t>
            </w:r>
          </w:p>
          <w:p w14:paraId="37244FBA" w14:textId="6CE7BC33"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IC</w:t>
            </w:r>
            <w:r w:rsidRPr="009F6B30">
              <w:rPr>
                <w:rFonts w:ascii="Times New Roman" w:hAnsi="Times New Roman" w:hint="eastAsia"/>
                <w:sz w:val="18"/>
                <w:szCs w:val="21"/>
              </w:rPr>
              <w:t>：待评估原料在产品中的质量百分数</w:t>
            </w:r>
          </w:p>
          <w:p w14:paraId="0713521D" w14:textId="112BDA8E"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A</w:t>
            </w:r>
            <w:r w:rsidRPr="009F6B30">
              <w:rPr>
                <w:rFonts w:ascii="Times New Roman" w:hAnsi="Times New Roman" w:hint="eastAsia"/>
                <w:sz w:val="18"/>
                <w:szCs w:val="21"/>
              </w:rPr>
              <w:t>：洗涤</w:t>
            </w:r>
            <w:r w:rsidRPr="009F6B30">
              <w:rPr>
                <w:rFonts w:ascii="Times New Roman" w:hAnsi="Times New Roman" w:hint="eastAsia"/>
                <w:sz w:val="18"/>
                <w:szCs w:val="21"/>
              </w:rPr>
              <w:t>W</w:t>
            </w:r>
            <w:r w:rsidRPr="009F6B30">
              <w:rPr>
                <w:rFonts w:ascii="Times New Roman" w:hAnsi="Times New Roman" w:hint="eastAsia"/>
                <w:sz w:val="18"/>
                <w:szCs w:val="21"/>
              </w:rPr>
              <w:t>（</w:t>
            </w:r>
            <w:r w:rsidRPr="009F6B30">
              <w:rPr>
                <w:rFonts w:ascii="Times New Roman" w:hAnsi="Times New Roman" w:hint="eastAsia"/>
                <w:sz w:val="18"/>
                <w:szCs w:val="21"/>
              </w:rPr>
              <w:t>mg</w:t>
            </w:r>
            <w:r w:rsidRPr="009F6B30">
              <w:rPr>
                <w:rFonts w:ascii="Times New Roman" w:hAnsi="Times New Roman" w:hint="eastAsia"/>
                <w:sz w:val="18"/>
                <w:szCs w:val="21"/>
              </w:rPr>
              <w:t>）织物产品使用量，单位：</w:t>
            </w:r>
            <w:r w:rsidRPr="009F6B30">
              <w:rPr>
                <w:rFonts w:ascii="Times New Roman" w:hAnsi="Times New Roman" w:hint="eastAsia"/>
                <w:sz w:val="18"/>
                <w:szCs w:val="21"/>
              </w:rPr>
              <w:t>g</w:t>
            </w:r>
          </w:p>
          <w:p w14:paraId="0B41D737" w14:textId="5A6C2DF6"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W</w:t>
            </w:r>
            <w:r w:rsidRPr="009F6B30">
              <w:rPr>
                <w:rFonts w:ascii="Times New Roman" w:hAnsi="Times New Roman" w:hint="eastAsia"/>
                <w:sz w:val="18"/>
                <w:szCs w:val="21"/>
              </w:rPr>
              <w:t>：织物的总重量（估计），单位：</w:t>
            </w:r>
            <w:r w:rsidRPr="009F6B30">
              <w:rPr>
                <w:rFonts w:ascii="Times New Roman" w:hAnsi="Times New Roman" w:hint="eastAsia"/>
                <w:sz w:val="18"/>
                <w:szCs w:val="21"/>
              </w:rPr>
              <w:t>mg</w:t>
            </w:r>
          </w:p>
          <w:p w14:paraId="77EA00B0" w14:textId="032C0EF0"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FD</w:t>
            </w:r>
            <w:r w:rsidRPr="009F6B30">
              <w:rPr>
                <w:rFonts w:ascii="Times New Roman" w:hAnsi="Times New Roman" w:hint="eastAsia"/>
                <w:sz w:val="18"/>
                <w:szCs w:val="21"/>
              </w:rPr>
              <w:t>：织物密度，单位：</w:t>
            </w:r>
            <w:r w:rsidRPr="009F6B30">
              <w:rPr>
                <w:rFonts w:ascii="Times New Roman" w:hAnsi="Times New Roman" w:hint="eastAsia"/>
                <w:sz w:val="18"/>
                <w:szCs w:val="21"/>
              </w:rPr>
              <w:t>mg/cm</w:t>
            </w:r>
            <w:r w:rsidRPr="009F6B30">
              <w:rPr>
                <w:rFonts w:ascii="Times New Roman" w:hAnsi="Times New Roman" w:hint="eastAsia"/>
                <w:sz w:val="18"/>
                <w:szCs w:val="21"/>
                <w:vertAlign w:val="superscript"/>
              </w:rPr>
              <w:t>2</w:t>
            </w:r>
          </w:p>
          <w:p w14:paraId="67296A7A" w14:textId="68CEC8A6"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CA</w:t>
            </w:r>
            <w:r w:rsidRPr="009F6B30">
              <w:rPr>
                <w:rFonts w:ascii="Times New Roman" w:hAnsi="Times New Roman" w:hint="eastAsia"/>
                <w:sz w:val="18"/>
                <w:szCs w:val="21"/>
              </w:rPr>
              <w:t>：暴露皮肤的表面积，单位：</w:t>
            </w:r>
            <w:r w:rsidRPr="009F6B30">
              <w:rPr>
                <w:rFonts w:ascii="Times New Roman" w:hAnsi="Times New Roman" w:hint="eastAsia"/>
                <w:sz w:val="18"/>
                <w:szCs w:val="21"/>
              </w:rPr>
              <w:t>cm</w:t>
            </w:r>
            <w:r w:rsidRPr="009F6B30">
              <w:rPr>
                <w:rFonts w:ascii="Times New Roman" w:hAnsi="Times New Roman" w:hint="eastAsia"/>
                <w:sz w:val="18"/>
                <w:szCs w:val="21"/>
                <w:vertAlign w:val="superscript"/>
              </w:rPr>
              <w:t>2</w:t>
            </w:r>
          </w:p>
          <w:p w14:paraId="3AE6C4FB" w14:textId="1888C245"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PD</w:t>
            </w:r>
            <w:r w:rsidRPr="009F6B30">
              <w:rPr>
                <w:rFonts w:ascii="Times New Roman" w:hAnsi="Times New Roman" w:hint="eastAsia"/>
                <w:sz w:val="18"/>
                <w:szCs w:val="21"/>
              </w:rPr>
              <w:t>：沉积在织物中的质量百分数</w:t>
            </w:r>
          </w:p>
          <w:p w14:paraId="421F91EC" w14:textId="5A343086"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PT</w:t>
            </w:r>
            <w:r w:rsidRPr="009F6B30">
              <w:rPr>
                <w:rFonts w:ascii="Times New Roman" w:hAnsi="Times New Roman" w:hint="eastAsia"/>
                <w:sz w:val="18"/>
                <w:szCs w:val="21"/>
              </w:rPr>
              <w:t>：从织物转移到皮肤的质量百分数</w:t>
            </w:r>
          </w:p>
          <w:p w14:paraId="502DE22D" w14:textId="64FE730C"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lastRenderedPageBreak/>
              <w:t>PR</w:t>
            </w:r>
            <w:r w:rsidRPr="009F6B30">
              <w:rPr>
                <w:rFonts w:ascii="Times New Roman" w:hAnsi="Times New Roman" w:hint="eastAsia"/>
                <w:sz w:val="18"/>
                <w:szCs w:val="21"/>
              </w:rPr>
              <w:t>：留在皮肤上的质量百分数</w:t>
            </w:r>
          </w:p>
          <w:p w14:paraId="0B4AB137" w14:textId="5767649A"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DA</w:t>
            </w:r>
            <w:r w:rsidRPr="009F6B30">
              <w:rPr>
                <w:rFonts w:ascii="Times New Roman" w:hAnsi="Times New Roman" w:hint="eastAsia"/>
                <w:sz w:val="18"/>
                <w:szCs w:val="21"/>
              </w:rPr>
              <w:t>：经皮吸收的质量百分数</w:t>
            </w:r>
          </w:p>
          <w:p w14:paraId="4B7D4ECA" w14:textId="5C7BD84B"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CF</w:t>
            </w:r>
            <w:r w:rsidRPr="009F6B30">
              <w:rPr>
                <w:rFonts w:ascii="Times New Roman" w:hAnsi="Times New Roman" w:hint="eastAsia"/>
                <w:sz w:val="18"/>
                <w:szCs w:val="21"/>
              </w:rPr>
              <w:t>：换算因子，</w:t>
            </w:r>
            <w:r w:rsidRPr="009F6B30">
              <w:rPr>
                <w:rFonts w:ascii="Times New Roman" w:hAnsi="Times New Roman" w:hint="eastAsia"/>
                <w:sz w:val="18"/>
                <w:szCs w:val="21"/>
              </w:rPr>
              <w:t>1000mg/g</w:t>
            </w:r>
          </w:p>
          <w:p w14:paraId="214483FC" w14:textId="5FA73835"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BW</w:t>
            </w:r>
            <w:r w:rsidRPr="009F6B30">
              <w:rPr>
                <w:rFonts w:ascii="Times New Roman" w:hAnsi="Times New Roman" w:hint="eastAsia"/>
                <w:sz w:val="18"/>
                <w:szCs w:val="21"/>
              </w:rPr>
              <w:t>：体重，单位：</w:t>
            </w:r>
            <w:r w:rsidRPr="009F6B30">
              <w:rPr>
                <w:rFonts w:ascii="Times New Roman" w:hAnsi="Times New Roman" w:hint="eastAsia"/>
                <w:sz w:val="18"/>
                <w:szCs w:val="21"/>
              </w:rPr>
              <w:t>kg</w:t>
            </w:r>
          </w:p>
          <w:p w14:paraId="5C8823E6" w14:textId="3CB6D739"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Sw</w:t>
            </w:r>
            <w:r w:rsidRPr="009F6B30">
              <w:rPr>
                <w:rFonts w:ascii="Times New Roman" w:hAnsi="Times New Roman" w:hint="eastAsia"/>
                <w:sz w:val="18"/>
                <w:szCs w:val="21"/>
              </w:rPr>
              <w:t>：</w:t>
            </w:r>
            <w:r w:rsidR="00E26EE9">
              <w:rPr>
                <w:rFonts w:ascii="Times New Roman" w:hAnsi="Times New Roman" w:hint="eastAsia"/>
                <w:sz w:val="18"/>
                <w:szCs w:val="21"/>
              </w:rPr>
              <w:t>漂洗</w:t>
            </w:r>
            <w:r w:rsidRPr="009F6B30">
              <w:rPr>
                <w:rFonts w:ascii="Times New Roman" w:hAnsi="Times New Roman" w:hint="eastAsia"/>
                <w:sz w:val="18"/>
                <w:szCs w:val="21"/>
              </w:rPr>
              <w:t>后</w:t>
            </w:r>
            <w:r w:rsidR="00E26EE9">
              <w:rPr>
                <w:rFonts w:ascii="Times New Roman" w:hAnsi="Times New Roman" w:hint="eastAsia"/>
                <w:sz w:val="18"/>
                <w:szCs w:val="21"/>
              </w:rPr>
              <w:t>织物残留</w:t>
            </w:r>
            <w:r w:rsidRPr="009F6B30">
              <w:rPr>
                <w:rFonts w:ascii="Times New Roman" w:hAnsi="Times New Roman" w:hint="eastAsia"/>
                <w:sz w:val="18"/>
                <w:szCs w:val="21"/>
              </w:rPr>
              <w:t>的水量，单位：</w:t>
            </w:r>
            <w:r w:rsidRPr="009F6B30">
              <w:rPr>
                <w:rFonts w:ascii="Times New Roman" w:hAnsi="Times New Roman" w:hint="eastAsia"/>
                <w:sz w:val="18"/>
                <w:szCs w:val="21"/>
              </w:rPr>
              <w:t>kg</w:t>
            </w:r>
          </w:p>
          <w:p w14:paraId="6DD62816" w14:textId="06337601" w:rsidR="009F6B30" w:rsidRP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Tw</w:t>
            </w:r>
            <w:r w:rsidRPr="009F6B30">
              <w:rPr>
                <w:rFonts w:ascii="Times New Roman" w:hAnsi="Times New Roman" w:hint="eastAsia"/>
                <w:sz w:val="18"/>
                <w:szCs w:val="21"/>
              </w:rPr>
              <w:t>：</w:t>
            </w:r>
            <w:r w:rsidR="00702139">
              <w:rPr>
                <w:rFonts w:ascii="Times New Roman" w:hAnsi="Times New Roman" w:hint="eastAsia"/>
                <w:sz w:val="18"/>
                <w:szCs w:val="21"/>
              </w:rPr>
              <w:t>漂洗时</w:t>
            </w:r>
            <w:r w:rsidRPr="009F6B30">
              <w:rPr>
                <w:rFonts w:ascii="Times New Roman" w:hAnsi="Times New Roman" w:hint="eastAsia"/>
                <w:sz w:val="18"/>
                <w:szCs w:val="21"/>
              </w:rPr>
              <w:t>的水量，单位：</w:t>
            </w:r>
            <w:r w:rsidRPr="009F6B30">
              <w:rPr>
                <w:rFonts w:ascii="Times New Roman" w:hAnsi="Times New Roman" w:hint="eastAsia"/>
                <w:sz w:val="18"/>
                <w:szCs w:val="21"/>
              </w:rPr>
              <w:t>kg</w:t>
            </w:r>
          </w:p>
          <w:p w14:paraId="55A6447A" w14:textId="7D565A12" w:rsidR="009F6B30" w:rsidRDefault="009F6B30" w:rsidP="009F6B30">
            <w:pPr>
              <w:pStyle w:val="afffff0"/>
              <w:ind w:firstLineChars="0" w:firstLine="0"/>
              <w:rPr>
                <w:rFonts w:ascii="Times New Roman" w:hAnsi="Times New Roman"/>
                <w:sz w:val="18"/>
                <w:szCs w:val="21"/>
              </w:rPr>
            </w:pPr>
            <w:r w:rsidRPr="009F6B30">
              <w:rPr>
                <w:rFonts w:ascii="Times New Roman" w:hAnsi="Times New Roman" w:hint="eastAsia"/>
                <w:sz w:val="18"/>
                <w:szCs w:val="21"/>
              </w:rPr>
              <w:t>DF</w:t>
            </w:r>
            <w:r w:rsidRPr="009F6B30">
              <w:rPr>
                <w:rFonts w:ascii="Times New Roman" w:hAnsi="Times New Roman" w:hint="eastAsia"/>
                <w:sz w:val="18"/>
                <w:szCs w:val="21"/>
              </w:rPr>
              <w:t>：</w:t>
            </w:r>
            <w:r w:rsidR="00702139">
              <w:rPr>
                <w:rFonts w:ascii="Times New Roman" w:hAnsi="Times New Roman" w:hint="eastAsia"/>
                <w:sz w:val="18"/>
                <w:szCs w:val="21"/>
              </w:rPr>
              <w:t>漂洗次数</w:t>
            </w:r>
            <w:r w:rsidRPr="009F6B30">
              <w:rPr>
                <w:rFonts w:ascii="Times New Roman" w:hAnsi="Times New Roman" w:hint="eastAsia"/>
                <w:sz w:val="18"/>
                <w:szCs w:val="21"/>
              </w:rPr>
              <w:t>，无单位</w:t>
            </w:r>
          </w:p>
        </w:tc>
      </w:tr>
    </w:tbl>
    <w:p w14:paraId="087F261B" w14:textId="10E59049" w:rsidR="004B7935" w:rsidRDefault="004B7935" w:rsidP="00130293"/>
    <w:p w14:paraId="51DCF604" w14:textId="64218E22" w:rsidR="004B7935" w:rsidRDefault="004B7935" w:rsidP="004B7935">
      <w:pPr>
        <w:jc w:val="center"/>
        <w:rPr>
          <w:rFonts w:hAnsi="等线"/>
        </w:rPr>
      </w:pPr>
      <w:r w:rsidRPr="00130293">
        <w:rPr>
          <w:rFonts w:hAnsi="等线"/>
        </w:rPr>
        <w:t>表</w:t>
      </w:r>
      <w:r>
        <w:t>D.</w:t>
      </w:r>
      <w:r>
        <w:rPr>
          <w:rFonts w:hint="eastAsia"/>
        </w:rPr>
        <w:t>2</w:t>
      </w:r>
      <w:r w:rsidRPr="00CC165B">
        <w:t xml:space="preserve">  </w:t>
      </w:r>
      <w:r w:rsidRPr="00130293">
        <w:rPr>
          <w:rFonts w:hAnsi="等线"/>
        </w:rPr>
        <w:t>暴露模型</w:t>
      </w:r>
      <w:r w:rsidRPr="00130293">
        <w:rPr>
          <w:rFonts w:hAnsi="等线" w:hint="eastAsia"/>
        </w:rPr>
        <w:t>——</w:t>
      </w:r>
      <w:r w:rsidRPr="00130293">
        <w:rPr>
          <w:rFonts w:hAnsi="等线"/>
        </w:rPr>
        <w:t>经口</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716"/>
        <w:gridCol w:w="3827"/>
        <w:gridCol w:w="3541"/>
      </w:tblGrid>
      <w:tr w:rsidR="004B7935" w:rsidRPr="00CC165B" w14:paraId="51F24062" w14:textId="77777777" w:rsidTr="008E7B0E">
        <w:trPr>
          <w:jc w:val="center"/>
        </w:trPr>
        <w:tc>
          <w:tcPr>
            <w:tcW w:w="485" w:type="pct"/>
            <w:shd w:val="clear" w:color="auto" w:fill="A6A6A6"/>
            <w:vAlign w:val="center"/>
          </w:tcPr>
          <w:p w14:paraId="772E8355" w14:textId="77777777" w:rsidR="004B7935" w:rsidRPr="00CC165B" w:rsidRDefault="004B7935" w:rsidP="00EE6345">
            <w:pPr>
              <w:pStyle w:val="afffff0"/>
              <w:ind w:firstLineChars="0" w:firstLine="0"/>
              <w:jc w:val="center"/>
              <w:rPr>
                <w:rFonts w:ascii="Times New Roman" w:hAnsi="Times New Roman"/>
                <w:sz w:val="18"/>
                <w:szCs w:val="21"/>
              </w:rPr>
            </w:pPr>
            <w:r w:rsidRPr="00130293">
              <w:rPr>
                <w:rFonts w:ascii="Times New Roman" w:hAnsi="等线"/>
                <w:sz w:val="18"/>
                <w:szCs w:val="21"/>
              </w:rPr>
              <w:t>暴露途径</w:t>
            </w:r>
          </w:p>
        </w:tc>
        <w:tc>
          <w:tcPr>
            <w:tcW w:w="853" w:type="pct"/>
            <w:shd w:val="clear" w:color="auto" w:fill="A6A6A6"/>
            <w:vAlign w:val="center"/>
          </w:tcPr>
          <w:p w14:paraId="4E714FCF" w14:textId="77777777" w:rsidR="004B7935" w:rsidRPr="00CC165B" w:rsidRDefault="004B7935" w:rsidP="00EE6345">
            <w:pPr>
              <w:pStyle w:val="afffff0"/>
              <w:ind w:firstLineChars="0" w:firstLine="0"/>
              <w:jc w:val="center"/>
              <w:rPr>
                <w:rFonts w:ascii="Times New Roman" w:hAnsi="Times New Roman"/>
                <w:sz w:val="18"/>
                <w:szCs w:val="21"/>
              </w:rPr>
            </w:pPr>
            <w:r w:rsidRPr="00130293">
              <w:rPr>
                <w:rFonts w:ascii="Times New Roman" w:hAnsi="等线"/>
                <w:sz w:val="18"/>
                <w:szCs w:val="21"/>
              </w:rPr>
              <w:t>暴露情景</w:t>
            </w:r>
          </w:p>
        </w:tc>
        <w:tc>
          <w:tcPr>
            <w:tcW w:w="1902" w:type="pct"/>
            <w:shd w:val="clear" w:color="auto" w:fill="A6A6A6"/>
            <w:vAlign w:val="center"/>
          </w:tcPr>
          <w:p w14:paraId="6C0FA2D2" w14:textId="77777777" w:rsidR="004B7935" w:rsidRPr="00CC165B" w:rsidRDefault="004B7935" w:rsidP="00EE6345">
            <w:pPr>
              <w:pStyle w:val="afffff0"/>
              <w:ind w:firstLineChars="0" w:firstLine="0"/>
              <w:jc w:val="center"/>
              <w:rPr>
                <w:rFonts w:ascii="Times New Roman" w:hAnsi="Times New Roman"/>
                <w:sz w:val="18"/>
                <w:szCs w:val="18"/>
              </w:rPr>
            </w:pPr>
            <w:r w:rsidRPr="00130293">
              <w:rPr>
                <w:rFonts w:ascii="Times New Roman" w:hAnsi="等线"/>
                <w:sz w:val="18"/>
                <w:szCs w:val="18"/>
              </w:rPr>
              <w:t>暴露模型</w:t>
            </w:r>
          </w:p>
        </w:tc>
        <w:tc>
          <w:tcPr>
            <w:tcW w:w="1761" w:type="pct"/>
            <w:shd w:val="clear" w:color="auto" w:fill="A6A6A6"/>
            <w:vAlign w:val="center"/>
          </w:tcPr>
          <w:p w14:paraId="2EE63E56" w14:textId="77777777" w:rsidR="004B7935" w:rsidRPr="00CC165B" w:rsidRDefault="004B7935" w:rsidP="00EE6345">
            <w:pPr>
              <w:pStyle w:val="afffff0"/>
              <w:ind w:firstLineChars="0" w:firstLine="0"/>
              <w:jc w:val="center"/>
              <w:rPr>
                <w:rFonts w:ascii="Times New Roman" w:hAnsi="Times New Roman"/>
                <w:sz w:val="18"/>
                <w:szCs w:val="21"/>
              </w:rPr>
            </w:pPr>
            <w:r w:rsidRPr="00130293">
              <w:rPr>
                <w:rFonts w:ascii="Times New Roman" w:hAnsi="等线"/>
                <w:sz w:val="18"/>
                <w:szCs w:val="21"/>
              </w:rPr>
              <w:t>暴露参数</w:t>
            </w:r>
          </w:p>
        </w:tc>
      </w:tr>
      <w:tr w:rsidR="004B7935" w:rsidRPr="00CC165B" w14:paraId="502EE7F7" w14:textId="77777777" w:rsidTr="008E7B0E">
        <w:trPr>
          <w:jc w:val="center"/>
        </w:trPr>
        <w:tc>
          <w:tcPr>
            <w:tcW w:w="485" w:type="pct"/>
          </w:tcPr>
          <w:p w14:paraId="7C55D54B" w14:textId="24C97570" w:rsidR="004B7935" w:rsidRPr="00130293" w:rsidRDefault="004B7935" w:rsidP="008E7B0E">
            <w:pPr>
              <w:pStyle w:val="afffff0"/>
              <w:ind w:firstLineChars="0" w:firstLine="0"/>
              <w:rPr>
                <w:rFonts w:ascii="Times New Roman" w:hAnsi="等线"/>
                <w:sz w:val="18"/>
                <w:szCs w:val="18"/>
                <w:highlight w:val="darkCyan"/>
              </w:rPr>
            </w:pPr>
            <w:r w:rsidRPr="00130293">
              <w:rPr>
                <w:rFonts w:ascii="Times New Roman" w:hAnsi="等线"/>
                <w:sz w:val="18"/>
                <w:szCs w:val="18"/>
              </w:rPr>
              <w:t>经口暴露</w:t>
            </w:r>
          </w:p>
        </w:tc>
        <w:tc>
          <w:tcPr>
            <w:tcW w:w="853" w:type="pct"/>
          </w:tcPr>
          <w:p w14:paraId="03E4ABB7" w14:textId="77777777" w:rsidR="004B7935" w:rsidRPr="00130293" w:rsidRDefault="004B7935" w:rsidP="00EE6345">
            <w:pPr>
              <w:pStyle w:val="afffff0"/>
              <w:ind w:firstLineChars="0" w:firstLine="0"/>
              <w:rPr>
                <w:rFonts w:ascii="Times New Roman" w:hAnsi="等线"/>
                <w:sz w:val="18"/>
                <w:szCs w:val="18"/>
                <w:highlight w:val="darkCyan"/>
              </w:rPr>
            </w:pPr>
            <w:r w:rsidRPr="00130293">
              <w:rPr>
                <w:rFonts w:ascii="Times New Roman" w:hAnsi="等线"/>
                <w:sz w:val="18"/>
                <w:szCs w:val="18"/>
              </w:rPr>
              <w:t>饮水</w:t>
            </w:r>
          </w:p>
        </w:tc>
        <w:tc>
          <w:tcPr>
            <w:tcW w:w="1902" w:type="pct"/>
          </w:tcPr>
          <w:p w14:paraId="769C3C8E" w14:textId="77777777" w:rsidR="004B7935" w:rsidRPr="00C822BD" w:rsidRDefault="004B7935" w:rsidP="00EE6345">
            <w:pPr>
              <w:pStyle w:val="afffff0"/>
              <w:ind w:firstLineChars="0" w:firstLine="0"/>
              <w:jc w:val="center"/>
              <w:rPr>
                <w:rFonts w:ascii="Times New Roman" w:hAnsi="等线"/>
                <w:sz w:val="18"/>
                <w:szCs w:val="18"/>
                <w:highlight w:val="darkCyan"/>
              </w:rPr>
            </w:pPr>
            <m:oMathPara>
              <m:oMath>
                <m:r>
                  <m:rPr>
                    <m:sty m:val="p"/>
                  </m:rPr>
                  <w:rPr>
                    <w:rFonts w:ascii="Cambria Math" w:hAnsi="Cambria Math" w:hint="eastAsia"/>
                    <w:sz w:val="15"/>
                    <w:szCs w:val="18"/>
                  </w:rPr>
                  <m:t>EHE=</m:t>
                </m:r>
                <m:f>
                  <m:fPr>
                    <m:ctrlPr>
                      <w:rPr>
                        <w:rFonts w:ascii="Cambria Math" w:hAnsi="Cambria Math"/>
                        <w:sz w:val="15"/>
                        <w:szCs w:val="18"/>
                      </w:rPr>
                    </m:ctrlPr>
                  </m:fPr>
                  <m:num>
                    <m:r>
                      <m:rPr>
                        <m:sty m:val="p"/>
                      </m:rPr>
                      <w:rPr>
                        <w:rFonts w:ascii="Cambria Math" w:hAnsi="Cambria Math"/>
                        <w:sz w:val="15"/>
                        <w:szCs w:val="18"/>
                      </w:rPr>
                      <m:t>WV×P×DgA</m:t>
                    </m:r>
                  </m:num>
                  <m:den>
                    <m:r>
                      <m:rPr>
                        <m:sty m:val="p"/>
                      </m:rPr>
                      <w:rPr>
                        <w:rFonts w:ascii="Cambria Math" w:hAnsi="Cambria Math"/>
                        <w:sz w:val="15"/>
                        <w:szCs w:val="18"/>
                      </w:rPr>
                      <m:t>BW</m:t>
                    </m:r>
                  </m:den>
                </m:f>
              </m:oMath>
            </m:oMathPara>
          </w:p>
        </w:tc>
        <w:tc>
          <w:tcPr>
            <w:tcW w:w="1761" w:type="pct"/>
          </w:tcPr>
          <w:p w14:paraId="62CC12D0" w14:textId="77777777" w:rsidR="004B7935" w:rsidRDefault="004B7935" w:rsidP="00EE6345">
            <w:pPr>
              <w:pStyle w:val="afffff0"/>
              <w:ind w:firstLineChars="0" w:firstLine="0"/>
              <w:rPr>
                <w:rFonts w:ascii="Times New Roman" w:hAnsi="Times New Roman"/>
                <w:sz w:val="18"/>
                <w:szCs w:val="18"/>
              </w:rPr>
            </w:pPr>
            <w:r>
              <w:rPr>
                <w:rFonts w:ascii="Times New Roman" w:hAnsi="Times New Roman" w:hint="eastAsia"/>
                <w:sz w:val="18"/>
                <w:szCs w:val="21"/>
              </w:rPr>
              <w:t>EHE</w:t>
            </w:r>
            <w:r>
              <w:rPr>
                <w:rFonts w:ascii="Times New Roman" w:hAnsi="Times New Roman" w:hint="eastAsia"/>
                <w:sz w:val="18"/>
                <w:szCs w:val="21"/>
              </w:rPr>
              <w:t>：人体暴露量，单位：</w:t>
            </w:r>
            <w:r>
              <w:rPr>
                <w:rFonts w:ascii="Times New Roman" w:hAnsi="Times New Roman" w:hint="eastAsia"/>
                <w:sz w:val="18"/>
                <w:szCs w:val="21"/>
              </w:rPr>
              <w:t>mg/kg BW/day</w:t>
            </w:r>
          </w:p>
          <w:p w14:paraId="49FA9FE3" w14:textId="77777777" w:rsidR="004B7935" w:rsidRDefault="004B7935" w:rsidP="00EE6345">
            <w:pPr>
              <w:pStyle w:val="afffff0"/>
              <w:ind w:firstLineChars="0" w:firstLine="0"/>
              <w:rPr>
                <w:rFonts w:ascii="Times New Roman" w:hAnsi="Times New Roman"/>
                <w:sz w:val="18"/>
                <w:szCs w:val="18"/>
              </w:rPr>
            </w:pPr>
            <w:r>
              <w:rPr>
                <w:rFonts w:ascii="Times New Roman" w:hAnsi="Times New Roman"/>
                <w:sz w:val="18"/>
                <w:szCs w:val="18"/>
              </w:rPr>
              <w:t>WV</w:t>
            </w:r>
            <w:r w:rsidRPr="00130293">
              <w:rPr>
                <w:rFonts w:ascii="Times New Roman" w:hAnsi="等线"/>
                <w:sz w:val="18"/>
                <w:szCs w:val="18"/>
              </w:rPr>
              <w:t>：</w:t>
            </w:r>
            <w:r w:rsidRPr="00130293">
              <w:rPr>
                <w:rFonts w:ascii="Times New Roman" w:hAnsi="等线" w:hint="eastAsia"/>
                <w:sz w:val="18"/>
                <w:szCs w:val="18"/>
              </w:rPr>
              <w:t>每日</w:t>
            </w:r>
            <w:r w:rsidRPr="00130293">
              <w:rPr>
                <w:rFonts w:ascii="Times New Roman" w:hAnsi="等线"/>
                <w:sz w:val="18"/>
                <w:szCs w:val="18"/>
              </w:rPr>
              <w:t>摄入</w:t>
            </w:r>
            <w:r w:rsidRPr="00D004DD">
              <w:rPr>
                <w:rFonts w:ascii="Times New Roman" w:hAnsi="等线" w:hint="eastAsia"/>
                <w:sz w:val="18"/>
                <w:szCs w:val="18"/>
              </w:rPr>
              <w:t>含该原料的</w:t>
            </w:r>
            <w:r w:rsidRPr="00130293">
              <w:rPr>
                <w:rFonts w:ascii="Times New Roman" w:hAnsi="等线"/>
                <w:sz w:val="18"/>
                <w:szCs w:val="18"/>
              </w:rPr>
              <w:t>饮水的体积，单位：</w:t>
            </w:r>
            <w:r>
              <w:rPr>
                <w:rFonts w:ascii="Times New Roman" w:hAnsi="Times New Roman"/>
                <w:sz w:val="18"/>
                <w:szCs w:val="18"/>
              </w:rPr>
              <w:t>ml</w:t>
            </w:r>
          </w:p>
          <w:p w14:paraId="2ED497A4" w14:textId="77777777" w:rsidR="004B7935" w:rsidRPr="00130293" w:rsidRDefault="004B7935" w:rsidP="00EE6345">
            <w:pPr>
              <w:pStyle w:val="afffff0"/>
              <w:ind w:firstLineChars="0" w:firstLine="0"/>
              <w:rPr>
                <w:rFonts w:ascii="Times New Roman" w:hAnsi="等线"/>
                <w:sz w:val="18"/>
                <w:szCs w:val="18"/>
              </w:rPr>
            </w:pPr>
            <w:r w:rsidRPr="00CC165B">
              <w:rPr>
                <w:rFonts w:ascii="Times New Roman" w:hAnsi="Times New Roman"/>
                <w:sz w:val="18"/>
                <w:szCs w:val="18"/>
              </w:rPr>
              <w:t>P</w:t>
            </w:r>
            <w:r w:rsidRPr="00130293">
              <w:rPr>
                <w:rFonts w:ascii="Times New Roman" w:hAnsi="等线"/>
                <w:sz w:val="18"/>
                <w:szCs w:val="18"/>
              </w:rPr>
              <w:t>：饮水中的待评估原料的含量</w:t>
            </w:r>
            <w:r w:rsidRPr="00130293">
              <w:rPr>
                <w:rFonts w:ascii="Times New Roman" w:hAnsi="等线" w:hint="eastAsia"/>
                <w:sz w:val="18"/>
                <w:szCs w:val="18"/>
              </w:rPr>
              <w:t>，</w:t>
            </w:r>
            <w:r w:rsidRPr="00130293">
              <w:rPr>
                <w:rFonts w:ascii="Times New Roman" w:hAnsi="等线"/>
                <w:sz w:val="18"/>
                <w:szCs w:val="18"/>
              </w:rPr>
              <w:t>mg</w:t>
            </w:r>
            <w:r w:rsidRPr="00130293">
              <w:rPr>
                <w:rFonts w:ascii="Times New Roman" w:hAnsi="等线" w:hint="eastAsia"/>
                <w:sz w:val="18"/>
                <w:szCs w:val="18"/>
              </w:rPr>
              <w:t>/ml</w:t>
            </w:r>
          </w:p>
          <w:p w14:paraId="2CCA2FB1" w14:textId="77777777" w:rsidR="004B7935" w:rsidRPr="00130293" w:rsidRDefault="004B7935" w:rsidP="00EE6345">
            <w:pPr>
              <w:pStyle w:val="afffff0"/>
              <w:ind w:firstLineChars="0" w:firstLine="0"/>
              <w:rPr>
                <w:rFonts w:ascii="Times New Roman" w:hAnsi="等线"/>
                <w:sz w:val="18"/>
                <w:szCs w:val="18"/>
              </w:rPr>
            </w:pPr>
            <w:r w:rsidRPr="00CC165B">
              <w:rPr>
                <w:rFonts w:ascii="Times New Roman" w:hAnsi="Times New Roman"/>
                <w:sz w:val="18"/>
                <w:szCs w:val="18"/>
              </w:rPr>
              <w:t>DgA</w:t>
            </w:r>
            <w:r w:rsidRPr="00130293">
              <w:rPr>
                <w:rFonts w:ascii="Times New Roman" w:hAnsi="等线"/>
                <w:sz w:val="18"/>
                <w:szCs w:val="18"/>
              </w:rPr>
              <w:t>：经消化吸收的质量百分数</w:t>
            </w:r>
          </w:p>
          <w:p w14:paraId="63946D38" w14:textId="77777777" w:rsidR="004B7935" w:rsidRPr="00130293" w:rsidRDefault="004B7935" w:rsidP="00EE6345">
            <w:pPr>
              <w:pStyle w:val="afffff0"/>
              <w:ind w:firstLineChars="0" w:firstLine="0"/>
              <w:rPr>
                <w:rFonts w:ascii="Times New Roman" w:hAnsi="等线"/>
                <w:sz w:val="18"/>
                <w:szCs w:val="18"/>
                <w:highlight w:val="darkCyan"/>
              </w:rPr>
            </w:pPr>
            <w:r w:rsidRPr="00CC165B">
              <w:rPr>
                <w:rFonts w:ascii="Times New Roman" w:hAnsi="Times New Roman"/>
                <w:sz w:val="18"/>
                <w:szCs w:val="18"/>
              </w:rPr>
              <w:t>BW</w:t>
            </w:r>
            <w:r w:rsidRPr="00130293">
              <w:rPr>
                <w:rFonts w:ascii="Times New Roman" w:hAnsi="等线"/>
                <w:sz w:val="18"/>
                <w:szCs w:val="18"/>
              </w:rPr>
              <w:t>：体重，单位：</w:t>
            </w:r>
            <w:r w:rsidRPr="00CC165B">
              <w:rPr>
                <w:rFonts w:ascii="Times New Roman" w:hAnsi="Times New Roman"/>
                <w:sz w:val="18"/>
                <w:szCs w:val="18"/>
              </w:rPr>
              <w:t>kg</w:t>
            </w:r>
          </w:p>
        </w:tc>
      </w:tr>
      <w:tr w:rsidR="004B7935" w:rsidRPr="00CC165B" w14:paraId="24FA1BFD" w14:textId="77777777" w:rsidTr="008E7B0E">
        <w:trPr>
          <w:jc w:val="center"/>
        </w:trPr>
        <w:tc>
          <w:tcPr>
            <w:tcW w:w="485" w:type="pct"/>
          </w:tcPr>
          <w:p w14:paraId="3285DAC7" w14:textId="77777777" w:rsidR="004B7935" w:rsidRPr="00130293" w:rsidRDefault="004B7935" w:rsidP="00EE6345">
            <w:pPr>
              <w:pStyle w:val="afffff0"/>
              <w:ind w:firstLineChars="0" w:firstLine="0"/>
              <w:rPr>
                <w:rFonts w:ascii="Times New Roman" w:hAnsi="等线"/>
                <w:sz w:val="18"/>
                <w:szCs w:val="18"/>
              </w:rPr>
            </w:pPr>
            <w:r w:rsidRPr="00130293">
              <w:rPr>
                <w:rFonts w:ascii="Times New Roman" w:hAnsi="等线"/>
                <w:sz w:val="18"/>
                <w:szCs w:val="18"/>
              </w:rPr>
              <w:t>经口暴露</w:t>
            </w:r>
          </w:p>
        </w:tc>
        <w:tc>
          <w:tcPr>
            <w:tcW w:w="853" w:type="pct"/>
          </w:tcPr>
          <w:p w14:paraId="5426DB49" w14:textId="77777777" w:rsidR="004B7935" w:rsidRPr="00130293" w:rsidRDefault="004B7935" w:rsidP="00EE6345">
            <w:pPr>
              <w:pStyle w:val="afffff0"/>
              <w:ind w:firstLineChars="0" w:firstLine="0"/>
              <w:rPr>
                <w:rFonts w:ascii="Times New Roman" w:hAnsi="等线"/>
                <w:sz w:val="18"/>
                <w:szCs w:val="18"/>
              </w:rPr>
            </w:pPr>
            <w:r w:rsidRPr="00130293">
              <w:rPr>
                <w:rFonts w:ascii="Times New Roman" w:hAnsi="等线"/>
                <w:sz w:val="18"/>
                <w:szCs w:val="18"/>
              </w:rPr>
              <w:t>果蔬</w:t>
            </w:r>
            <w:r w:rsidRPr="00072EB3">
              <w:rPr>
                <w:rFonts w:ascii="Times New Roman" w:hAnsi="等线" w:hint="eastAsia"/>
                <w:sz w:val="18"/>
                <w:szCs w:val="18"/>
              </w:rPr>
              <w:t>上残留的洗涤剂</w:t>
            </w:r>
          </w:p>
        </w:tc>
        <w:tc>
          <w:tcPr>
            <w:tcW w:w="1902" w:type="pct"/>
          </w:tcPr>
          <w:p w14:paraId="71B754EF" w14:textId="77777777" w:rsidR="004B7935" w:rsidRPr="00C822BD" w:rsidRDefault="004B7935" w:rsidP="00EE6345">
            <w:pPr>
              <w:pStyle w:val="afffff0"/>
              <w:ind w:firstLineChars="0" w:firstLine="0"/>
              <w:jc w:val="center"/>
              <w:rPr>
                <w:rFonts w:ascii="Times New Roman" w:hAnsi="宋体"/>
                <w:sz w:val="15"/>
                <w:szCs w:val="18"/>
              </w:rPr>
            </w:pPr>
            <m:oMathPara>
              <m:oMath>
                <m:r>
                  <m:rPr>
                    <m:sty m:val="p"/>
                  </m:rPr>
                  <w:rPr>
                    <w:rFonts w:ascii="Cambria Math" w:hAnsi="Cambria Math" w:hint="eastAsia"/>
                    <w:sz w:val="15"/>
                    <w:szCs w:val="18"/>
                  </w:rPr>
                  <m:t>EHE=</m:t>
                </m:r>
                <m:f>
                  <m:fPr>
                    <m:ctrlPr>
                      <w:rPr>
                        <w:rFonts w:ascii="Cambria Math" w:hAnsi="Cambria Math"/>
                        <w:sz w:val="15"/>
                        <w:szCs w:val="18"/>
                      </w:rPr>
                    </m:ctrlPr>
                  </m:fPr>
                  <m:num>
                    <m:r>
                      <m:rPr>
                        <m:sty m:val="p"/>
                      </m:rPr>
                      <w:rPr>
                        <w:rFonts w:ascii="Cambria Math" w:hAnsi="Cambria Math"/>
                        <w:sz w:val="15"/>
                        <w:szCs w:val="18"/>
                      </w:rPr>
                      <m:t>C×A×DgA</m:t>
                    </m:r>
                  </m:num>
                  <m:den>
                    <m:r>
                      <m:rPr>
                        <m:sty m:val="p"/>
                      </m:rPr>
                      <w:rPr>
                        <w:rFonts w:ascii="Cambria Math" w:hAnsi="Cambria Math"/>
                        <w:sz w:val="15"/>
                        <w:szCs w:val="18"/>
                      </w:rPr>
                      <m:t>BW</m:t>
                    </m:r>
                  </m:den>
                </m:f>
              </m:oMath>
            </m:oMathPara>
          </w:p>
        </w:tc>
        <w:tc>
          <w:tcPr>
            <w:tcW w:w="1761" w:type="pct"/>
          </w:tcPr>
          <w:p w14:paraId="214257BA" w14:textId="77777777" w:rsidR="004B7935" w:rsidRDefault="004B7935" w:rsidP="00EE6345">
            <w:pPr>
              <w:pStyle w:val="afffff0"/>
              <w:ind w:firstLineChars="0" w:firstLine="0"/>
              <w:rPr>
                <w:rFonts w:ascii="Times New Roman" w:hAnsi="Times New Roman"/>
                <w:sz w:val="18"/>
                <w:szCs w:val="21"/>
              </w:rPr>
            </w:pPr>
            <w:r>
              <w:rPr>
                <w:rFonts w:ascii="Times New Roman" w:hAnsi="Times New Roman" w:hint="eastAsia"/>
                <w:sz w:val="18"/>
                <w:szCs w:val="21"/>
              </w:rPr>
              <w:t>EHE</w:t>
            </w:r>
            <w:r>
              <w:rPr>
                <w:rFonts w:ascii="Times New Roman" w:hAnsi="Times New Roman" w:hint="eastAsia"/>
                <w:sz w:val="18"/>
                <w:szCs w:val="21"/>
              </w:rPr>
              <w:t>：人体暴露量，单位：</w:t>
            </w:r>
            <w:r>
              <w:rPr>
                <w:rFonts w:ascii="Times New Roman" w:hAnsi="Times New Roman" w:hint="eastAsia"/>
                <w:sz w:val="18"/>
                <w:szCs w:val="21"/>
              </w:rPr>
              <w:t>mg/kg BW/day</w:t>
            </w:r>
          </w:p>
          <w:p w14:paraId="092C3AA3" w14:textId="77777777" w:rsidR="004B7935" w:rsidRDefault="004B7935" w:rsidP="00EE6345">
            <w:pPr>
              <w:pStyle w:val="afffff0"/>
              <w:ind w:firstLineChars="0" w:firstLine="0"/>
              <w:rPr>
                <w:rFonts w:ascii="Times New Roman" w:hAnsi="Times New Roman"/>
                <w:sz w:val="18"/>
                <w:szCs w:val="21"/>
              </w:rPr>
            </w:pPr>
            <w:r>
              <w:rPr>
                <w:rFonts w:ascii="Times New Roman" w:hAnsi="Times New Roman" w:hint="eastAsia"/>
                <w:sz w:val="18"/>
                <w:szCs w:val="21"/>
              </w:rPr>
              <w:t>C</w:t>
            </w:r>
            <w:r>
              <w:rPr>
                <w:rFonts w:ascii="Times New Roman" w:hAnsi="Times New Roman" w:hint="eastAsia"/>
                <w:sz w:val="18"/>
                <w:szCs w:val="21"/>
              </w:rPr>
              <w:t>：</w:t>
            </w:r>
            <w:r w:rsidRPr="00D004DD">
              <w:rPr>
                <w:rFonts w:ascii="Times New Roman" w:hAnsi="Times New Roman" w:hint="eastAsia"/>
                <w:sz w:val="18"/>
                <w:szCs w:val="21"/>
              </w:rPr>
              <w:t>待评估原料残留在果蔬上的含量</w:t>
            </w:r>
            <w:r>
              <w:rPr>
                <w:rFonts w:ascii="Times New Roman" w:hAnsi="Times New Roman" w:hint="eastAsia"/>
                <w:sz w:val="18"/>
                <w:szCs w:val="21"/>
              </w:rPr>
              <w:t>，单位：</w:t>
            </w:r>
            <w:r>
              <w:rPr>
                <w:rFonts w:ascii="Times New Roman" w:hAnsi="Times New Roman" w:hint="eastAsia"/>
                <w:sz w:val="18"/>
                <w:szCs w:val="21"/>
              </w:rPr>
              <w:t>mg/g</w:t>
            </w:r>
          </w:p>
          <w:p w14:paraId="00D23E4F" w14:textId="77777777" w:rsidR="004B7935" w:rsidRDefault="004B7935" w:rsidP="00EE6345">
            <w:pPr>
              <w:pStyle w:val="afffff0"/>
              <w:ind w:firstLineChars="0" w:firstLine="0"/>
              <w:rPr>
                <w:rFonts w:ascii="Times New Roman" w:hAnsi="Times New Roman"/>
                <w:sz w:val="18"/>
                <w:szCs w:val="18"/>
              </w:rPr>
            </w:pPr>
            <w:r>
              <w:rPr>
                <w:rFonts w:ascii="Times New Roman" w:hAnsi="Times New Roman" w:hint="eastAsia"/>
                <w:sz w:val="18"/>
                <w:szCs w:val="18"/>
              </w:rPr>
              <w:t>A</w:t>
            </w:r>
            <w:r w:rsidRPr="00130293">
              <w:rPr>
                <w:rFonts w:ascii="Times New Roman" w:hAnsi="等线"/>
                <w:sz w:val="18"/>
                <w:szCs w:val="18"/>
              </w:rPr>
              <w:t>：</w:t>
            </w:r>
            <w:r w:rsidRPr="00130293">
              <w:rPr>
                <w:rFonts w:ascii="Times New Roman" w:hAnsi="等线" w:hint="eastAsia"/>
                <w:sz w:val="18"/>
                <w:szCs w:val="18"/>
              </w:rPr>
              <w:t>每日</w:t>
            </w:r>
            <w:r w:rsidRPr="00130293">
              <w:rPr>
                <w:rFonts w:ascii="Times New Roman" w:hAnsi="等线"/>
                <w:sz w:val="18"/>
                <w:szCs w:val="18"/>
              </w:rPr>
              <w:t>摄入水果</w:t>
            </w:r>
            <w:r w:rsidRPr="00130293">
              <w:rPr>
                <w:rFonts w:ascii="Times New Roman" w:hAnsi="等线" w:hint="eastAsia"/>
                <w:sz w:val="18"/>
                <w:szCs w:val="18"/>
              </w:rPr>
              <w:t>/</w:t>
            </w:r>
            <w:r w:rsidRPr="00130293">
              <w:rPr>
                <w:rFonts w:ascii="Times New Roman" w:hAnsi="等线" w:hint="eastAsia"/>
                <w:sz w:val="18"/>
                <w:szCs w:val="18"/>
              </w:rPr>
              <w:t>蔬菜的质量</w:t>
            </w:r>
            <w:r w:rsidRPr="00130293">
              <w:rPr>
                <w:rFonts w:ascii="Times New Roman" w:hAnsi="等线"/>
                <w:sz w:val="18"/>
                <w:szCs w:val="18"/>
              </w:rPr>
              <w:t>，单位：</w:t>
            </w:r>
            <w:r>
              <w:rPr>
                <w:rFonts w:ascii="Times New Roman" w:hAnsi="Times New Roman"/>
                <w:sz w:val="18"/>
                <w:szCs w:val="18"/>
              </w:rPr>
              <w:t>g</w:t>
            </w:r>
            <w:r>
              <w:rPr>
                <w:rFonts w:ascii="Times New Roman" w:hAnsi="Times New Roman" w:hint="eastAsia"/>
                <w:sz w:val="18"/>
                <w:szCs w:val="18"/>
              </w:rPr>
              <w:t>/</w:t>
            </w:r>
            <w:r>
              <w:rPr>
                <w:rFonts w:ascii="Times New Roman" w:hAnsi="Times New Roman" w:hint="eastAsia"/>
                <w:sz w:val="18"/>
                <w:szCs w:val="18"/>
              </w:rPr>
              <w:t>天</w:t>
            </w:r>
          </w:p>
          <w:p w14:paraId="1CAD0DEE" w14:textId="77777777" w:rsidR="004B7935" w:rsidRPr="00130293" w:rsidRDefault="004B7935" w:rsidP="00EE6345">
            <w:pPr>
              <w:pStyle w:val="afffff0"/>
              <w:ind w:firstLineChars="0" w:firstLine="0"/>
              <w:rPr>
                <w:rFonts w:ascii="Times New Roman" w:hAnsi="等线"/>
                <w:sz w:val="18"/>
                <w:szCs w:val="18"/>
              </w:rPr>
            </w:pPr>
            <w:r w:rsidRPr="00CC165B">
              <w:rPr>
                <w:rFonts w:ascii="Times New Roman" w:hAnsi="Times New Roman"/>
                <w:sz w:val="18"/>
                <w:szCs w:val="18"/>
              </w:rPr>
              <w:t>DgA</w:t>
            </w:r>
            <w:r w:rsidRPr="00130293">
              <w:rPr>
                <w:rFonts w:ascii="Times New Roman" w:hAnsi="等线"/>
                <w:sz w:val="18"/>
                <w:szCs w:val="18"/>
              </w:rPr>
              <w:t>：经消化吸收的质量百分数</w:t>
            </w:r>
          </w:p>
          <w:p w14:paraId="35FC23E7" w14:textId="77777777" w:rsidR="004B7935" w:rsidRDefault="004B7935" w:rsidP="00EE6345">
            <w:pPr>
              <w:pStyle w:val="afffff0"/>
              <w:ind w:firstLineChars="0" w:firstLine="0"/>
              <w:rPr>
                <w:rFonts w:ascii="Times New Roman" w:hAnsi="Times New Roman"/>
                <w:sz w:val="18"/>
                <w:szCs w:val="21"/>
              </w:rPr>
            </w:pPr>
            <w:r w:rsidRPr="00CC165B">
              <w:rPr>
                <w:rFonts w:ascii="Times New Roman" w:hAnsi="Times New Roman"/>
                <w:sz w:val="18"/>
                <w:szCs w:val="18"/>
              </w:rPr>
              <w:t>BW</w:t>
            </w:r>
            <w:r w:rsidRPr="00130293">
              <w:rPr>
                <w:rFonts w:ascii="Times New Roman" w:hAnsi="等线"/>
                <w:sz w:val="18"/>
                <w:szCs w:val="18"/>
              </w:rPr>
              <w:t>：体重，单位：</w:t>
            </w:r>
            <w:r w:rsidRPr="00CC165B">
              <w:rPr>
                <w:rFonts w:ascii="Times New Roman" w:hAnsi="Times New Roman"/>
                <w:sz w:val="18"/>
                <w:szCs w:val="18"/>
              </w:rPr>
              <w:t>kg</w:t>
            </w:r>
          </w:p>
        </w:tc>
      </w:tr>
      <w:tr w:rsidR="004B7935" w:rsidRPr="00CC165B" w14:paraId="0814AFFC" w14:textId="77777777" w:rsidTr="008E7B0E">
        <w:trPr>
          <w:jc w:val="center"/>
        </w:trPr>
        <w:tc>
          <w:tcPr>
            <w:tcW w:w="485" w:type="pct"/>
          </w:tcPr>
          <w:p w14:paraId="2A108A95" w14:textId="77777777" w:rsidR="004B7935" w:rsidRPr="00CC165B" w:rsidRDefault="004B7935" w:rsidP="00EE6345">
            <w:pPr>
              <w:pStyle w:val="afffff0"/>
              <w:ind w:firstLineChars="0" w:firstLine="0"/>
              <w:jc w:val="left"/>
              <w:rPr>
                <w:rFonts w:ascii="Times New Roman" w:hAnsi="Times New Roman"/>
                <w:sz w:val="18"/>
                <w:szCs w:val="21"/>
              </w:rPr>
            </w:pPr>
            <w:r w:rsidRPr="00130293">
              <w:rPr>
                <w:rFonts w:ascii="Times New Roman" w:hAnsi="等线"/>
                <w:sz w:val="18"/>
                <w:szCs w:val="21"/>
              </w:rPr>
              <w:t>经口间接暴露</w:t>
            </w:r>
          </w:p>
        </w:tc>
        <w:tc>
          <w:tcPr>
            <w:tcW w:w="853" w:type="pct"/>
          </w:tcPr>
          <w:p w14:paraId="57A14F84" w14:textId="77777777" w:rsidR="004B7935" w:rsidRPr="00AE7141" w:rsidRDefault="004B7935" w:rsidP="00EE6345">
            <w:pPr>
              <w:pStyle w:val="afffff0"/>
              <w:ind w:firstLineChars="0" w:firstLine="0"/>
              <w:jc w:val="left"/>
              <w:rPr>
                <w:rFonts w:ascii="Times New Roman" w:hAnsi="Times New Roman"/>
                <w:iCs/>
                <w:sz w:val="18"/>
                <w:szCs w:val="21"/>
              </w:rPr>
            </w:pPr>
            <w:r w:rsidRPr="00AE7141">
              <w:rPr>
                <w:rFonts w:ascii="Times New Roman" w:hAnsi="等线"/>
                <w:iCs/>
                <w:sz w:val="18"/>
                <w:szCs w:val="21"/>
              </w:rPr>
              <w:t>产品使用后暴露：</w:t>
            </w:r>
          </w:p>
          <w:p w14:paraId="62746F8A" w14:textId="77777777" w:rsidR="004B7935" w:rsidRPr="00AE7141" w:rsidRDefault="004B7935" w:rsidP="00EE6345">
            <w:pPr>
              <w:pStyle w:val="afffff0"/>
              <w:ind w:firstLineChars="0" w:firstLine="0"/>
              <w:rPr>
                <w:rFonts w:ascii="Times New Roman" w:hAnsi="Times New Roman"/>
                <w:iCs/>
                <w:sz w:val="18"/>
                <w:szCs w:val="18"/>
              </w:rPr>
            </w:pPr>
            <w:r w:rsidRPr="00AE7141">
              <w:rPr>
                <w:rFonts w:ascii="Times New Roman" w:hAnsi="等线"/>
                <w:iCs/>
                <w:sz w:val="18"/>
                <w:szCs w:val="18"/>
              </w:rPr>
              <w:t>餐具上残留的洗涤剂</w:t>
            </w:r>
          </w:p>
        </w:tc>
        <w:tc>
          <w:tcPr>
            <w:tcW w:w="1902" w:type="pct"/>
          </w:tcPr>
          <w:p w14:paraId="27E7F340" w14:textId="1712A0A0" w:rsidR="004B7935" w:rsidRPr="00C822BD" w:rsidRDefault="00AE7141" w:rsidP="00EE6345">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sz w:val="15"/>
                        <w:szCs w:val="15"/>
                      </w:rPr>
                      <m:t>PC</m:t>
                    </m:r>
                    <m:r>
                      <m:rPr>
                        <m:sty m:val="p"/>
                      </m:rPr>
                      <w:rPr>
                        <w:rFonts w:ascii="Cambria Math" w:hAnsi="Cambria Math"/>
                        <w:sz w:val="15"/>
                        <w:szCs w:val="15"/>
                      </w:rPr>
                      <m:t>×</m:t>
                    </m:r>
                    <m:r>
                      <m:rPr>
                        <m:sty m:val="p"/>
                      </m:rPr>
                      <w:rPr>
                        <w:rFonts w:ascii="Cambria Math"/>
                        <w:sz w:val="15"/>
                        <w:szCs w:val="15"/>
                      </w:rPr>
                      <m:t>WA</m:t>
                    </m:r>
                    <m:r>
                      <m:rPr>
                        <m:sty m:val="p"/>
                      </m:rPr>
                      <w:rPr>
                        <w:rFonts w:ascii="Cambria Math" w:hAnsi="Cambria Math"/>
                        <w:sz w:val="15"/>
                        <w:szCs w:val="15"/>
                      </w:rPr>
                      <m:t>×</m:t>
                    </m:r>
                    <m:r>
                      <m:rPr>
                        <m:sty m:val="p"/>
                      </m:rPr>
                      <w:rPr>
                        <w:rFonts w:ascii="Cambria Math"/>
                        <w:sz w:val="15"/>
                        <w:szCs w:val="15"/>
                      </w:rPr>
                      <m:t>FA</m:t>
                    </m:r>
                    <m:r>
                      <m:rPr>
                        <m:sty m:val="p"/>
                      </m:rPr>
                      <w:rPr>
                        <w:rFonts w:ascii="Cambria Math" w:hAnsi="Cambria Math"/>
                        <w:sz w:val="15"/>
                        <w:szCs w:val="15"/>
                      </w:rPr>
                      <m:t>×</m:t>
                    </m:r>
                    <m:r>
                      <m:rPr>
                        <m:sty m:val="p"/>
                      </m:rPr>
                      <w:rPr>
                        <w:rFonts w:ascii="Cambria Math"/>
                        <w:sz w:val="15"/>
                        <w:szCs w:val="15"/>
                      </w:rPr>
                      <m:t>DF</m:t>
                    </m:r>
                    <m:r>
                      <m:rPr>
                        <m:sty m:val="p"/>
                      </m:rPr>
                      <w:rPr>
                        <w:rFonts w:ascii="Cambria Math" w:hAnsi="Cambria Math"/>
                        <w:sz w:val="15"/>
                        <w:szCs w:val="15"/>
                      </w:rPr>
                      <m:t>×</m:t>
                    </m:r>
                    <m:r>
                      <m:rPr>
                        <m:sty m:val="p"/>
                      </m:rPr>
                      <w:rPr>
                        <w:rFonts w:ascii="Cambria Math"/>
                        <w:sz w:val="15"/>
                        <w:szCs w:val="15"/>
                      </w:rPr>
                      <m:t>PT</m:t>
                    </m:r>
                    <m:r>
                      <m:rPr>
                        <m:sty m:val="p"/>
                      </m:rPr>
                      <w:rPr>
                        <w:rFonts w:ascii="Cambria Math" w:hAnsi="Cambria Math"/>
                        <w:sz w:val="15"/>
                        <w:szCs w:val="15"/>
                      </w:rPr>
                      <m:t>×</m:t>
                    </m:r>
                    <m:r>
                      <m:rPr>
                        <m:sty m:val="p"/>
                      </m:rPr>
                      <w:rPr>
                        <w:rFonts w:ascii="Cambria Math"/>
                        <w:sz w:val="15"/>
                        <w:szCs w:val="15"/>
                      </w:rPr>
                      <m:t>DgA</m:t>
                    </m:r>
                    <m:r>
                      <m:rPr>
                        <m:sty m:val="p"/>
                      </m:rPr>
                      <w:rPr>
                        <w:rFonts w:ascii="Cambria Math" w:hAnsi="Cambria Math"/>
                        <w:sz w:val="15"/>
                        <w:szCs w:val="15"/>
                      </w:rPr>
                      <m:t>×</m:t>
                    </m:r>
                    <m:r>
                      <m:rPr>
                        <m:sty m:val="p"/>
                      </m:rPr>
                      <w:rPr>
                        <w:rFonts w:ascii="Cambria Math"/>
                        <w:sz w:val="15"/>
                        <w:szCs w:val="15"/>
                      </w:rPr>
                      <m:t>CF</m:t>
                    </m:r>
                  </m:num>
                  <m:den>
                    <m:r>
                      <m:rPr>
                        <m:sty m:val="p"/>
                      </m:rPr>
                      <w:rPr>
                        <w:rFonts w:ascii="Cambria Math"/>
                        <w:sz w:val="15"/>
                        <w:szCs w:val="15"/>
                      </w:rPr>
                      <m:t>BW</m:t>
                    </m:r>
                  </m:den>
                </m:f>
              </m:oMath>
            </m:oMathPara>
          </w:p>
        </w:tc>
        <w:tc>
          <w:tcPr>
            <w:tcW w:w="1761" w:type="pct"/>
          </w:tcPr>
          <w:p w14:paraId="086BAA3B" w14:textId="77777777" w:rsidR="004B7935" w:rsidRDefault="004B7935" w:rsidP="00EE6345">
            <w:pPr>
              <w:pStyle w:val="afffff0"/>
              <w:ind w:firstLineChars="0" w:firstLine="0"/>
              <w:rPr>
                <w:rFonts w:ascii="Times New Roman" w:hAnsi="Times New Roman"/>
                <w:sz w:val="18"/>
                <w:szCs w:val="18"/>
              </w:rPr>
            </w:pPr>
            <w:r>
              <w:rPr>
                <w:rFonts w:ascii="Times New Roman" w:hAnsi="Times New Roman" w:hint="eastAsia"/>
                <w:sz w:val="18"/>
                <w:szCs w:val="21"/>
              </w:rPr>
              <w:t>EHE</w:t>
            </w:r>
            <w:r>
              <w:rPr>
                <w:rFonts w:ascii="Times New Roman" w:hAnsi="Times New Roman" w:hint="eastAsia"/>
                <w:sz w:val="18"/>
                <w:szCs w:val="21"/>
              </w:rPr>
              <w:t>：人体暴露量，单位：</w:t>
            </w:r>
            <w:r>
              <w:rPr>
                <w:rFonts w:ascii="Times New Roman" w:hAnsi="Times New Roman" w:hint="eastAsia"/>
                <w:sz w:val="18"/>
                <w:szCs w:val="21"/>
              </w:rPr>
              <w:t>mg/kg BW/day</w:t>
            </w:r>
            <w:r w:rsidRPr="00CC165B">
              <w:rPr>
                <w:rFonts w:ascii="Times New Roman" w:hAnsi="Times New Roman"/>
                <w:sz w:val="18"/>
                <w:szCs w:val="18"/>
              </w:rPr>
              <w:t xml:space="preserve"> </w:t>
            </w:r>
          </w:p>
          <w:p w14:paraId="256E53F4" w14:textId="76FF2305" w:rsidR="004B7935" w:rsidRPr="00770204" w:rsidRDefault="004B7935" w:rsidP="00EE6345">
            <w:pPr>
              <w:pStyle w:val="afffff0"/>
              <w:ind w:firstLineChars="0" w:firstLine="0"/>
              <w:rPr>
                <w:rFonts w:ascii="Times New Roman" w:hAnsi="Times New Roman"/>
                <w:sz w:val="18"/>
                <w:szCs w:val="21"/>
              </w:rPr>
            </w:pPr>
            <w:r w:rsidRPr="00CC165B">
              <w:rPr>
                <w:rFonts w:ascii="Times New Roman" w:hAnsi="Times New Roman"/>
                <w:sz w:val="18"/>
                <w:szCs w:val="21"/>
              </w:rPr>
              <w:t>FQ</w:t>
            </w:r>
            <w:r w:rsidRPr="00130293">
              <w:rPr>
                <w:rFonts w:ascii="Times New Roman" w:hAnsi="等线"/>
                <w:sz w:val="18"/>
                <w:szCs w:val="21"/>
              </w:rPr>
              <w:t>：暴露频率，单位：次</w:t>
            </w:r>
            <w:r w:rsidRPr="00CC165B">
              <w:rPr>
                <w:rFonts w:ascii="Times New Roman" w:hAnsi="Times New Roman"/>
                <w:sz w:val="18"/>
                <w:szCs w:val="21"/>
              </w:rPr>
              <w:t>/</w:t>
            </w:r>
            <w:r w:rsidR="00D10493">
              <w:rPr>
                <w:rFonts w:ascii="Times New Roman" w:hAnsi="等线" w:hint="eastAsia"/>
                <w:sz w:val="18"/>
                <w:szCs w:val="21"/>
              </w:rPr>
              <w:t>周</w:t>
            </w:r>
          </w:p>
          <w:p w14:paraId="14978C2A" w14:textId="77777777" w:rsidR="004B7935" w:rsidRDefault="004B7935" w:rsidP="00EE6345">
            <w:pPr>
              <w:pStyle w:val="afffff0"/>
              <w:ind w:firstLineChars="0" w:firstLine="0"/>
              <w:rPr>
                <w:rFonts w:ascii="Times New Roman" w:hAnsi="Times New Roman"/>
                <w:sz w:val="18"/>
                <w:szCs w:val="21"/>
              </w:rPr>
            </w:pPr>
            <w:r>
              <w:rPr>
                <w:rFonts w:ascii="Times New Roman" w:hAnsi="Times New Roman" w:hint="eastAsia"/>
                <w:sz w:val="18"/>
                <w:szCs w:val="21"/>
              </w:rPr>
              <w:t>IC</w:t>
            </w:r>
            <w:r>
              <w:rPr>
                <w:rFonts w:ascii="Times New Roman" w:hAnsi="Times New Roman" w:hint="eastAsia"/>
                <w:sz w:val="18"/>
                <w:szCs w:val="21"/>
              </w:rPr>
              <w:t>：待评估原料在产品中的质量百分数</w:t>
            </w:r>
          </w:p>
          <w:p w14:paraId="14E8D68A" w14:textId="77777777" w:rsidR="004B7935" w:rsidRPr="00CC165B" w:rsidRDefault="004B7935" w:rsidP="00EE6345">
            <w:pPr>
              <w:pStyle w:val="afffff0"/>
              <w:ind w:firstLineChars="0" w:firstLine="0"/>
              <w:rPr>
                <w:rFonts w:ascii="Times New Roman" w:hAnsi="Times New Roman"/>
                <w:sz w:val="18"/>
                <w:szCs w:val="18"/>
              </w:rPr>
            </w:pPr>
            <w:r w:rsidRPr="00CC165B">
              <w:rPr>
                <w:rFonts w:ascii="Times New Roman" w:hAnsi="Times New Roman"/>
                <w:sz w:val="18"/>
                <w:szCs w:val="18"/>
              </w:rPr>
              <w:t>PC</w:t>
            </w:r>
            <w:r w:rsidRPr="00130293">
              <w:rPr>
                <w:rFonts w:ascii="Times New Roman" w:hAnsi="等线"/>
                <w:sz w:val="18"/>
                <w:szCs w:val="18"/>
              </w:rPr>
              <w:t>：产品使用浓度，单位：</w:t>
            </w:r>
            <w:r w:rsidRPr="00CC165B">
              <w:rPr>
                <w:rFonts w:ascii="Times New Roman" w:hAnsi="Times New Roman"/>
                <w:sz w:val="18"/>
                <w:szCs w:val="18"/>
              </w:rPr>
              <w:t>g/cm</w:t>
            </w:r>
            <w:r w:rsidRPr="00CC165B">
              <w:rPr>
                <w:rFonts w:ascii="Times New Roman" w:hAnsi="Times New Roman"/>
                <w:sz w:val="18"/>
                <w:szCs w:val="18"/>
                <w:vertAlign w:val="superscript"/>
              </w:rPr>
              <w:t>3</w:t>
            </w:r>
          </w:p>
          <w:p w14:paraId="437B3736" w14:textId="77777777" w:rsidR="004B7935" w:rsidRPr="00CC165B" w:rsidRDefault="004B7935" w:rsidP="00EE6345">
            <w:pPr>
              <w:rPr>
                <w:sz w:val="18"/>
                <w:szCs w:val="18"/>
              </w:rPr>
            </w:pPr>
            <w:r w:rsidRPr="00CC165B">
              <w:rPr>
                <w:sz w:val="18"/>
                <w:szCs w:val="18"/>
              </w:rPr>
              <w:t>WA</w:t>
            </w:r>
            <w:r w:rsidRPr="00130293">
              <w:rPr>
                <w:rFonts w:hAnsi="等线"/>
                <w:sz w:val="18"/>
                <w:szCs w:val="18"/>
              </w:rPr>
              <w:t>：冲洗后餐具表面单位面积残留的水量，单位：</w:t>
            </w:r>
            <w:r w:rsidRPr="00CC165B">
              <w:rPr>
                <w:sz w:val="18"/>
                <w:szCs w:val="18"/>
              </w:rPr>
              <w:t>ml/cm</w:t>
            </w:r>
            <w:r w:rsidRPr="00CC165B">
              <w:rPr>
                <w:sz w:val="18"/>
                <w:szCs w:val="18"/>
                <w:vertAlign w:val="superscript"/>
              </w:rPr>
              <w:t>2</w:t>
            </w:r>
          </w:p>
          <w:p w14:paraId="6901EC9B" w14:textId="77777777" w:rsidR="004B7935" w:rsidRPr="00CC165B" w:rsidRDefault="004B7935" w:rsidP="00EE6345">
            <w:pPr>
              <w:rPr>
                <w:sz w:val="18"/>
                <w:szCs w:val="18"/>
              </w:rPr>
            </w:pPr>
            <w:r w:rsidRPr="00CC165B">
              <w:rPr>
                <w:sz w:val="18"/>
                <w:szCs w:val="18"/>
              </w:rPr>
              <w:t>FA</w:t>
            </w:r>
            <w:r w:rsidRPr="00130293">
              <w:rPr>
                <w:rFonts w:hAnsi="等线"/>
                <w:sz w:val="18"/>
                <w:szCs w:val="18"/>
              </w:rPr>
              <w:t>：接触食物的每日餐具表面积，单位：</w:t>
            </w:r>
            <w:r w:rsidRPr="00CC165B">
              <w:rPr>
                <w:sz w:val="18"/>
                <w:szCs w:val="18"/>
              </w:rPr>
              <w:t>cm</w:t>
            </w:r>
            <w:r w:rsidRPr="00CC165B">
              <w:rPr>
                <w:sz w:val="18"/>
                <w:szCs w:val="18"/>
                <w:vertAlign w:val="superscript"/>
              </w:rPr>
              <w:t>2</w:t>
            </w:r>
            <w:r w:rsidRPr="00CC165B">
              <w:rPr>
                <w:sz w:val="18"/>
                <w:szCs w:val="18"/>
              </w:rPr>
              <w:t>/day</w:t>
            </w:r>
          </w:p>
          <w:p w14:paraId="09DED5EC" w14:textId="77777777" w:rsidR="004B7935" w:rsidRPr="00130293" w:rsidRDefault="004B7935" w:rsidP="00EE6345">
            <w:pPr>
              <w:rPr>
                <w:rFonts w:hAnsi="等线"/>
                <w:sz w:val="18"/>
                <w:szCs w:val="18"/>
              </w:rPr>
            </w:pPr>
            <w:r w:rsidRPr="00CC165B">
              <w:rPr>
                <w:sz w:val="18"/>
                <w:szCs w:val="18"/>
              </w:rPr>
              <w:t>DF</w:t>
            </w:r>
            <w:r w:rsidRPr="00130293">
              <w:rPr>
                <w:rFonts w:hAnsi="等线"/>
                <w:sz w:val="18"/>
                <w:szCs w:val="18"/>
              </w:rPr>
              <w:t>：冲洗时的稀释因子，无单位</w:t>
            </w:r>
          </w:p>
          <w:p w14:paraId="44C16985" w14:textId="77777777" w:rsidR="004B7935" w:rsidRPr="00CC165B" w:rsidRDefault="004B7935" w:rsidP="00EE6345">
            <w:pPr>
              <w:rPr>
                <w:sz w:val="18"/>
                <w:szCs w:val="18"/>
              </w:rPr>
            </w:pPr>
            <w:r w:rsidRPr="00CC165B">
              <w:rPr>
                <w:sz w:val="18"/>
                <w:szCs w:val="18"/>
              </w:rPr>
              <w:t>PT</w:t>
            </w:r>
            <w:r w:rsidRPr="00130293">
              <w:rPr>
                <w:rFonts w:hAnsi="等线"/>
                <w:sz w:val="18"/>
                <w:szCs w:val="18"/>
              </w:rPr>
              <w:t>：从餐具转移到消化道的质量百分数</w:t>
            </w:r>
          </w:p>
          <w:p w14:paraId="4AF9E24A" w14:textId="77777777" w:rsidR="004B7935" w:rsidRPr="00CC165B" w:rsidRDefault="004B7935" w:rsidP="00EE6345">
            <w:pPr>
              <w:rPr>
                <w:sz w:val="18"/>
                <w:szCs w:val="18"/>
              </w:rPr>
            </w:pPr>
            <w:r w:rsidRPr="00CC165B">
              <w:rPr>
                <w:sz w:val="18"/>
                <w:szCs w:val="18"/>
              </w:rPr>
              <w:t>DgA</w:t>
            </w:r>
            <w:r w:rsidRPr="00130293">
              <w:rPr>
                <w:rFonts w:hAnsi="等线"/>
                <w:sz w:val="18"/>
                <w:szCs w:val="18"/>
              </w:rPr>
              <w:t>：经消化吸收的质量百分数</w:t>
            </w:r>
          </w:p>
          <w:p w14:paraId="6F6B1BF4" w14:textId="77777777" w:rsidR="004B7935" w:rsidRPr="00CC165B" w:rsidRDefault="004B7935" w:rsidP="00EE6345">
            <w:pPr>
              <w:pStyle w:val="afffff0"/>
              <w:ind w:firstLineChars="0" w:firstLine="0"/>
              <w:rPr>
                <w:rFonts w:ascii="Times New Roman" w:hAnsi="Times New Roman"/>
                <w:sz w:val="18"/>
                <w:szCs w:val="18"/>
              </w:rPr>
            </w:pPr>
            <w:r w:rsidRPr="00CC165B">
              <w:rPr>
                <w:rFonts w:ascii="Times New Roman" w:hAnsi="Times New Roman"/>
                <w:sz w:val="18"/>
                <w:szCs w:val="18"/>
              </w:rPr>
              <w:t>CF</w:t>
            </w:r>
            <w:r w:rsidRPr="00130293">
              <w:rPr>
                <w:rFonts w:ascii="Times New Roman" w:hAnsi="等线"/>
                <w:sz w:val="18"/>
                <w:szCs w:val="18"/>
              </w:rPr>
              <w:t>：换算因子，</w:t>
            </w:r>
            <w:r w:rsidRPr="00CC165B">
              <w:rPr>
                <w:rFonts w:ascii="Times New Roman" w:hAnsi="Times New Roman"/>
                <w:sz w:val="18"/>
                <w:szCs w:val="21"/>
              </w:rPr>
              <w:t>1000mg/g</w:t>
            </w:r>
          </w:p>
          <w:p w14:paraId="7B1C4F21" w14:textId="77777777" w:rsidR="004B7935" w:rsidRPr="00961433" w:rsidRDefault="004B7935" w:rsidP="00EE6345">
            <w:pPr>
              <w:pStyle w:val="afffff0"/>
              <w:ind w:firstLineChars="0" w:firstLine="0"/>
              <w:rPr>
                <w:rFonts w:ascii="Times New Roman" w:hAnsi="Times New Roman"/>
                <w:sz w:val="18"/>
                <w:szCs w:val="18"/>
              </w:rPr>
            </w:pPr>
            <w:r w:rsidRPr="00CC165B">
              <w:rPr>
                <w:rFonts w:ascii="Times New Roman" w:hAnsi="Times New Roman"/>
                <w:sz w:val="18"/>
                <w:szCs w:val="18"/>
              </w:rPr>
              <w:t>BW</w:t>
            </w:r>
            <w:r w:rsidRPr="00130293">
              <w:rPr>
                <w:rFonts w:ascii="Times New Roman" w:hAnsi="等线"/>
                <w:sz w:val="18"/>
                <w:szCs w:val="18"/>
              </w:rPr>
              <w:t>：体重，单位：</w:t>
            </w:r>
            <w:r w:rsidRPr="00CC165B">
              <w:rPr>
                <w:rFonts w:ascii="Times New Roman" w:hAnsi="Times New Roman"/>
                <w:sz w:val="18"/>
                <w:szCs w:val="18"/>
              </w:rPr>
              <w:t>kg</w:t>
            </w:r>
          </w:p>
        </w:tc>
      </w:tr>
      <w:tr w:rsidR="008E7B0E" w:rsidRPr="00CC165B" w14:paraId="6473B92F" w14:textId="77777777" w:rsidTr="008E7B0E">
        <w:trPr>
          <w:jc w:val="center"/>
        </w:trPr>
        <w:tc>
          <w:tcPr>
            <w:tcW w:w="485" w:type="pct"/>
          </w:tcPr>
          <w:p w14:paraId="1484EF38" w14:textId="4FEBF3CA" w:rsidR="008E7B0E" w:rsidRPr="00130293" w:rsidRDefault="008E7B0E" w:rsidP="008E7B0E">
            <w:pPr>
              <w:pStyle w:val="afffff0"/>
              <w:ind w:firstLineChars="0" w:firstLine="0"/>
              <w:jc w:val="left"/>
              <w:rPr>
                <w:rFonts w:ascii="Times New Roman" w:hAnsi="等线"/>
                <w:sz w:val="18"/>
                <w:szCs w:val="21"/>
              </w:rPr>
            </w:pPr>
            <w:r w:rsidRPr="00130293">
              <w:rPr>
                <w:rFonts w:ascii="Times New Roman" w:hAnsi="等线"/>
                <w:sz w:val="18"/>
                <w:szCs w:val="21"/>
              </w:rPr>
              <w:t>经口间接暴露</w:t>
            </w:r>
          </w:p>
        </w:tc>
        <w:tc>
          <w:tcPr>
            <w:tcW w:w="853" w:type="pct"/>
          </w:tcPr>
          <w:p w14:paraId="29F47A01" w14:textId="77777777" w:rsidR="008E7B0E" w:rsidRPr="00AE7141" w:rsidRDefault="008E7B0E" w:rsidP="008E7B0E">
            <w:pPr>
              <w:pStyle w:val="afffff0"/>
              <w:ind w:firstLineChars="0" w:firstLine="0"/>
              <w:jc w:val="left"/>
              <w:rPr>
                <w:rFonts w:ascii="Times New Roman" w:hAnsi="Times New Roman"/>
                <w:iCs/>
                <w:sz w:val="18"/>
                <w:szCs w:val="21"/>
              </w:rPr>
            </w:pPr>
            <w:r w:rsidRPr="00AE7141">
              <w:rPr>
                <w:rFonts w:ascii="Times New Roman" w:hAnsi="等线"/>
                <w:iCs/>
                <w:sz w:val="18"/>
                <w:szCs w:val="21"/>
              </w:rPr>
              <w:t>产品使用后暴露：</w:t>
            </w:r>
          </w:p>
          <w:p w14:paraId="22F9483D" w14:textId="77777777" w:rsidR="008E7B0E" w:rsidRPr="00AE7141" w:rsidRDefault="008E7B0E" w:rsidP="008E7B0E">
            <w:pPr>
              <w:pStyle w:val="afffff0"/>
              <w:ind w:firstLineChars="0" w:firstLine="0"/>
              <w:jc w:val="left"/>
              <w:rPr>
                <w:rFonts w:ascii="Times New Roman" w:hAnsi="Times New Roman"/>
                <w:iCs/>
                <w:sz w:val="18"/>
              </w:rPr>
            </w:pPr>
            <w:r w:rsidRPr="00AE7141">
              <w:rPr>
                <w:rFonts w:ascii="Times New Roman" w:hAnsi="等线"/>
                <w:iCs/>
                <w:sz w:val="18"/>
              </w:rPr>
              <w:t>衣物洗涤剂：舔或吸吮织物（婴幼儿）</w:t>
            </w:r>
          </w:p>
          <w:p w14:paraId="4AD9E7AC" w14:textId="505517C3" w:rsidR="008E7B0E" w:rsidRPr="00AE7141" w:rsidRDefault="008E7B0E" w:rsidP="008E7B0E">
            <w:pPr>
              <w:pStyle w:val="afffff0"/>
              <w:ind w:firstLineChars="0" w:firstLine="0"/>
              <w:jc w:val="left"/>
              <w:rPr>
                <w:rFonts w:ascii="Times New Roman" w:hAnsi="等线"/>
                <w:iCs/>
                <w:sz w:val="18"/>
                <w:szCs w:val="21"/>
              </w:rPr>
            </w:pPr>
            <w:r w:rsidRPr="00AE7141">
              <w:rPr>
                <w:rFonts w:ascii="Times New Roman" w:hAnsi="等线"/>
                <w:iCs/>
                <w:sz w:val="18"/>
              </w:rPr>
              <w:t>织物柔顺剂：舔或吸吮织物（婴幼儿）</w:t>
            </w:r>
          </w:p>
        </w:tc>
        <w:tc>
          <w:tcPr>
            <w:tcW w:w="1902" w:type="pct"/>
          </w:tcPr>
          <w:p w14:paraId="6B7D783E" w14:textId="4AA74061" w:rsidR="008E7B0E" w:rsidRPr="00C822BD" w:rsidRDefault="00AE7141" w:rsidP="008E7B0E">
            <w:pPr>
              <w:pStyle w:val="afffff0"/>
              <w:ind w:firstLineChars="0" w:firstLine="0"/>
              <w:jc w:val="center"/>
              <w:rPr>
                <w:rFonts w:ascii="Times New Roman" w:hAnsi="Times New Roman"/>
                <w:sz w:val="15"/>
                <w:szCs w:val="15"/>
              </w:rPr>
            </w:pPr>
            <m:oMathPara>
              <m:oMath>
                <m:r>
                  <m:rPr>
                    <m:sty m:val="p"/>
                  </m:rPr>
                  <w:rPr>
                    <w:rFonts w:ascii="Cambria Math"/>
                    <w:sz w:val="15"/>
                    <w:szCs w:val="15"/>
                  </w:rPr>
                  <m:t>EHE=</m:t>
                </m:r>
                <m:f>
                  <m:fPr>
                    <m:ctrlPr>
                      <w:rPr>
                        <w:rFonts w:ascii="Cambria Math" w:hAnsi="Cambria Math"/>
                        <w:sz w:val="15"/>
                        <w:szCs w:val="15"/>
                      </w:rPr>
                    </m:ctrlPr>
                  </m:fPr>
                  <m:num>
                    <m:r>
                      <m:rPr>
                        <m:sty m:val="p"/>
                      </m:rPr>
                      <w:rPr>
                        <w:rFonts w:ascii="Cambria Math"/>
                        <w:sz w:val="15"/>
                        <w:szCs w:val="15"/>
                      </w:rPr>
                      <m:t>FQ</m:t>
                    </m:r>
                    <m:r>
                      <m:rPr>
                        <m:sty m:val="p"/>
                      </m:rPr>
                      <w:rPr>
                        <w:rFonts w:ascii="Cambria Math"/>
                        <w:sz w:val="15"/>
                        <w:szCs w:val="15"/>
                      </w:rPr>
                      <m:t>×</m:t>
                    </m:r>
                    <m:r>
                      <m:rPr>
                        <m:sty m:val="p"/>
                      </m:rPr>
                      <w:rPr>
                        <w:rFonts w:ascii="Cambria Math"/>
                        <w:sz w:val="15"/>
                        <w:szCs w:val="15"/>
                      </w:rPr>
                      <m:t>IC</m:t>
                    </m:r>
                    <m:r>
                      <m:rPr>
                        <m:sty m:val="p"/>
                      </m:rPr>
                      <w:rPr>
                        <w:rFonts w:ascii="Cambria Math"/>
                        <w:sz w:val="15"/>
                        <w:szCs w:val="15"/>
                      </w:rPr>
                      <m:t>×</m:t>
                    </m:r>
                    <m:r>
                      <m:rPr>
                        <m:sty m:val="p"/>
                      </m:rPr>
                      <w:rPr>
                        <w:rFonts w:ascii="Cambria Math" w:hAnsi="Cambria Math"/>
                        <w:sz w:val="15"/>
                        <w:szCs w:val="15"/>
                      </w:rPr>
                      <m:t>A</m:t>
                    </m:r>
                    <m:r>
                      <m:rPr>
                        <m:sty m:val="p"/>
                      </m:rPr>
                      <w:rPr>
                        <w:rFonts w:ascii="Cambria Math"/>
                        <w:sz w:val="15"/>
                        <w:szCs w:val="15"/>
                      </w:rPr>
                      <m:t>×</m:t>
                    </m:r>
                    <m:r>
                      <m:rPr>
                        <m:sty m:val="p"/>
                      </m:rPr>
                      <w:rPr>
                        <w:rFonts w:ascii="Cambria Math"/>
                        <w:sz w:val="15"/>
                        <w:szCs w:val="15"/>
                      </w:rPr>
                      <m:t>FD</m:t>
                    </m:r>
                    <m:r>
                      <m:rPr>
                        <m:sty m:val="p"/>
                      </m:rPr>
                      <w:rPr>
                        <w:rFonts w:ascii="Cambria Math"/>
                        <w:sz w:val="15"/>
                        <w:szCs w:val="15"/>
                      </w:rPr>
                      <m:t>×</m:t>
                    </m:r>
                    <m:r>
                      <m:rPr>
                        <m:sty m:val="p"/>
                      </m:rPr>
                      <w:rPr>
                        <w:rFonts w:ascii="Cambria Math"/>
                        <w:sz w:val="15"/>
                        <w:szCs w:val="15"/>
                      </w:rPr>
                      <m:t>MA</m:t>
                    </m:r>
                    <m:r>
                      <m:rPr>
                        <m:sty m:val="p"/>
                      </m:rPr>
                      <w:rPr>
                        <w:rFonts w:ascii="Cambria Math"/>
                        <w:sz w:val="15"/>
                        <w:szCs w:val="15"/>
                      </w:rPr>
                      <m:t>×</m:t>
                    </m:r>
                    <m:r>
                      <m:rPr>
                        <m:sty m:val="p"/>
                      </m:rPr>
                      <w:rPr>
                        <w:rFonts w:ascii="Cambria Math"/>
                        <w:sz w:val="15"/>
                        <w:szCs w:val="15"/>
                      </w:rPr>
                      <m:t>PD</m:t>
                    </m:r>
                    <m:r>
                      <m:rPr>
                        <m:sty m:val="p"/>
                      </m:rPr>
                      <w:rPr>
                        <w:rFonts w:ascii="Cambria Math"/>
                        <w:sz w:val="15"/>
                        <w:szCs w:val="15"/>
                      </w:rPr>
                      <m:t>×</m:t>
                    </m:r>
                    <m:r>
                      <m:rPr>
                        <m:sty m:val="p"/>
                      </m:rPr>
                      <w:rPr>
                        <w:rFonts w:ascii="Cambria Math"/>
                        <w:sz w:val="15"/>
                        <w:szCs w:val="15"/>
                      </w:rPr>
                      <m:t>PT</m:t>
                    </m:r>
                    <m:r>
                      <m:rPr>
                        <m:sty m:val="p"/>
                      </m:rPr>
                      <w:rPr>
                        <w:rFonts w:ascii="Cambria Math"/>
                        <w:sz w:val="15"/>
                        <w:szCs w:val="15"/>
                      </w:rPr>
                      <m:t>×</m:t>
                    </m:r>
                    <m:r>
                      <m:rPr>
                        <m:sty m:val="p"/>
                      </m:rPr>
                      <w:rPr>
                        <w:rFonts w:ascii="Cambria Math"/>
                        <w:sz w:val="15"/>
                        <w:szCs w:val="15"/>
                      </w:rPr>
                      <m:t>DgA</m:t>
                    </m:r>
                    <m:r>
                      <m:rPr>
                        <m:sty m:val="p"/>
                      </m:rPr>
                      <w:rPr>
                        <w:rFonts w:ascii="Cambria Math"/>
                        <w:sz w:val="15"/>
                        <w:szCs w:val="15"/>
                      </w:rPr>
                      <m:t>×</m:t>
                    </m:r>
                    <m:r>
                      <m:rPr>
                        <m:sty m:val="p"/>
                      </m:rPr>
                      <w:rPr>
                        <w:rFonts w:ascii="Cambria Math"/>
                        <w:sz w:val="15"/>
                        <w:szCs w:val="15"/>
                      </w:rPr>
                      <m:t>CF</m:t>
                    </m:r>
                  </m:num>
                  <m:den>
                    <m:r>
                      <m:rPr>
                        <m:sty m:val="p"/>
                      </m:rPr>
                      <w:rPr>
                        <w:rFonts w:ascii="Cambria Math"/>
                        <w:sz w:val="15"/>
                        <w:szCs w:val="15"/>
                      </w:rPr>
                      <m:t>W</m:t>
                    </m:r>
                    <m:r>
                      <m:rPr>
                        <m:sty m:val="p"/>
                      </m:rPr>
                      <w:rPr>
                        <w:rFonts w:ascii="Cambria Math"/>
                        <w:sz w:val="15"/>
                        <w:szCs w:val="15"/>
                      </w:rPr>
                      <m:t>×</m:t>
                    </m:r>
                    <m:r>
                      <m:rPr>
                        <m:sty m:val="p"/>
                      </m:rPr>
                      <w:rPr>
                        <w:rFonts w:ascii="Cambria Math"/>
                        <w:sz w:val="15"/>
                        <w:szCs w:val="15"/>
                      </w:rPr>
                      <m:t>BW</m:t>
                    </m:r>
                  </m:den>
                </m:f>
              </m:oMath>
            </m:oMathPara>
          </w:p>
          <w:p w14:paraId="24999165" w14:textId="477ACBA6" w:rsidR="008E7B0E" w:rsidRDefault="008E7B0E" w:rsidP="008E7B0E">
            <w:pPr>
              <w:pStyle w:val="afffff0"/>
              <w:ind w:firstLineChars="0" w:firstLine="0"/>
              <w:jc w:val="center"/>
              <w:rPr>
                <w:rFonts w:ascii="Times New Roman" w:hAnsi="Times New Roman"/>
                <w:sz w:val="15"/>
                <w:szCs w:val="15"/>
              </w:rPr>
            </w:pPr>
            <w:r w:rsidRPr="00CC165B">
              <w:rPr>
                <w:rFonts w:ascii="Times New Roman" w:hAnsi="Times New Roman"/>
                <w:sz w:val="16"/>
                <w:szCs w:val="16"/>
              </w:rPr>
              <w:t xml:space="preserve"> </w:t>
            </w:r>
          </w:p>
        </w:tc>
        <w:tc>
          <w:tcPr>
            <w:tcW w:w="1761" w:type="pct"/>
          </w:tcPr>
          <w:p w14:paraId="4CE37326" w14:textId="77777777" w:rsidR="008E7B0E" w:rsidRPr="00116B4C" w:rsidRDefault="008E7B0E" w:rsidP="008E7B0E">
            <w:pPr>
              <w:pStyle w:val="afffff0"/>
              <w:ind w:firstLineChars="0" w:firstLine="0"/>
              <w:rPr>
                <w:rFonts w:ascii="Times New Roman" w:hAnsi="Times New Roman"/>
                <w:sz w:val="18"/>
                <w:szCs w:val="18"/>
              </w:rPr>
            </w:pPr>
            <w:r w:rsidRPr="00116B4C">
              <w:rPr>
                <w:rFonts w:ascii="Times New Roman" w:hAnsi="Times New Roman" w:hint="eastAsia"/>
                <w:sz w:val="18"/>
                <w:szCs w:val="21"/>
              </w:rPr>
              <w:t>EHE</w:t>
            </w:r>
            <w:r w:rsidRPr="00116B4C">
              <w:rPr>
                <w:rFonts w:ascii="Times New Roman" w:hAnsi="Times New Roman" w:hint="eastAsia"/>
                <w:sz w:val="18"/>
                <w:szCs w:val="21"/>
              </w:rPr>
              <w:t>：人体暴露量，单位：</w:t>
            </w:r>
            <w:r w:rsidRPr="00116B4C">
              <w:rPr>
                <w:rFonts w:ascii="Times New Roman" w:hAnsi="Times New Roman" w:hint="eastAsia"/>
                <w:sz w:val="18"/>
                <w:szCs w:val="21"/>
              </w:rPr>
              <w:t>mg/kg BW/day</w:t>
            </w:r>
            <w:r w:rsidRPr="00116B4C">
              <w:rPr>
                <w:rFonts w:ascii="Times New Roman" w:hAnsi="Times New Roman"/>
                <w:sz w:val="18"/>
                <w:szCs w:val="18"/>
              </w:rPr>
              <w:t xml:space="preserve"> </w:t>
            </w:r>
          </w:p>
          <w:p w14:paraId="4CC55C75" w14:textId="34EF61AA" w:rsidR="008E7B0E" w:rsidRPr="00116B4C" w:rsidRDefault="008E7B0E" w:rsidP="008E7B0E">
            <w:pPr>
              <w:pStyle w:val="afffff0"/>
              <w:ind w:firstLineChars="0" w:firstLine="0"/>
              <w:rPr>
                <w:rFonts w:ascii="Times New Roman" w:hAnsi="Times New Roman"/>
                <w:sz w:val="18"/>
                <w:szCs w:val="21"/>
              </w:rPr>
            </w:pPr>
            <w:r w:rsidRPr="00116B4C">
              <w:rPr>
                <w:rFonts w:ascii="Times New Roman" w:hAnsi="Times New Roman"/>
                <w:sz w:val="18"/>
                <w:szCs w:val="18"/>
              </w:rPr>
              <w:t>FQ</w:t>
            </w:r>
            <w:r w:rsidRPr="00130293">
              <w:rPr>
                <w:rFonts w:ascii="Times New Roman" w:hAnsi="等线"/>
                <w:sz w:val="18"/>
                <w:szCs w:val="18"/>
              </w:rPr>
              <w:t>：暴露频率，单位：次</w:t>
            </w:r>
            <w:r w:rsidRPr="00116B4C">
              <w:rPr>
                <w:rFonts w:ascii="Times New Roman" w:hAnsi="Times New Roman"/>
                <w:sz w:val="18"/>
                <w:szCs w:val="18"/>
              </w:rPr>
              <w:t>/</w:t>
            </w:r>
            <w:r>
              <w:rPr>
                <w:rFonts w:ascii="Times New Roman" w:hAnsi="Times New Roman" w:hint="eastAsia"/>
                <w:sz w:val="18"/>
                <w:szCs w:val="18"/>
              </w:rPr>
              <w:t>周</w:t>
            </w:r>
          </w:p>
          <w:p w14:paraId="4A78E4AC" w14:textId="77777777" w:rsidR="008E7B0E" w:rsidRDefault="008E7B0E" w:rsidP="008E7B0E">
            <w:pPr>
              <w:pStyle w:val="afffff0"/>
              <w:ind w:firstLineChars="0" w:firstLine="0"/>
              <w:rPr>
                <w:rFonts w:ascii="Times New Roman" w:hAnsi="Times New Roman"/>
                <w:sz w:val="18"/>
                <w:szCs w:val="21"/>
              </w:rPr>
            </w:pPr>
            <w:r w:rsidRPr="00116B4C">
              <w:rPr>
                <w:rFonts w:ascii="Times New Roman" w:hAnsi="Times New Roman" w:hint="eastAsia"/>
                <w:sz w:val="18"/>
                <w:szCs w:val="21"/>
              </w:rPr>
              <w:t>IC</w:t>
            </w:r>
            <w:r w:rsidRPr="00116B4C">
              <w:rPr>
                <w:rFonts w:ascii="Times New Roman" w:hAnsi="Times New Roman" w:hint="eastAsia"/>
                <w:sz w:val="18"/>
                <w:szCs w:val="21"/>
              </w:rPr>
              <w:t>：待评估原料在产品中的质量百分数</w:t>
            </w:r>
          </w:p>
          <w:p w14:paraId="1AE9711B" w14:textId="77777777" w:rsidR="008E7B0E" w:rsidRPr="00116B4C" w:rsidRDefault="008E7B0E" w:rsidP="008E7B0E">
            <w:pPr>
              <w:pStyle w:val="afffff0"/>
              <w:ind w:firstLineChars="0" w:firstLine="0"/>
              <w:rPr>
                <w:rFonts w:ascii="Times New Roman" w:hAnsi="Times New Roman"/>
                <w:sz w:val="18"/>
                <w:szCs w:val="21"/>
              </w:rPr>
            </w:pPr>
            <w:r w:rsidRPr="00116B4C">
              <w:rPr>
                <w:rFonts w:ascii="Times New Roman" w:hAnsi="Times New Roman"/>
                <w:sz w:val="18"/>
                <w:szCs w:val="18"/>
              </w:rPr>
              <w:t>A</w:t>
            </w:r>
            <w:r w:rsidRPr="00130293">
              <w:rPr>
                <w:rFonts w:ascii="Times New Roman" w:hAnsi="等线"/>
                <w:sz w:val="18"/>
                <w:szCs w:val="18"/>
              </w:rPr>
              <w:t>：</w:t>
            </w:r>
            <w:r w:rsidRPr="00130293">
              <w:rPr>
                <w:rFonts w:ascii="Times New Roman" w:hAnsi="等线"/>
                <w:sz w:val="18"/>
                <w:szCs w:val="21"/>
              </w:rPr>
              <w:t>洗涤</w:t>
            </w:r>
            <w:r w:rsidRPr="00116B4C">
              <w:rPr>
                <w:rFonts w:ascii="Times New Roman" w:hAnsi="Times New Roman"/>
                <w:sz w:val="18"/>
                <w:szCs w:val="21"/>
              </w:rPr>
              <w:t>W</w:t>
            </w:r>
            <w:r w:rsidRPr="00130293">
              <w:rPr>
                <w:rFonts w:ascii="Times New Roman" w:hAnsi="等线"/>
                <w:sz w:val="18"/>
                <w:szCs w:val="21"/>
              </w:rPr>
              <w:t>（</w:t>
            </w:r>
            <w:r w:rsidRPr="00116B4C">
              <w:rPr>
                <w:rFonts w:ascii="Times New Roman" w:hAnsi="Times New Roman"/>
                <w:sz w:val="18"/>
                <w:szCs w:val="21"/>
              </w:rPr>
              <w:t>mg</w:t>
            </w:r>
            <w:r w:rsidRPr="00130293">
              <w:rPr>
                <w:rFonts w:ascii="Times New Roman" w:hAnsi="等线"/>
                <w:sz w:val="18"/>
                <w:szCs w:val="21"/>
              </w:rPr>
              <w:t>）织物产品使用量，单位：</w:t>
            </w:r>
            <w:r>
              <w:rPr>
                <w:rFonts w:ascii="Times New Roman" w:hAnsi="Times New Roman"/>
                <w:sz w:val="18"/>
                <w:szCs w:val="21"/>
              </w:rPr>
              <w:t>g</w:t>
            </w:r>
          </w:p>
          <w:p w14:paraId="08A4CB64" w14:textId="77777777" w:rsidR="008E7B0E" w:rsidRPr="00116B4C" w:rsidRDefault="008E7B0E" w:rsidP="008E7B0E">
            <w:pPr>
              <w:pStyle w:val="afffff0"/>
              <w:ind w:firstLineChars="0" w:firstLine="0"/>
              <w:rPr>
                <w:rFonts w:ascii="Times New Roman" w:hAnsi="Times New Roman"/>
                <w:sz w:val="18"/>
                <w:szCs w:val="18"/>
              </w:rPr>
            </w:pPr>
            <w:r w:rsidRPr="00116B4C">
              <w:rPr>
                <w:rFonts w:ascii="Times New Roman" w:hAnsi="Times New Roman"/>
                <w:sz w:val="18"/>
                <w:szCs w:val="18"/>
              </w:rPr>
              <w:t>W</w:t>
            </w:r>
            <w:r w:rsidRPr="00130293">
              <w:rPr>
                <w:rFonts w:ascii="Times New Roman" w:hAnsi="等线"/>
                <w:sz w:val="18"/>
                <w:szCs w:val="18"/>
              </w:rPr>
              <w:t>：织物的总重量（估计），单位：</w:t>
            </w:r>
            <w:r w:rsidRPr="00116B4C">
              <w:rPr>
                <w:rFonts w:ascii="Times New Roman" w:hAnsi="Times New Roman"/>
                <w:sz w:val="18"/>
                <w:szCs w:val="18"/>
              </w:rPr>
              <w:t>mg</w:t>
            </w:r>
          </w:p>
          <w:p w14:paraId="351B5FBF" w14:textId="77777777" w:rsidR="008E7B0E" w:rsidRPr="00116B4C" w:rsidRDefault="008E7B0E" w:rsidP="008E7B0E">
            <w:pPr>
              <w:pStyle w:val="afffff0"/>
              <w:ind w:firstLineChars="0" w:firstLine="0"/>
              <w:rPr>
                <w:rFonts w:ascii="Times New Roman" w:hAnsi="Times New Roman"/>
                <w:sz w:val="18"/>
                <w:szCs w:val="18"/>
              </w:rPr>
            </w:pPr>
            <w:r w:rsidRPr="00116B4C">
              <w:rPr>
                <w:rFonts w:ascii="Times New Roman" w:hAnsi="Times New Roman"/>
                <w:sz w:val="18"/>
                <w:szCs w:val="18"/>
              </w:rPr>
              <w:t>FD</w:t>
            </w:r>
            <w:r w:rsidRPr="00130293">
              <w:rPr>
                <w:rFonts w:ascii="Times New Roman" w:hAnsi="等线"/>
                <w:sz w:val="18"/>
                <w:szCs w:val="18"/>
              </w:rPr>
              <w:t>：织物密度，单位：</w:t>
            </w:r>
            <w:r w:rsidRPr="00116B4C">
              <w:rPr>
                <w:rFonts w:ascii="Times New Roman" w:hAnsi="Times New Roman"/>
                <w:sz w:val="18"/>
                <w:szCs w:val="18"/>
              </w:rPr>
              <w:t>mg/cm</w:t>
            </w:r>
            <w:r w:rsidRPr="00116B4C">
              <w:rPr>
                <w:rFonts w:ascii="Times New Roman" w:hAnsi="Times New Roman"/>
                <w:sz w:val="18"/>
                <w:szCs w:val="18"/>
                <w:vertAlign w:val="superscript"/>
              </w:rPr>
              <w:t>2</w:t>
            </w:r>
          </w:p>
          <w:p w14:paraId="7634E080" w14:textId="77777777" w:rsidR="008E7B0E" w:rsidRPr="00116B4C" w:rsidRDefault="008E7B0E" w:rsidP="008E7B0E">
            <w:pPr>
              <w:pStyle w:val="afffff0"/>
              <w:ind w:firstLineChars="0" w:firstLine="0"/>
              <w:rPr>
                <w:rFonts w:ascii="Times New Roman" w:hAnsi="Times New Roman"/>
                <w:sz w:val="18"/>
                <w:szCs w:val="18"/>
                <w:vertAlign w:val="superscript"/>
              </w:rPr>
            </w:pPr>
            <w:r w:rsidRPr="00116B4C">
              <w:rPr>
                <w:rFonts w:ascii="Times New Roman" w:hAnsi="Times New Roman"/>
                <w:sz w:val="18"/>
                <w:szCs w:val="18"/>
              </w:rPr>
              <w:t>MA</w:t>
            </w:r>
            <w:r w:rsidRPr="00130293">
              <w:rPr>
                <w:rFonts w:ascii="Times New Roman" w:hAnsi="等线"/>
                <w:sz w:val="18"/>
                <w:szCs w:val="18"/>
              </w:rPr>
              <w:t>：与嘴接触的织物面积，单位：</w:t>
            </w:r>
            <w:r w:rsidRPr="00116B4C">
              <w:rPr>
                <w:rFonts w:ascii="Times New Roman" w:hAnsi="Times New Roman"/>
                <w:sz w:val="18"/>
                <w:szCs w:val="18"/>
              </w:rPr>
              <w:t>cm</w:t>
            </w:r>
            <w:r w:rsidRPr="00116B4C">
              <w:rPr>
                <w:rFonts w:ascii="Times New Roman" w:hAnsi="Times New Roman"/>
                <w:sz w:val="18"/>
                <w:szCs w:val="18"/>
                <w:vertAlign w:val="superscript"/>
              </w:rPr>
              <w:t>2</w:t>
            </w:r>
          </w:p>
          <w:p w14:paraId="65957E97" w14:textId="77777777" w:rsidR="008E7B0E" w:rsidRPr="00116B4C" w:rsidRDefault="008E7B0E" w:rsidP="008E7B0E">
            <w:pPr>
              <w:pStyle w:val="afffff0"/>
              <w:ind w:firstLineChars="0" w:firstLine="0"/>
              <w:rPr>
                <w:rFonts w:ascii="Times New Roman" w:hAnsi="Times New Roman"/>
                <w:sz w:val="18"/>
                <w:szCs w:val="18"/>
              </w:rPr>
            </w:pPr>
            <w:r w:rsidRPr="00116B4C">
              <w:rPr>
                <w:rFonts w:ascii="Times New Roman" w:hAnsi="Times New Roman"/>
                <w:sz w:val="18"/>
                <w:szCs w:val="18"/>
              </w:rPr>
              <w:t>PD</w:t>
            </w:r>
            <w:r w:rsidRPr="00130293">
              <w:rPr>
                <w:rFonts w:ascii="Times New Roman" w:hAnsi="等线"/>
                <w:sz w:val="18"/>
                <w:szCs w:val="18"/>
              </w:rPr>
              <w:t>：沉积在织物中的质量百分数</w:t>
            </w:r>
          </w:p>
          <w:p w14:paraId="33265CDE" w14:textId="77777777" w:rsidR="008E7B0E" w:rsidRPr="00116B4C" w:rsidRDefault="008E7B0E" w:rsidP="008E7B0E">
            <w:pPr>
              <w:pStyle w:val="afffff0"/>
              <w:ind w:firstLineChars="0" w:firstLine="0"/>
              <w:rPr>
                <w:rFonts w:ascii="Times New Roman" w:hAnsi="Times New Roman"/>
                <w:sz w:val="18"/>
                <w:szCs w:val="18"/>
              </w:rPr>
            </w:pPr>
            <w:r w:rsidRPr="00116B4C">
              <w:rPr>
                <w:rFonts w:ascii="Times New Roman" w:hAnsi="Times New Roman"/>
                <w:sz w:val="18"/>
                <w:szCs w:val="18"/>
              </w:rPr>
              <w:lastRenderedPageBreak/>
              <w:t>PT</w:t>
            </w:r>
            <w:r w:rsidRPr="00130293">
              <w:rPr>
                <w:rFonts w:ascii="Times New Roman" w:hAnsi="等线"/>
                <w:sz w:val="18"/>
                <w:szCs w:val="18"/>
              </w:rPr>
              <w:t>：从织物转移到消化道的质量百分数</w:t>
            </w:r>
          </w:p>
          <w:p w14:paraId="61C58DB5" w14:textId="77777777" w:rsidR="008E7B0E" w:rsidRPr="00116B4C" w:rsidRDefault="008E7B0E" w:rsidP="008E7B0E">
            <w:pPr>
              <w:rPr>
                <w:sz w:val="18"/>
                <w:szCs w:val="18"/>
              </w:rPr>
            </w:pPr>
            <w:r w:rsidRPr="00116B4C">
              <w:rPr>
                <w:sz w:val="18"/>
                <w:szCs w:val="18"/>
              </w:rPr>
              <w:t>DgA</w:t>
            </w:r>
            <w:r w:rsidRPr="00130293">
              <w:rPr>
                <w:rFonts w:hAnsi="等线"/>
                <w:sz w:val="18"/>
                <w:szCs w:val="18"/>
              </w:rPr>
              <w:t>：经消化吸收的质量百分数</w:t>
            </w:r>
          </w:p>
          <w:p w14:paraId="72DA4985" w14:textId="77777777" w:rsidR="008E7B0E" w:rsidRPr="00116B4C" w:rsidRDefault="008E7B0E" w:rsidP="008E7B0E">
            <w:pPr>
              <w:pStyle w:val="afffff0"/>
              <w:ind w:firstLineChars="0" w:firstLine="0"/>
              <w:rPr>
                <w:rFonts w:ascii="Times New Roman" w:hAnsi="Times New Roman"/>
                <w:sz w:val="18"/>
                <w:szCs w:val="18"/>
              </w:rPr>
            </w:pPr>
            <w:r w:rsidRPr="00116B4C">
              <w:rPr>
                <w:rFonts w:ascii="Times New Roman" w:hAnsi="Times New Roman"/>
                <w:sz w:val="18"/>
                <w:szCs w:val="18"/>
              </w:rPr>
              <w:t>CF</w:t>
            </w:r>
            <w:r w:rsidRPr="00130293">
              <w:rPr>
                <w:rFonts w:ascii="Times New Roman" w:hAnsi="等线"/>
                <w:sz w:val="18"/>
                <w:szCs w:val="18"/>
              </w:rPr>
              <w:t>：换算因子，</w:t>
            </w:r>
            <w:r w:rsidRPr="00116B4C">
              <w:rPr>
                <w:rFonts w:ascii="Times New Roman" w:hAnsi="Times New Roman"/>
                <w:sz w:val="18"/>
                <w:szCs w:val="18"/>
              </w:rPr>
              <w:t>1000mg/g</w:t>
            </w:r>
          </w:p>
          <w:p w14:paraId="326B965A" w14:textId="3B435B51" w:rsidR="008E7B0E" w:rsidRDefault="008E7B0E" w:rsidP="008E7B0E">
            <w:pPr>
              <w:pStyle w:val="afffff0"/>
              <w:ind w:firstLineChars="0" w:firstLine="0"/>
              <w:rPr>
                <w:rFonts w:ascii="Times New Roman" w:hAnsi="Times New Roman"/>
                <w:sz w:val="18"/>
                <w:szCs w:val="21"/>
              </w:rPr>
            </w:pPr>
            <w:r w:rsidRPr="00116B4C">
              <w:rPr>
                <w:rFonts w:ascii="Times New Roman" w:hAnsi="Times New Roman"/>
                <w:sz w:val="18"/>
                <w:szCs w:val="18"/>
              </w:rPr>
              <w:t>BW</w:t>
            </w:r>
            <w:r w:rsidRPr="00130293">
              <w:rPr>
                <w:rFonts w:ascii="Times New Roman" w:hAnsi="等线"/>
                <w:sz w:val="18"/>
                <w:szCs w:val="18"/>
              </w:rPr>
              <w:t>：体重，单位：</w:t>
            </w:r>
            <w:r w:rsidRPr="00116B4C">
              <w:rPr>
                <w:rFonts w:ascii="Times New Roman" w:hAnsi="Times New Roman"/>
                <w:sz w:val="18"/>
                <w:szCs w:val="18"/>
              </w:rPr>
              <w:t>kg</w:t>
            </w:r>
          </w:p>
        </w:tc>
      </w:tr>
    </w:tbl>
    <w:p w14:paraId="7656AD0D" w14:textId="2D1121A1" w:rsidR="004B7935" w:rsidRDefault="004B7935" w:rsidP="004B7935">
      <w:pPr>
        <w:jc w:val="center"/>
      </w:pPr>
    </w:p>
    <w:p w14:paraId="12802F9B" w14:textId="06B9DDBA" w:rsidR="00D10493" w:rsidRDefault="00D10493" w:rsidP="004B7935">
      <w:pPr>
        <w:jc w:val="center"/>
      </w:pPr>
      <w:r w:rsidRPr="00D10493">
        <w:rPr>
          <w:rFonts w:hint="eastAsia"/>
        </w:rPr>
        <w:t>表</w:t>
      </w:r>
      <w:r w:rsidRPr="00D10493">
        <w:rPr>
          <w:rFonts w:hint="eastAsia"/>
        </w:rPr>
        <w:t xml:space="preserve">D.3  </w:t>
      </w:r>
      <w:r w:rsidRPr="00D10493">
        <w:rPr>
          <w:rFonts w:hint="eastAsia"/>
        </w:rPr>
        <w:t>暴露模型——吸入</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026"/>
        <w:gridCol w:w="3230"/>
        <w:gridCol w:w="3623"/>
      </w:tblGrid>
      <w:tr w:rsidR="00D10493" w:rsidRPr="00AE7141" w14:paraId="1EA6A5DF" w14:textId="77777777" w:rsidTr="00D10493">
        <w:trPr>
          <w:jc w:val="center"/>
        </w:trPr>
        <w:tc>
          <w:tcPr>
            <w:tcW w:w="495" w:type="pct"/>
            <w:shd w:val="clear" w:color="auto" w:fill="A6A6A6"/>
            <w:vAlign w:val="center"/>
          </w:tcPr>
          <w:p w14:paraId="30BF3E8B" w14:textId="77777777" w:rsidR="00D10493" w:rsidRPr="00AE7141" w:rsidRDefault="00D10493" w:rsidP="00EE6345">
            <w:pPr>
              <w:pStyle w:val="afffff0"/>
              <w:ind w:firstLineChars="0" w:firstLine="0"/>
              <w:jc w:val="center"/>
              <w:rPr>
                <w:rFonts w:ascii="Times New Roman" w:hAnsi="Times New Roman"/>
                <w:sz w:val="18"/>
                <w:szCs w:val="18"/>
              </w:rPr>
            </w:pPr>
            <w:r w:rsidRPr="00AE7141">
              <w:rPr>
                <w:rFonts w:ascii="Times New Roman" w:hAnsi="等线"/>
                <w:sz w:val="18"/>
                <w:szCs w:val="18"/>
              </w:rPr>
              <w:t>暴露途径</w:t>
            </w:r>
          </w:p>
        </w:tc>
        <w:tc>
          <w:tcPr>
            <w:tcW w:w="1028" w:type="pct"/>
            <w:shd w:val="clear" w:color="auto" w:fill="A6A6A6"/>
            <w:vAlign w:val="center"/>
          </w:tcPr>
          <w:p w14:paraId="33CF1E62" w14:textId="77777777" w:rsidR="00D10493" w:rsidRPr="00AE7141" w:rsidRDefault="00D10493" w:rsidP="00EE6345">
            <w:pPr>
              <w:pStyle w:val="afffff0"/>
              <w:ind w:firstLineChars="0" w:firstLine="0"/>
              <w:jc w:val="center"/>
              <w:rPr>
                <w:rFonts w:ascii="Times New Roman" w:hAnsi="Times New Roman"/>
                <w:sz w:val="18"/>
                <w:szCs w:val="18"/>
              </w:rPr>
            </w:pPr>
            <w:r w:rsidRPr="00AE7141">
              <w:rPr>
                <w:rFonts w:ascii="Times New Roman" w:hAnsi="等线"/>
                <w:sz w:val="18"/>
                <w:szCs w:val="18"/>
              </w:rPr>
              <w:t>暴露情景</w:t>
            </w:r>
          </w:p>
        </w:tc>
        <w:tc>
          <w:tcPr>
            <w:tcW w:w="1639" w:type="pct"/>
            <w:shd w:val="clear" w:color="auto" w:fill="A6A6A6"/>
            <w:vAlign w:val="center"/>
          </w:tcPr>
          <w:p w14:paraId="2BCD5ECF" w14:textId="77777777" w:rsidR="00D10493" w:rsidRPr="00AE7141" w:rsidRDefault="00D10493" w:rsidP="00EE6345">
            <w:pPr>
              <w:pStyle w:val="afffff0"/>
              <w:ind w:firstLineChars="0" w:firstLine="0"/>
              <w:jc w:val="center"/>
              <w:rPr>
                <w:rFonts w:ascii="Times New Roman" w:hAnsi="Times New Roman"/>
                <w:sz w:val="18"/>
                <w:szCs w:val="18"/>
              </w:rPr>
            </w:pPr>
            <w:r w:rsidRPr="00AE7141">
              <w:rPr>
                <w:rFonts w:ascii="Times New Roman" w:hAnsi="等线"/>
                <w:sz w:val="18"/>
                <w:szCs w:val="18"/>
              </w:rPr>
              <w:t>暴露模型</w:t>
            </w:r>
          </w:p>
        </w:tc>
        <w:tc>
          <w:tcPr>
            <w:tcW w:w="1838" w:type="pct"/>
            <w:shd w:val="clear" w:color="auto" w:fill="A6A6A6"/>
            <w:vAlign w:val="center"/>
          </w:tcPr>
          <w:p w14:paraId="00BAF070" w14:textId="77777777" w:rsidR="00D10493" w:rsidRPr="00AE7141" w:rsidRDefault="00D10493" w:rsidP="00EE6345">
            <w:pPr>
              <w:pStyle w:val="afffff0"/>
              <w:ind w:firstLineChars="0" w:firstLine="0"/>
              <w:jc w:val="center"/>
              <w:rPr>
                <w:rFonts w:ascii="Times New Roman" w:hAnsi="Times New Roman"/>
                <w:sz w:val="18"/>
                <w:szCs w:val="18"/>
              </w:rPr>
            </w:pPr>
            <w:r w:rsidRPr="00AE7141">
              <w:rPr>
                <w:rFonts w:ascii="Times New Roman" w:hAnsi="等线"/>
                <w:sz w:val="18"/>
                <w:szCs w:val="18"/>
              </w:rPr>
              <w:t>参数</w:t>
            </w:r>
          </w:p>
        </w:tc>
      </w:tr>
      <w:tr w:rsidR="00D10493" w:rsidRPr="00AE7141" w14:paraId="1FF06952" w14:textId="77777777" w:rsidTr="00D10493">
        <w:trPr>
          <w:jc w:val="center"/>
        </w:trPr>
        <w:tc>
          <w:tcPr>
            <w:tcW w:w="495" w:type="pct"/>
          </w:tcPr>
          <w:p w14:paraId="0A08088A" w14:textId="3E7322C9" w:rsidR="00D10493" w:rsidRPr="00AE7141" w:rsidRDefault="00D10493" w:rsidP="00D10493">
            <w:pPr>
              <w:pStyle w:val="afffff0"/>
              <w:ind w:firstLineChars="0" w:firstLine="0"/>
              <w:jc w:val="left"/>
              <w:rPr>
                <w:rFonts w:ascii="Times New Roman" w:hAnsi="Times New Roman"/>
                <w:sz w:val="18"/>
                <w:szCs w:val="18"/>
              </w:rPr>
            </w:pPr>
            <w:r w:rsidRPr="00AE7141">
              <w:rPr>
                <w:rFonts w:ascii="Times New Roman" w:hAnsi="等线"/>
                <w:sz w:val="18"/>
                <w:szCs w:val="18"/>
              </w:rPr>
              <w:t>吸入直接暴露</w:t>
            </w:r>
          </w:p>
        </w:tc>
        <w:tc>
          <w:tcPr>
            <w:tcW w:w="1028" w:type="pct"/>
          </w:tcPr>
          <w:p w14:paraId="713C53A5" w14:textId="77777777" w:rsidR="00D10493" w:rsidRPr="00AE7141" w:rsidRDefault="00D10493" w:rsidP="00EE6345">
            <w:pPr>
              <w:rPr>
                <w:sz w:val="18"/>
                <w:szCs w:val="18"/>
              </w:rPr>
            </w:pPr>
            <w:r w:rsidRPr="00AE7141">
              <w:rPr>
                <w:rFonts w:hAnsi="等线"/>
                <w:sz w:val="18"/>
                <w:szCs w:val="18"/>
              </w:rPr>
              <w:t>产品使用过程中暴露：</w:t>
            </w:r>
          </w:p>
          <w:p w14:paraId="3261E604" w14:textId="77777777" w:rsidR="00D10493" w:rsidRPr="00AE7141" w:rsidRDefault="00D10493" w:rsidP="00EE6345">
            <w:pPr>
              <w:rPr>
                <w:sz w:val="18"/>
                <w:szCs w:val="18"/>
              </w:rPr>
            </w:pPr>
            <w:r w:rsidRPr="00AE7141">
              <w:rPr>
                <w:rFonts w:hAnsi="等线"/>
                <w:sz w:val="18"/>
                <w:szCs w:val="18"/>
              </w:rPr>
              <w:t>衣物洗涤剂（粉末状）</w:t>
            </w:r>
          </w:p>
        </w:tc>
        <w:tc>
          <w:tcPr>
            <w:tcW w:w="1639" w:type="pct"/>
          </w:tcPr>
          <w:p w14:paraId="70C1F1B4" w14:textId="34A9B2F3" w:rsidR="00D10493" w:rsidRPr="00AE7141" w:rsidRDefault="00AE7141" w:rsidP="00EE6345">
            <w:pPr>
              <w:jc w:val="center"/>
              <w:rPr>
                <w:sz w:val="18"/>
                <w:szCs w:val="18"/>
              </w:rPr>
            </w:pPr>
            <m:oMathPara>
              <m:oMath>
                <m:r>
                  <m:rPr>
                    <m:sty m:val="p"/>
                  </m:rPr>
                  <w:rPr>
                    <w:rFonts w:ascii="Cambria Math"/>
                    <w:sz w:val="18"/>
                    <w:szCs w:val="18"/>
                  </w:rPr>
                  <m:t>EHE</m:t>
                </m:r>
                <m:r>
                  <m:rPr>
                    <m:sty m:val="p"/>
                  </m:rPr>
                  <w:rPr>
                    <w:rFonts w:ascii="Cambria Math" w:hint="eastAsia"/>
                    <w:sz w:val="18"/>
                    <w:szCs w:val="18"/>
                  </w:rPr>
                  <m:t>=</m:t>
                </m:r>
                <m:f>
                  <m:fPr>
                    <m:ctrlPr>
                      <w:rPr>
                        <w:rFonts w:ascii="Cambria Math" w:hAnsi="Cambria Math"/>
                        <w:sz w:val="18"/>
                        <w:szCs w:val="18"/>
                      </w:rPr>
                    </m:ctrlPr>
                  </m:fPr>
                  <m:num>
                    <m:r>
                      <m:rPr>
                        <m:sty m:val="p"/>
                      </m:rPr>
                      <w:rPr>
                        <w:rFonts w:ascii="Cambria Math"/>
                        <w:sz w:val="18"/>
                        <w:szCs w:val="18"/>
                      </w:rPr>
                      <m:t>FQ</m:t>
                    </m:r>
                    <m:r>
                      <m:rPr>
                        <m:sty m:val="p"/>
                      </m:rPr>
                      <w:rPr>
                        <w:rFonts w:ascii="Cambria Math"/>
                        <w:sz w:val="18"/>
                        <w:szCs w:val="18"/>
                      </w:rPr>
                      <m:t>×</m:t>
                    </m:r>
                    <m:r>
                      <m:rPr>
                        <m:sty m:val="p"/>
                      </m:rPr>
                      <w:rPr>
                        <w:rFonts w:ascii="Cambria Math"/>
                        <w:sz w:val="18"/>
                        <w:szCs w:val="18"/>
                      </w:rPr>
                      <m:t>IC</m:t>
                    </m:r>
                    <m:r>
                      <m:rPr>
                        <m:sty m:val="p"/>
                      </m:rPr>
                      <w:rPr>
                        <w:rFonts w:ascii="Cambria Math" w:hAnsi="Cambria Math"/>
                        <w:sz w:val="18"/>
                        <w:szCs w:val="18"/>
                      </w:rPr>
                      <m:t>×</m:t>
                    </m:r>
                    <m:r>
                      <m:rPr>
                        <m:sty m:val="p"/>
                      </m:rPr>
                      <w:rPr>
                        <w:rFonts w:ascii="Cambria Math"/>
                        <w:sz w:val="18"/>
                        <w:szCs w:val="18"/>
                      </w:rPr>
                      <m:t>A</m:t>
                    </m:r>
                    <m:r>
                      <m:rPr>
                        <m:sty m:val="p"/>
                      </m:rPr>
                      <w:rPr>
                        <w:rFonts w:ascii="Cambria Math" w:hAnsi="Cambria Math"/>
                        <w:sz w:val="18"/>
                        <w:szCs w:val="18"/>
                      </w:rPr>
                      <m:t>×</m:t>
                    </m:r>
                    <m:r>
                      <m:rPr>
                        <m:sty m:val="p"/>
                      </m:rPr>
                      <w:rPr>
                        <w:rFonts w:ascii="Cambria Math"/>
                        <w:sz w:val="18"/>
                        <w:szCs w:val="18"/>
                      </w:rPr>
                      <m:t>F</m:t>
                    </m:r>
                    <m:r>
                      <m:rPr>
                        <m:sty m:val="p"/>
                      </m:rPr>
                      <w:rPr>
                        <w:rFonts w:ascii="Cambria Math" w:hAnsi="Cambria Math"/>
                        <w:sz w:val="18"/>
                        <w:szCs w:val="18"/>
                      </w:rPr>
                      <m:t>×</m:t>
                    </m:r>
                    <m:r>
                      <m:rPr>
                        <m:sty m:val="p"/>
                      </m:rPr>
                      <w:rPr>
                        <w:rFonts w:ascii="Cambria Math"/>
                        <w:sz w:val="18"/>
                        <w:szCs w:val="18"/>
                      </w:rPr>
                      <m:t>BA</m:t>
                    </m:r>
                    <m:r>
                      <m:rPr>
                        <m:sty m:val="p"/>
                      </m:rPr>
                      <w:rPr>
                        <w:rFonts w:ascii="Cambria Math"/>
                        <w:sz w:val="18"/>
                        <w:szCs w:val="18"/>
                      </w:rPr>
                      <m:t>×</m:t>
                    </m:r>
                    <m:r>
                      <m:rPr>
                        <m:sty m:val="p"/>
                      </m:rPr>
                      <w:rPr>
                        <w:rFonts w:ascii="Cambria Math"/>
                        <w:sz w:val="18"/>
                        <w:szCs w:val="18"/>
                      </w:rPr>
                      <m:t>CF</m:t>
                    </m:r>
                  </m:num>
                  <m:den>
                    <m:r>
                      <m:rPr>
                        <m:sty m:val="p"/>
                      </m:rPr>
                      <w:rPr>
                        <w:rFonts w:ascii="Cambria Math"/>
                        <w:sz w:val="18"/>
                        <w:szCs w:val="18"/>
                      </w:rPr>
                      <m:t>BW</m:t>
                    </m:r>
                  </m:den>
                </m:f>
              </m:oMath>
            </m:oMathPara>
          </w:p>
        </w:tc>
        <w:tc>
          <w:tcPr>
            <w:tcW w:w="1838" w:type="pct"/>
          </w:tcPr>
          <w:p w14:paraId="5B6286D1" w14:textId="77777777" w:rsidR="00D10493" w:rsidRPr="00AE7141" w:rsidRDefault="00D10493" w:rsidP="00EE6345">
            <w:pPr>
              <w:pStyle w:val="afffff0"/>
              <w:ind w:firstLineChars="0" w:firstLine="0"/>
              <w:rPr>
                <w:rFonts w:ascii="Times New Roman" w:hAnsi="Times New Roman"/>
                <w:sz w:val="18"/>
                <w:szCs w:val="18"/>
                <w:highlight w:val="darkCyan"/>
              </w:rPr>
            </w:pPr>
            <w:r w:rsidRPr="00AE7141">
              <w:rPr>
                <w:rFonts w:ascii="Times New Roman" w:hAnsi="Times New Roman" w:hint="eastAsia"/>
                <w:sz w:val="18"/>
                <w:szCs w:val="18"/>
              </w:rPr>
              <w:t>EHE</w:t>
            </w:r>
            <w:r w:rsidRPr="00AE7141">
              <w:rPr>
                <w:rFonts w:ascii="Times New Roman" w:hAnsi="Times New Roman" w:hint="eastAsia"/>
                <w:sz w:val="18"/>
                <w:szCs w:val="18"/>
              </w:rPr>
              <w:t>：人体暴露量，单位：</w:t>
            </w:r>
            <w:r w:rsidRPr="00AE7141">
              <w:rPr>
                <w:rFonts w:ascii="Times New Roman" w:hAnsi="Times New Roman" w:hint="eastAsia"/>
                <w:sz w:val="18"/>
                <w:szCs w:val="18"/>
              </w:rPr>
              <w:t>mg/kg BW/day</w:t>
            </w:r>
          </w:p>
          <w:p w14:paraId="6DDAE6A6"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FQ</w:t>
            </w:r>
            <w:r w:rsidRPr="00AE7141">
              <w:rPr>
                <w:rFonts w:ascii="Times New Roman" w:hAnsi="等线"/>
                <w:sz w:val="18"/>
                <w:szCs w:val="18"/>
              </w:rPr>
              <w:t>：暴露频率，单位：次</w:t>
            </w:r>
            <w:r w:rsidRPr="00AE7141">
              <w:rPr>
                <w:rFonts w:ascii="Times New Roman" w:hAnsi="Times New Roman"/>
                <w:sz w:val="18"/>
                <w:szCs w:val="18"/>
              </w:rPr>
              <w:t>/</w:t>
            </w:r>
            <w:r w:rsidRPr="00AE7141">
              <w:rPr>
                <w:rFonts w:ascii="Times New Roman" w:hAnsi="Times New Roman" w:hint="eastAsia"/>
                <w:sz w:val="18"/>
                <w:szCs w:val="18"/>
              </w:rPr>
              <w:t>周</w:t>
            </w:r>
          </w:p>
          <w:p w14:paraId="01CF6FA3"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hint="eastAsia"/>
                <w:sz w:val="18"/>
                <w:szCs w:val="18"/>
              </w:rPr>
              <w:t>IC</w:t>
            </w:r>
            <w:r w:rsidRPr="00AE7141">
              <w:rPr>
                <w:rFonts w:ascii="Times New Roman" w:hAnsi="Times New Roman" w:hint="eastAsia"/>
                <w:sz w:val="18"/>
                <w:szCs w:val="18"/>
              </w:rPr>
              <w:t>：待评估原料在产品中的质量百分数</w:t>
            </w:r>
          </w:p>
          <w:p w14:paraId="0DFA611D"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A</w:t>
            </w:r>
            <w:r w:rsidRPr="00AE7141">
              <w:rPr>
                <w:rFonts w:ascii="Times New Roman" w:hAnsi="等线"/>
                <w:sz w:val="18"/>
                <w:szCs w:val="18"/>
              </w:rPr>
              <w:t>：一次产品使用量，单位：</w:t>
            </w:r>
            <w:r w:rsidRPr="00AE7141">
              <w:rPr>
                <w:rFonts w:ascii="Times New Roman" w:hAnsi="Times New Roman"/>
                <w:sz w:val="18"/>
                <w:szCs w:val="18"/>
              </w:rPr>
              <w:t>g/</w:t>
            </w:r>
            <w:r w:rsidRPr="00AE7141">
              <w:rPr>
                <w:rFonts w:ascii="Times New Roman" w:hAnsi="Times New Roman"/>
                <w:sz w:val="18"/>
                <w:szCs w:val="18"/>
              </w:rPr>
              <w:t>次</w:t>
            </w:r>
          </w:p>
          <w:p w14:paraId="596C3F0C" w14:textId="77777777" w:rsidR="00D10493" w:rsidRPr="00AE7141" w:rsidRDefault="00D10493" w:rsidP="00EE6345">
            <w:pPr>
              <w:rPr>
                <w:rFonts w:hAnsi="等线"/>
                <w:sz w:val="18"/>
                <w:szCs w:val="18"/>
              </w:rPr>
            </w:pPr>
            <w:r w:rsidRPr="00AE7141">
              <w:rPr>
                <w:sz w:val="18"/>
                <w:szCs w:val="18"/>
              </w:rPr>
              <w:t>F</w:t>
            </w:r>
            <w:r w:rsidRPr="00AE7141">
              <w:rPr>
                <w:rFonts w:hAnsi="等线"/>
                <w:sz w:val="18"/>
                <w:szCs w:val="18"/>
              </w:rPr>
              <w:t>：可吸入因子，即可进入肺泡的质量百分数</w:t>
            </w:r>
          </w:p>
          <w:p w14:paraId="28BB91F7" w14:textId="77777777" w:rsidR="00D10493" w:rsidRPr="00AE7141" w:rsidRDefault="00D10493" w:rsidP="00EE6345">
            <w:pPr>
              <w:rPr>
                <w:sz w:val="18"/>
                <w:szCs w:val="18"/>
              </w:rPr>
            </w:pPr>
            <w:r w:rsidRPr="00AE7141">
              <w:rPr>
                <w:sz w:val="18"/>
                <w:szCs w:val="18"/>
              </w:rPr>
              <w:t>BA</w:t>
            </w:r>
            <w:r w:rsidRPr="00AE7141">
              <w:rPr>
                <w:rFonts w:hAnsi="等线"/>
                <w:sz w:val="18"/>
                <w:szCs w:val="18"/>
              </w:rPr>
              <w:t>：生物利用度</w:t>
            </w:r>
          </w:p>
          <w:p w14:paraId="3EDB8C12"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CF</w:t>
            </w:r>
            <w:r w:rsidRPr="00AE7141">
              <w:rPr>
                <w:rFonts w:ascii="Times New Roman" w:hAnsi="等线"/>
                <w:sz w:val="18"/>
                <w:szCs w:val="18"/>
              </w:rPr>
              <w:t>：换算因子，</w:t>
            </w:r>
            <w:r w:rsidRPr="00AE7141">
              <w:rPr>
                <w:rFonts w:ascii="Times New Roman" w:hAnsi="Times New Roman"/>
                <w:sz w:val="18"/>
                <w:szCs w:val="18"/>
              </w:rPr>
              <w:t>1000mg/g</w:t>
            </w:r>
          </w:p>
          <w:p w14:paraId="07995221" w14:textId="77777777" w:rsidR="00D10493" w:rsidRPr="00AE7141" w:rsidRDefault="00D10493" w:rsidP="00EE6345">
            <w:pPr>
              <w:rPr>
                <w:sz w:val="18"/>
                <w:szCs w:val="18"/>
              </w:rPr>
            </w:pPr>
            <w:r w:rsidRPr="00AE7141">
              <w:rPr>
                <w:sz w:val="18"/>
                <w:szCs w:val="18"/>
              </w:rPr>
              <w:t>BW</w:t>
            </w:r>
            <w:r w:rsidRPr="00AE7141">
              <w:rPr>
                <w:rFonts w:hAnsi="等线"/>
                <w:sz w:val="18"/>
                <w:szCs w:val="18"/>
              </w:rPr>
              <w:t>：体重，单位：</w:t>
            </w:r>
            <w:r w:rsidRPr="00AE7141">
              <w:rPr>
                <w:sz w:val="18"/>
                <w:szCs w:val="18"/>
              </w:rPr>
              <w:t>kg</w:t>
            </w:r>
          </w:p>
        </w:tc>
      </w:tr>
      <w:tr w:rsidR="00D10493" w:rsidRPr="00AE7141" w14:paraId="6A47B123" w14:textId="77777777" w:rsidTr="00D10493">
        <w:trPr>
          <w:jc w:val="center"/>
        </w:trPr>
        <w:tc>
          <w:tcPr>
            <w:tcW w:w="495" w:type="pct"/>
          </w:tcPr>
          <w:p w14:paraId="65054481" w14:textId="77777777" w:rsidR="00D10493" w:rsidRPr="00AE7141" w:rsidRDefault="00D10493" w:rsidP="00EE6345">
            <w:pPr>
              <w:pStyle w:val="afffff0"/>
              <w:ind w:firstLineChars="0" w:firstLine="0"/>
              <w:jc w:val="left"/>
              <w:rPr>
                <w:rFonts w:ascii="Times New Roman" w:hAnsi="Times New Roman"/>
                <w:sz w:val="18"/>
                <w:szCs w:val="18"/>
              </w:rPr>
            </w:pPr>
            <w:r w:rsidRPr="00AE7141">
              <w:rPr>
                <w:rFonts w:ascii="Times New Roman" w:hAnsi="等线"/>
                <w:sz w:val="18"/>
                <w:szCs w:val="18"/>
              </w:rPr>
              <w:t>吸入直接暴露</w:t>
            </w:r>
          </w:p>
          <w:p w14:paraId="16220147" w14:textId="77777777" w:rsidR="00D10493" w:rsidRPr="00AE7141" w:rsidRDefault="00D10493" w:rsidP="00EE6345">
            <w:pPr>
              <w:pStyle w:val="afffff0"/>
              <w:ind w:firstLineChars="0" w:firstLine="0"/>
              <w:jc w:val="left"/>
              <w:rPr>
                <w:rFonts w:ascii="Times New Roman" w:hAnsi="Times New Roman"/>
                <w:sz w:val="18"/>
                <w:szCs w:val="18"/>
              </w:rPr>
            </w:pPr>
          </w:p>
        </w:tc>
        <w:tc>
          <w:tcPr>
            <w:tcW w:w="1028" w:type="pct"/>
          </w:tcPr>
          <w:p w14:paraId="3197B04C" w14:textId="77777777" w:rsidR="00D10493" w:rsidRPr="00AE7141" w:rsidRDefault="00D10493" w:rsidP="00EE6345">
            <w:pPr>
              <w:rPr>
                <w:sz w:val="18"/>
                <w:szCs w:val="18"/>
              </w:rPr>
            </w:pPr>
            <w:r w:rsidRPr="00AE7141">
              <w:rPr>
                <w:rFonts w:hAnsi="等线"/>
                <w:sz w:val="18"/>
                <w:szCs w:val="18"/>
              </w:rPr>
              <w:t>产品使用过程中暴露：</w:t>
            </w:r>
          </w:p>
          <w:p w14:paraId="23533398" w14:textId="77777777" w:rsidR="00D10493" w:rsidRPr="00AE7141" w:rsidRDefault="00D10493" w:rsidP="00EE6345">
            <w:pPr>
              <w:rPr>
                <w:sz w:val="18"/>
                <w:szCs w:val="18"/>
              </w:rPr>
            </w:pPr>
            <w:r w:rsidRPr="00AE7141">
              <w:rPr>
                <w:rFonts w:hAnsi="等线"/>
                <w:sz w:val="18"/>
                <w:szCs w:val="18"/>
              </w:rPr>
              <w:t>触发式喷雾清洁剂</w:t>
            </w:r>
          </w:p>
        </w:tc>
        <w:tc>
          <w:tcPr>
            <w:tcW w:w="1639" w:type="pct"/>
          </w:tcPr>
          <w:p w14:paraId="49EF1BD8" w14:textId="56D936BF" w:rsidR="00D10493" w:rsidRPr="00AE7141" w:rsidRDefault="00AE7141" w:rsidP="00EE6345">
            <w:pPr>
              <w:jc w:val="center"/>
              <w:rPr>
                <w:sz w:val="18"/>
                <w:szCs w:val="18"/>
              </w:rPr>
            </w:pPr>
            <m:oMathPara>
              <m:oMath>
                <m:r>
                  <m:rPr>
                    <m:sty m:val="p"/>
                  </m:rPr>
                  <w:rPr>
                    <w:rFonts w:ascii="Cambria Math"/>
                    <w:sz w:val="18"/>
                    <w:szCs w:val="18"/>
                  </w:rPr>
                  <m:t>EHE</m:t>
                </m:r>
                <m:r>
                  <m:rPr>
                    <m:sty m:val="p"/>
                  </m:rPr>
                  <w:rPr>
                    <w:rFonts w:ascii="Cambria Math" w:hint="eastAsia"/>
                    <w:sz w:val="18"/>
                    <w:szCs w:val="18"/>
                  </w:rPr>
                  <m:t>=</m:t>
                </m:r>
                <m:f>
                  <m:fPr>
                    <m:ctrlPr>
                      <w:rPr>
                        <w:rFonts w:ascii="Cambria Math" w:hAnsi="Cambria Math"/>
                        <w:sz w:val="18"/>
                        <w:szCs w:val="18"/>
                      </w:rPr>
                    </m:ctrlPr>
                  </m:fPr>
                  <m:num>
                    <m:r>
                      <m:rPr>
                        <m:sty m:val="p"/>
                      </m:rPr>
                      <w:rPr>
                        <w:rFonts w:ascii="Cambria Math"/>
                        <w:sz w:val="18"/>
                        <w:szCs w:val="18"/>
                      </w:rPr>
                      <m:t>FQ</m:t>
                    </m:r>
                    <m:r>
                      <m:rPr>
                        <m:sty m:val="p"/>
                      </m:rPr>
                      <w:rPr>
                        <w:rFonts w:ascii="Cambria Math" w:hAnsi="Cambria Math"/>
                        <w:sz w:val="18"/>
                        <w:szCs w:val="18"/>
                      </w:rPr>
                      <m:t>×</m:t>
                    </m:r>
                    <m:r>
                      <m:rPr>
                        <m:sty m:val="p"/>
                      </m:rPr>
                      <w:rPr>
                        <w:rFonts w:ascii="Cambria Math"/>
                        <w:sz w:val="18"/>
                        <w:szCs w:val="18"/>
                      </w:rPr>
                      <m:t>IC</m:t>
                    </m:r>
                    <m:r>
                      <m:rPr>
                        <m:sty m:val="p"/>
                      </m:rPr>
                      <w:rPr>
                        <w:rFonts w:ascii="Cambria Math"/>
                        <w:sz w:val="18"/>
                        <w:szCs w:val="18"/>
                      </w:rPr>
                      <m:t>×</m:t>
                    </m:r>
                    <m:r>
                      <m:rPr>
                        <m:sty m:val="p"/>
                      </m:rPr>
                      <w:rPr>
                        <w:rFonts w:ascii="Cambria Math"/>
                        <w:sz w:val="18"/>
                        <w:szCs w:val="18"/>
                      </w:rPr>
                      <m:t>RPC</m:t>
                    </m:r>
                    <m:r>
                      <m:rPr>
                        <m:sty m:val="p"/>
                      </m:rPr>
                      <w:rPr>
                        <w:rFonts w:ascii="Cambria Math" w:hAnsi="Cambria Math"/>
                        <w:sz w:val="18"/>
                        <w:szCs w:val="18"/>
                      </w:rPr>
                      <m:t>×</m:t>
                    </m:r>
                    <m:r>
                      <m:rPr>
                        <m:sty m:val="p"/>
                      </m:rPr>
                      <w:rPr>
                        <w:rFonts w:ascii="Cambria Math"/>
                        <w:sz w:val="18"/>
                        <w:szCs w:val="18"/>
                      </w:rPr>
                      <m:t>IR</m:t>
                    </m:r>
                    <m:r>
                      <m:rPr>
                        <m:sty m:val="p"/>
                      </m:rPr>
                      <w:rPr>
                        <w:rFonts w:ascii="Cambria Math" w:hAnsi="Cambria Math"/>
                        <w:sz w:val="18"/>
                        <w:szCs w:val="18"/>
                      </w:rPr>
                      <m:t>×</m:t>
                    </m:r>
                    <m:r>
                      <m:rPr>
                        <m:sty m:val="p"/>
                      </m:rPr>
                      <w:rPr>
                        <w:rFonts w:ascii="Cambria Math"/>
                        <w:sz w:val="18"/>
                        <w:szCs w:val="18"/>
                      </w:rPr>
                      <m:t>ED</m:t>
                    </m:r>
                    <m:r>
                      <m:rPr>
                        <m:sty m:val="p"/>
                      </m:rPr>
                      <w:rPr>
                        <w:rFonts w:ascii="Cambria Math" w:hAnsi="Cambria Math"/>
                        <w:sz w:val="18"/>
                        <w:szCs w:val="18"/>
                      </w:rPr>
                      <m:t>×</m:t>
                    </m:r>
                    <m:r>
                      <m:rPr>
                        <m:sty m:val="p"/>
                      </m:rPr>
                      <w:rPr>
                        <w:rFonts w:ascii="Cambria Math"/>
                        <w:sz w:val="18"/>
                        <w:szCs w:val="18"/>
                      </w:rPr>
                      <m:t>BA</m:t>
                    </m:r>
                  </m:num>
                  <m:den>
                    <m:r>
                      <m:rPr>
                        <m:sty m:val="p"/>
                      </m:rPr>
                      <w:rPr>
                        <w:rFonts w:ascii="Cambria Math"/>
                        <w:sz w:val="18"/>
                        <w:szCs w:val="18"/>
                      </w:rPr>
                      <m:t>BW</m:t>
                    </m:r>
                  </m:den>
                </m:f>
              </m:oMath>
            </m:oMathPara>
          </w:p>
          <w:p w14:paraId="750C0E33" w14:textId="2894D840" w:rsidR="00D10493" w:rsidRPr="00AE7141" w:rsidRDefault="00AE7141" w:rsidP="00EE6345">
            <w:pPr>
              <w:jc w:val="center"/>
              <w:rPr>
                <w:sz w:val="18"/>
                <w:szCs w:val="18"/>
              </w:rPr>
            </w:pPr>
            <m:oMathPara>
              <m:oMath>
                <m:r>
                  <m:rPr>
                    <m:sty m:val="p"/>
                  </m:rPr>
                  <w:rPr>
                    <w:rFonts w:ascii="Cambria Math"/>
                    <w:sz w:val="18"/>
                    <w:szCs w:val="18"/>
                  </w:rPr>
                  <m:t>RPC=</m:t>
                </m:r>
                <m:f>
                  <m:fPr>
                    <m:ctrlPr>
                      <w:rPr>
                        <w:rFonts w:ascii="Cambria Math" w:hAnsi="Cambria Math"/>
                        <w:sz w:val="18"/>
                        <w:szCs w:val="18"/>
                      </w:rPr>
                    </m:ctrlPr>
                  </m:fPr>
                  <m:num>
                    <m:r>
                      <m:rPr>
                        <m:sty m:val="p"/>
                      </m:rPr>
                      <w:rPr>
                        <w:rFonts w:ascii="Cambria Math"/>
                        <w:sz w:val="18"/>
                        <w:szCs w:val="18"/>
                      </w:rPr>
                      <m:t>A</m:t>
                    </m:r>
                    <m:r>
                      <m:rPr>
                        <m:sty m:val="p"/>
                      </m:rPr>
                      <w:rPr>
                        <w:rFonts w:ascii="Cambria Math" w:hAnsi="Cambria Math"/>
                        <w:sz w:val="18"/>
                        <w:szCs w:val="18"/>
                      </w:rPr>
                      <m:t>×</m:t>
                    </m:r>
                    <m:r>
                      <m:rPr>
                        <m:sty m:val="p"/>
                      </m:rPr>
                      <w:rPr>
                        <w:rFonts w:ascii="Cambria Math"/>
                        <w:sz w:val="18"/>
                        <w:szCs w:val="18"/>
                      </w:rPr>
                      <m:t>F</m:t>
                    </m:r>
                    <m:r>
                      <m:rPr>
                        <m:sty m:val="p"/>
                      </m:rPr>
                      <w:rPr>
                        <w:rFonts w:ascii="Cambria Math" w:hAnsi="Cambria Math"/>
                        <w:sz w:val="18"/>
                        <w:szCs w:val="18"/>
                      </w:rPr>
                      <m:t>×</m:t>
                    </m:r>
                    <m:r>
                      <m:rPr>
                        <m:sty m:val="p"/>
                      </m:rPr>
                      <w:rPr>
                        <w:rFonts w:ascii="Cambria Math"/>
                        <w:sz w:val="18"/>
                        <w:szCs w:val="18"/>
                      </w:rPr>
                      <m:t>CF</m:t>
                    </m:r>
                  </m:num>
                  <m:den>
                    <m:r>
                      <m:rPr>
                        <m:sty m:val="p"/>
                      </m:rPr>
                      <w:rPr>
                        <w:rFonts w:ascii="Cambria Math"/>
                        <w:sz w:val="18"/>
                        <w:szCs w:val="18"/>
                      </w:rPr>
                      <m:t>V</m:t>
                    </m:r>
                  </m:den>
                </m:f>
              </m:oMath>
            </m:oMathPara>
          </w:p>
        </w:tc>
        <w:tc>
          <w:tcPr>
            <w:tcW w:w="1838" w:type="pct"/>
          </w:tcPr>
          <w:p w14:paraId="6A89A779" w14:textId="77777777" w:rsidR="00D10493" w:rsidRPr="00AE7141" w:rsidRDefault="00D10493" w:rsidP="00EE6345">
            <w:pPr>
              <w:pStyle w:val="afffff0"/>
              <w:ind w:firstLineChars="0" w:firstLine="0"/>
              <w:rPr>
                <w:rFonts w:ascii="Times New Roman" w:hAnsi="Times New Roman"/>
                <w:sz w:val="18"/>
                <w:szCs w:val="18"/>
                <w:highlight w:val="darkCyan"/>
              </w:rPr>
            </w:pPr>
            <w:r w:rsidRPr="00AE7141">
              <w:rPr>
                <w:rFonts w:ascii="Times New Roman" w:hAnsi="Times New Roman" w:hint="eastAsia"/>
                <w:sz w:val="18"/>
                <w:szCs w:val="18"/>
              </w:rPr>
              <w:t>EHE</w:t>
            </w:r>
            <w:r w:rsidRPr="00AE7141">
              <w:rPr>
                <w:rFonts w:ascii="Times New Roman" w:hAnsi="Times New Roman" w:hint="eastAsia"/>
                <w:sz w:val="18"/>
                <w:szCs w:val="18"/>
              </w:rPr>
              <w:t>：人体暴露量，单位：</w:t>
            </w:r>
            <w:r w:rsidRPr="00AE7141">
              <w:rPr>
                <w:rFonts w:ascii="Times New Roman" w:hAnsi="Times New Roman" w:hint="eastAsia"/>
                <w:sz w:val="18"/>
                <w:szCs w:val="18"/>
              </w:rPr>
              <w:t>mg/kg BW/day</w:t>
            </w:r>
          </w:p>
          <w:p w14:paraId="3DEAAAFE"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hint="eastAsia"/>
                <w:sz w:val="18"/>
                <w:szCs w:val="18"/>
              </w:rPr>
              <w:t>IC</w:t>
            </w:r>
            <w:r w:rsidRPr="00AE7141">
              <w:rPr>
                <w:rFonts w:ascii="Times New Roman" w:hAnsi="Times New Roman" w:hint="eastAsia"/>
                <w:sz w:val="18"/>
                <w:szCs w:val="18"/>
              </w:rPr>
              <w:t>：待评估原料在产品中的质量百分数</w:t>
            </w:r>
          </w:p>
          <w:p w14:paraId="6EAEAA89"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FQ</w:t>
            </w:r>
            <w:r w:rsidRPr="00AE7141">
              <w:rPr>
                <w:rFonts w:ascii="Times New Roman" w:hAnsi="等线"/>
                <w:sz w:val="18"/>
                <w:szCs w:val="18"/>
              </w:rPr>
              <w:t>：暴露频率，单位：次</w:t>
            </w:r>
            <w:r w:rsidRPr="00AE7141">
              <w:rPr>
                <w:rFonts w:ascii="Times New Roman" w:hAnsi="Times New Roman"/>
                <w:sz w:val="18"/>
                <w:szCs w:val="18"/>
              </w:rPr>
              <w:t>/</w:t>
            </w:r>
            <w:r w:rsidRPr="00AE7141">
              <w:rPr>
                <w:rFonts w:ascii="Times New Roman" w:hAnsi="等线" w:hint="eastAsia"/>
                <w:sz w:val="18"/>
                <w:szCs w:val="18"/>
              </w:rPr>
              <w:t>周</w:t>
            </w:r>
          </w:p>
          <w:p w14:paraId="3DD148EC" w14:textId="77777777" w:rsidR="00D10493" w:rsidRPr="00AE7141" w:rsidRDefault="00D10493" w:rsidP="00EE6345">
            <w:pPr>
              <w:pStyle w:val="afffff0"/>
              <w:ind w:firstLineChars="0" w:firstLine="0"/>
              <w:rPr>
                <w:rFonts w:ascii="Times New Roman" w:hAnsi="Times New Roman"/>
                <w:sz w:val="18"/>
                <w:szCs w:val="18"/>
                <w:vertAlign w:val="superscript"/>
              </w:rPr>
            </w:pPr>
            <w:r w:rsidRPr="00AE7141">
              <w:rPr>
                <w:rFonts w:ascii="Times New Roman" w:hAnsi="Times New Roman"/>
                <w:sz w:val="18"/>
                <w:szCs w:val="18"/>
              </w:rPr>
              <w:t>RPC</w:t>
            </w:r>
            <w:r w:rsidRPr="00AE7141">
              <w:rPr>
                <w:rFonts w:ascii="Times New Roman" w:hAnsi="等线"/>
                <w:sz w:val="18"/>
                <w:szCs w:val="18"/>
              </w:rPr>
              <w:t>：在呼吸区内可吸入的产品浓度，单位：</w:t>
            </w:r>
            <w:r w:rsidRPr="00AE7141">
              <w:rPr>
                <w:rFonts w:ascii="Times New Roman" w:hAnsi="Times New Roman"/>
                <w:sz w:val="18"/>
                <w:szCs w:val="18"/>
              </w:rPr>
              <w:t>mg/m</w:t>
            </w:r>
            <w:r w:rsidRPr="00AE7141">
              <w:rPr>
                <w:rFonts w:ascii="Times New Roman" w:hAnsi="Times New Roman"/>
                <w:sz w:val="18"/>
                <w:szCs w:val="18"/>
                <w:vertAlign w:val="superscript"/>
              </w:rPr>
              <w:t>3</w:t>
            </w:r>
          </w:p>
          <w:p w14:paraId="20E76904" w14:textId="77777777" w:rsidR="00D10493" w:rsidRPr="00AE7141" w:rsidRDefault="00D10493" w:rsidP="00EE6345">
            <w:pPr>
              <w:rPr>
                <w:sz w:val="18"/>
                <w:szCs w:val="18"/>
              </w:rPr>
            </w:pPr>
            <w:r w:rsidRPr="00AE7141">
              <w:rPr>
                <w:sz w:val="18"/>
                <w:szCs w:val="18"/>
              </w:rPr>
              <w:t>IR</w:t>
            </w:r>
            <w:r w:rsidRPr="00AE7141">
              <w:rPr>
                <w:rFonts w:hAnsi="等线"/>
                <w:sz w:val="18"/>
                <w:szCs w:val="18"/>
              </w:rPr>
              <w:t>：呼吸速率，单位：</w:t>
            </w:r>
            <w:r w:rsidRPr="00AE7141">
              <w:rPr>
                <w:sz w:val="18"/>
                <w:szCs w:val="18"/>
              </w:rPr>
              <w:t>m</w:t>
            </w:r>
            <w:r w:rsidRPr="00AE7141">
              <w:rPr>
                <w:sz w:val="18"/>
                <w:szCs w:val="18"/>
                <w:vertAlign w:val="superscript"/>
              </w:rPr>
              <w:t>3</w:t>
            </w:r>
            <w:r w:rsidRPr="00AE7141">
              <w:rPr>
                <w:sz w:val="18"/>
                <w:szCs w:val="18"/>
              </w:rPr>
              <w:t>/h</w:t>
            </w:r>
          </w:p>
          <w:p w14:paraId="68B48BC7" w14:textId="77777777" w:rsidR="00D10493" w:rsidRPr="00AE7141" w:rsidRDefault="00D10493" w:rsidP="00EE6345">
            <w:pPr>
              <w:rPr>
                <w:sz w:val="18"/>
                <w:szCs w:val="18"/>
              </w:rPr>
            </w:pPr>
            <w:r w:rsidRPr="00AE7141">
              <w:rPr>
                <w:sz w:val="18"/>
                <w:szCs w:val="18"/>
              </w:rPr>
              <w:t>ED</w:t>
            </w:r>
            <w:r w:rsidRPr="00AE7141">
              <w:rPr>
                <w:rFonts w:hAnsi="等线"/>
                <w:sz w:val="18"/>
                <w:szCs w:val="18"/>
              </w:rPr>
              <w:t>：一次使用暴露于产品的时间，单位：</w:t>
            </w:r>
            <w:r w:rsidRPr="00AE7141">
              <w:rPr>
                <w:sz w:val="18"/>
                <w:szCs w:val="18"/>
              </w:rPr>
              <w:t>h/use</w:t>
            </w:r>
          </w:p>
          <w:p w14:paraId="71633C83" w14:textId="77777777" w:rsidR="00D10493" w:rsidRPr="00AE7141" w:rsidRDefault="00D10493" w:rsidP="00EE6345">
            <w:pPr>
              <w:rPr>
                <w:sz w:val="18"/>
                <w:szCs w:val="18"/>
              </w:rPr>
            </w:pPr>
            <w:r w:rsidRPr="00AE7141">
              <w:rPr>
                <w:sz w:val="18"/>
                <w:szCs w:val="18"/>
              </w:rPr>
              <w:t>BA</w:t>
            </w:r>
            <w:r w:rsidRPr="00AE7141">
              <w:rPr>
                <w:rFonts w:hAnsi="等线"/>
                <w:sz w:val="18"/>
                <w:szCs w:val="18"/>
              </w:rPr>
              <w:t>：生物利用度</w:t>
            </w:r>
          </w:p>
          <w:p w14:paraId="07156B06"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BW</w:t>
            </w:r>
            <w:r w:rsidRPr="00AE7141">
              <w:rPr>
                <w:rFonts w:ascii="Times New Roman" w:hAnsi="等线"/>
                <w:sz w:val="18"/>
                <w:szCs w:val="18"/>
              </w:rPr>
              <w:t>：体重，单位：</w:t>
            </w:r>
            <w:r w:rsidRPr="00AE7141">
              <w:rPr>
                <w:rFonts w:ascii="Times New Roman" w:hAnsi="Times New Roman"/>
                <w:sz w:val="18"/>
                <w:szCs w:val="18"/>
              </w:rPr>
              <w:t>kg</w:t>
            </w:r>
          </w:p>
          <w:p w14:paraId="5BB77B5A"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A</w:t>
            </w:r>
            <w:r w:rsidRPr="00AE7141">
              <w:rPr>
                <w:rFonts w:ascii="Times New Roman" w:hAnsi="等线"/>
                <w:sz w:val="18"/>
                <w:szCs w:val="18"/>
              </w:rPr>
              <w:t>：一次产品使用量，单位：</w:t>
            </w:r>
            <w:r w:rsidRPr="00AE7141">
              <w:rPr>
                <w:rFonts w:ascii="Times New Roman" w:hAnsi="Times New Roman"/>
                <w:sz w:val="18"/>
                <w:szCs w:val="18"/>
              </w:rPr>
              <w:t>g/</w:t>
            </w:r>
            <w:r w:rsidRPr="00AE7141">
              <w:rPr>
                <w:rFonts w:ascii="Times New Roman" w:hAnsi="Times New Roman"/>
                <w:sz w:val="18"/>
                <w:szCs w:val="18"/>
              </w:rPr>
              <w:t>次</w:t>
            </w:r>
          </w:p>
          <w:p w14:paraId="2904120D"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F</w:t>
            </w:r>
            <w:r w:rsidRPr="00AE7141">
              <w:rPr>
                <w:rFonts w:ascii="Times New Roman" w:hAnsi="等线"/>
                <w:sz w:val="18"/>
                <w:szCs w:val="18"/>
              </w:rPr>
              <w:t>：可吸入因子，即可进入肺泡的质量百分数</w:t>
            </w:r>
          </w:p>
          <w:p w14:paraId="1C3534D9"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V</w:t>
            </w:r>
            <w:r w:rsidRPr="00AE7141">
              <w:rPr>
                <w:rFonts w:ascii="Times New Roman" w:hAnsi="等线"/>
                <w:sz w:val="18"/>
                <w:szCs w:val="18"/>
              </w:rPr>
              <w:t>：有效呼吸空间，单位：</w:t>
            </w:r>
            <w:r w:rsidRPr="00AE7141">
              <w:rPr>
                <w:rFonts w:ascii="Times New Roman" w:hAnsi="Times New Roman"/>
                <w:sz w:val="18"/>
                <w:szCs w:val="18"/>
              </w:rPr>
              <w:t>m</w:t>
            </w:r>
            <w:r w:rsidRPr="00AE7141">
              <w:rPr>
                <w:rFonts w:ascii="Times New Roman" w:hAnsi="Times New Roman"/>
                <w:sz w:val="18"/>
                <w:szCs w:val="18"/>
                <w:vertAlign w:val="superscript"/>
              </w:rPr>
              <w:t>3</w:t>
            </w:r>
          </w:p>
          <w:p w14:paraId="40391E2E" w14:textId="77777777" w:rsidR="00D10493" w:rsidRPr="00AE7141" w:rsidRDefault="00D10493" w:rsidP="00EE6345">
            <w:pPr>
              <w:pStyle w:val="afffff0"/>
              <w:ind w:firstLineChars="0" w:firstLine="0"/>
              <w:rPr>
                <w:rFonts w:ascii="Times New Roman" w:hAnsi="Times New Roman"/>
                <w:sz w:val="18"/>
                <w:szCs w:val="18"/>
              </w:rPr>
            </w:pPr>
            <w:r w:rsidRPr="00AE7141">
              <w:rPr>
                <w:rFonts w:ascii="Times New Roman" w:hAnsi="Times New Roman"/>
                <w:sz w:val="18"/>
                <w:szCs w:val="18"/>
              </w:rPr>
              <w:t>CF</w:t>
            </w:r>
            <w:r w:rsidRPr="00AE7141">
              <w:rPr>
                <w:rFonts w:ascii="Times New Roman" w:hAnsi="等线"/>
                <w:sz w:val="18"/>
                <w:szCs w:val="18"/>
              </w:rPr>
              <w:t>：换算因子，</w:t>
            </w:r>
            <w:r w:rsidRPr="00AE7141">
              <w:rPr>
                <w:rFonts w:ascii="Times New Roman" w:hAnsi="Times New Roman"/>
                <w:sz w:val="18"/>
                <w:szCs w:val="18"/>
              </w:rPr>
              <w:t>1000mg/g</w:t>
            </w:r>
          </w:p>
        </w:tc>
      </w:tr>
    </w:tbl>
    <w:p w14:paraId="0A3628BC" w14:textId="01A2B590" w:rsidR="00090EFE" w:rsidRDefault="00090EFE" w:rsidP="004B7935">
      <w:pPr>
        <w:jc w:val="center"/>
      </w:pPr>
    </w:p>
    <w:p w14:paraId="5A1C0A6F" w14:textId="77777777" w:rsidR="00090EFE" w:rsidRDefault="00090EFE">
      <w:pPr>
        <w:widowControl/>
        <w:jc w:val="left"/>
      </w:pPr>
      <w:r>
        <w:br w:type="page"/>
      </w:r>
    </w:p>
    <w:p w14:paraId="563013A1" w14:textId="77777777" w:rsidR="00263EFE" w:rsidRDefault="00263EFE" w:rsidP="00263EFE">
      <w:pPr>
        <w:jc w:val="center"/>
        <w:rPr>
          <w:b/>
        </w:rPr>
      </w:pPr>
      <w:r w:rsidRPr="00130293">
        <w:rPr>
          <w:rFonts w:hint="eastAsia"/>
          <w:b/>
        </w:rPr>
        <w:lastRenderedPageBreak/>
        <w:t>附录</w:t>
      </w:r>
      <w:r>
        <w:rPr>
          <w:rFonts w:hint="eastAsia"/>
          <w:b/>
        </w:rPr>
        <w:t>E</w:t>
      </w:r>
    </w:p>
    <w:p w14:paraId="0D6DDBDC" w14:textId="77777777" w:rsidR="00263EFE" w:rsidRDefault="00263EFE" w:rsidP="00263EFE">
      <w:pPr>
        <w:jc w:val="center"/>
        <w:rPr>
          <w:b/>
        </w:rPr>
      </w:pPr>
      <w:r w:rsidRPr="0001149B">
        <w:rPr>
          <w:b/>
        </w:rPr>
        <w:t>（</w:t>
      </w:r>
      <w:r>
        <w:rPr>
          <w:rFonts w:hint="eastAsia"/>
          <w:b/>
        </w:rPr>
        <w:t>规范</w:t>
      </w:r>
      <w:r w:rsidRPr="0001149B">
        <w:rPr>
          <w:b/>
        </w:rPr>
        <w:t>性）</w:t>
      </w:r>
    </w:p>
    <w:p w14:paraId="4A984EA1" w14:textId="77777777" w:rsidR="00263EFE" w:rsidRPr="00250F8B" w:rsidRDefault="00263EFE" w:rsidP="00263EFE">
      <w:pPr>
        <w:jc w:val="center"/>
        <w:rPr>
          <w:b/>
        </w:rPr>
      </w:pPr>
      <w:r w:rsidRPr="00250F8B">
        <w:rPr>
          <w:b/>
        </w:rPr>
        <w:t>暴露参数集</w:t>
      </w:r>
    </w:p>
    <w:p w14:paraId="500D49CF" w14:textId="77777777" w:rsidR="00263EFE" w:rsidRPr="00010B7A" w:rsidRDefault="00263EFE" w:rsidP="00263EFE">
      <w:pPr>
        <w:spacing w:beforeLines="50" w:before="156"/>
        <w:ind w:firstLine="420"/>
      </w:pPr>
      <w:r>
        <w:rPr>
          <w:rFonts w:hint="eastAsia"/>
        </w:rPr>
        <w:t>附录</w:t>
      </w:r>
      <w:r>
        <w:rPr>
          <w:rFonts w:hint="eastAsia"/>
        </w:rPr>
        <w:t>D</w:t>
      </w:r>
      <w:r>
        <w:rPr>
          <w:rFonts w:hint="eastAsia"/>
        </w:rPr>
        <w:t>中各暴露模型的</w:t>
      </w:r>
      <w:r w:rsidRPr="00250F8B">
        <w:t>暴露参数是人体暴露和健康风险评价中的关键性参数</w:t>
      </w:r>
      <w:r w:rsidRPr="006561F4">
        <w:rPr>
          <w:rFonts w:hint="eastAsia"/>
        </w:rPr>
        <w:t>，</w:t>
      </w:r>
      <w:r w:rsidRPr="00250F8B">
        <w:t>其准确性是决定健康风险评估准确性和科学性的关键因素之一。</w:t>
      </w:r>
      <w:r w:rsidRPr="00490D4C">
        <w:rPr>
          <w:rFonts w:hAnsi="等线"/>
          <w:szCs w:val="21"/>
        </w:rPr>
        <w:t>表</w:t>
      </w:r>
      <w:r>
        <w:rPr>
          <w:rFonts w:hAnsi="等线" w:hint="eastAsia"/>
          <w:szCs w:val="21"/>
        </w:rPr>
        <w:t>E.</w:t>
      </w:r>
      <w:r>
        <w:rPr>
          <w:rFonts w:hAnsi="等线"/>
          <w:szCs w:val="21"/>
        </w:rPr>
        <w:t>5</w:t>
      </w:r>
      <w:r>
        <w:rPr>
          <w:rFonts w:hint="eastAsia"/>
        </w:rPr>
        <w:t>收集列出了</w:t>
      </w:r>
      <w:r w:rsidRPr="00490D4C">
        <w:rPr>
          <w:rFonts w:hAnsi="等线"/>
          <w:szCs w:val="21"/>
        </w:rPr>
        <w:t>洗涤用品原料健康风险评估中可能涉及的暴露参数</w:t>
      </w:r>
      <w:r>
        <w:rPr>
          <w:rFonts w:hAnsi="等线" w:hint="eastAsia"/>
          <w:szCs w:val="21"/>
        </w:rPr>
        <w:t>及</w:t>
      </w:r>
      <w:r w:rsidRPr="00250F8B">
        <w:t>取值</w:t>
      </w:r>
      <w:r>
        <w:rPr>
          <w:rFonts w:hint="eastAsia"/>
        </w:rPr>
        <w:t>，并给出数值来源，供具体评估时参考应用</w:t>
      </w:r>
      <w:r w:rsidRPr="00250F8B">
        <w:t>。</w:t>
      </w:r>
    </w:p>
    <w:p w14:paraId="28D56371" w14:textId="77777777" w:rsidR="00263EFE" w:rsidRDefault="00263EFE" w:rsidP="00263EFE">
      <w:pPr>
        <w:spacing w:line="360" w:lineRule="auto"/>
        <w:jc w:val="center"/>
      </w:pPr>
      <w:r>
        <w:rPr>
          <w:rFonts w:hint="eastAsia"/>
        </w:rPr>
        <w:t>表</w:t>
      </w:r>
      <w:r>
        <w:rPr>
          <w:rFonts w:hint="eastAsia"/>
        </w:rPr>
        <w:t>E</w:t>
      </w:r>
      <w:r>
        <w:t>.5</w:t>
      </w:r>
      <w:r>
        <w:rPr>
          <w:rFonts w:hint="eastAsia"/>
        </w:rPr>
        <w:t xml:space="preserve"> </w:t>
      </w:r>
      <w:r>
        <w:t>暴露</w:t>
      </w:r>
      <w:r>
        <w:rPr>
          <w:rFonts w:hint="eastAsia"/>
        </w:rPr>
        <w:t>默认</w:t>
      </w:r>
      <w:r>
        <w:t>参数集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726"/>
        <w:gridCol w:w="1542"/>
        <w:gridCol w:w="573"/>
        <w:gridCol w:w="1276"/>
        <w:gridCol w:w="3137"/>
      </w:tblGrid>
      <w:tr w:rsidR="00263EFE" w:rsidRPr="00263EFE" w14:paraId="0A8AA98A" w14:textId="77777777" w:rsidTr="00EE6345">
        <w:tc>
          <w:tcPr>
            <w:tcW w:w="0" w:type="auto"/>
            <w:shd w:val="clear" w:color="auto" w:fill="595959"/>
          </w:tcPr>
          <w:p w14:paraId="2A1E2CA9" w14:textId="77777777" w:rsidR="00263EFE" w:rsidRPr="00263EFE" w:rsidRDefault="00263EFE" w:rsidP="00EE6345">
            <w:pPr>
              <w:jc w:val="center"/>
              <w:rPr>
                <w:b/>
                <w:sz w:val="18"/>
                <w:szCs w:val="18"/>
              </w:rPr>
            </w:pPr>
            <w:r w:rsidRPr="00263EFE">
              <w:rPr>
                <w:b/>
                <w:sz w:val="18"/>
                <w:szCs w:val="18"/>
              </w:rPr>
              <w:t>暴露途径</w:t>
            </w:r>
          </w:p>
        </w:tc>
        <w:tc>
          <w:tcPr>
            <w:tcW w:w="0" w:type="auto"/>
            <w:gridSpan w:val="2"/>
            <w:shd w:val="clear" w:color="auto" w:fill="595959"/>
          </w:tcPr>
          <w:p w14:paraId="62A40F02" w14:textId="77777777" w:rsidR="00263EFE" w:rsidRPr="00263EFE" w:rsidRDefault="00263EFE" w:rsidP="00EE6345">
            <w:pPr>
              <w:jc w:val="center"/>
              <w:rPr>
                <w:b/>
                <w:sz w:val="18"/>
                <w:szCs w:val="18"/>
              </w:rPr>
            </w:pPr>
            <w:r w:rsidRPr="00263EFE">
              <w:rPr>
                <w:b/>
                <w:sz w:val="18"/>
                <w:szCs w:val="18"/>
              </w:rPr>
              <w:t>参数</w:t>
            </w:r>
          </w:p>
        </w:tc>
        <w:tc>
          <w:tcPr>
            <w:tcW w:w="0" w:type="auto"/>
            <w:shd w:val="clear" w:color="auto" w:fill="595959"/>
            <w:vAlign w:val="center"/>
          </w:tcPr>
          <w:p w14:paraId="4AE0A1BC" w14:textId="77777777" w:rsidR="00263EFE" w:rsidRPr="00263EFE" w:rsidRDefault="00263EFE" w:rsidP="00263EFE">
            <w:pPr>
              <w:ind w:rightChars="-63" w:right="-132"/>
              <w:jc w:val="center"/>
              <w:rPr>
                <w:b/>
                <w:sz w:val="18"/>
                <w:szCs w:val="18"/>
              </w:rPr>
            </w:pPr>
            <w:r w:rsidRPr="00263EFE">
              <w:rPr>
                <w:b/>
                <w:sz w:val="18"/>
                <w:szCs w:val="18"/>
              </w:rPr>
              <w:t>符号</w:t>
            </w:r>
          </w:p>
        </w:tc>
        <w:tc>
          <w:tcPr>
            <w:tcW w:w="0" w:type="auto"/>
            <w:shd w:val="clear" w:color="auto" w:fill="595959"/>
            <w:vAlign w:val="center"/>
          </w:tcPr>
          <w:p w14:paraId="26A97341" w14:textId="77777777" w:rsidR="00263EFE" w:rsidRPr="00263EFE" w:rsidRDefault="00263EFE" w:rsidP="00EE6345">
            <w:pPr>
              <w:jc w:val="center"/>
              <w:rPr>
                <w:b/>
                <w:sz w:val="18"/>
                <w:szCs w:val="18"/>
              </w:rPr>
            </w:pPr>
            <w:r w:rsidRPr="00263EFE">
              <w:rPr>
                <w:b/>
                <w:sz w:val="18"/>
                <w:szCs w:val="18"/>
              </w:rPr>
              <w:t>代表值</w:t>
            </w:r>
          </w:p>
        </w:tc>
        <w:tc>
          <w:tcPr>
            <w:tcW w:w="0" w:type="auto"/>
            <w:shd w:val="clear" w:color="auto" w:fill="595959"/>
            <w:vAlign w:val="center"/>
          </w:tcPr>
          <w:p w14:paraId="4DB742CE" w14:textId="77777777" w:rsidR="00263EFE" w:rsidRPr="00263EFE" w:rsidRDefault="00263EFE" w:rsidP="00EE6345">
            <w:pPr>
              <w:jc w:val="center"/>
              <w:rPr>
                <w:b/>
                <w:sz w:val="18"/>
                <w:szCs w:val="18"/>
              </w:rPr>
            </w:pPr>
            <w:r w:rsidRPr="00263EFE">
              <w:rPr>
                <w:rFonts w:hint="eastAsia"/>
                <w:b/>
                <w:sz w:val="18"/>
                <w:szCs w:val="18"/>
              </w:rPr>
              <w:t>信息说明</w:t>
            </w:r>
          </w:p>
        </w:tc>
      </w:tr>
      <w:tr w:rsidR="00263EFE" w:rsidRPr="00263EFE" w14:paraId="6C88784B" w14:textId="77777777" w:rsidTr="00EE6345">
        <w:tc>
          <w:tcPr>
            <w:tcW w:w="0" w:type="auto"/>
            <w:shd w:val="clear" w:color="auto" w:fill="7F7F7F"/>
          </w:tcPr>
          <w:p w14:paraId="0496B84D" w14:textId="77777777" w:rsidR="00263EFE" w:rsidRPr="00263EFE" w:rsidRDefault="00263EFE" w:rsidP="00EE6345">
            <w:pPr>
              <w:rPr>
                <w:i/>
                <w:sz w:val="18"/>
                <w:szCs w:val="18"/>
              </w:rPr>
            </w:pPr>
            <w:r w:rsidRPr="00263EFE">
              <w:rPr>
                <w:i/>
                <w:sz w:val="18"/>
                <w:szCs w:val="18"/>
              </w:rPr>
              <w:t>经皮</w:t>
            </w:r>
          </w:p>
        </w:tc>
        <w:tc>
          <w:tcPr>
            <w:tcW w:w="0" w:type="auto"/>
            <w:gridSpan w:val="2"/>
            <w:shd w:val="clear" w:color="auto" w:fill="7F7F7F"/>
          </w:tcPr>
          <w:p w14:paraId="2529190C" w14:textId="77777777" w:rsidR="00263EFE" w:rsidRPr="00263EFE" w:rsidRDefault="00263EFE" w:rsidP="00EE6345">
            <w:pPr>
              <w:rPr>
                <w:sz w:val="18"/>
                <w:szCs w:val="18"/>
              </w:rPr>
            </w:pPr>
          </w:p>
        </w:tc>
        <w:tc>
          <w:tcPr>
            <w:tcW w:w="0" w:type="auto"/>
            <w:shd w:val="clear" w:color="auto" w:fill="7F7F7F"/>
            <w:vAlign w:val="center"/>
          </w:tcPr>
          <w:p w14:paraId="34B2A83E" w14:textId="77777777" w:rsidR="00263EFE" w:rsidRPr="00263EFE" w:rsidRDefault="00263EFE" w:rsidP="00EE6345">
            <w:pPr>
              <w:jc w:val="center"/>
              <w:rPr>
                <w:sz w:val="18"/>
                <w:szCs w:val="18"/>
              </w:rPr>
            </w:pPr>
          </w:p>
        </w:tc>
        <w:tc>
          <w:tcPr>
            <w:tcW w:w="0" w:type="auto"/>
            <w:shd w:val="clear" w:color="auto" w:fill="7F7F7F"/>
            <w:vAlign w:val="center"/>
          </w:tcPr>
          <w:p w14:paraId="44ED25EB" w14:textId="77777777" w:rsidR="00263EFE" w:rsidRPr="00263EFE" w:rsidRDefault="00263EFE" w:rsidP="00EE6345">
            <w:pPr>
              <w:jc w:val="center"/>
              <w:rPr>
                <w:sz w:val="18"/>
                <w:szCs w:val="18"/>
              </w:rPr>
            </w:pPr>
          </w:p>
        </w:tc>
        <w:tc>
          <w:tcPr>
            <w:tcW w:w="0" w:type="auto"/>
            <w:shd w:val="clear" w:color="auto" w:fill="7F7F7F"/>
            <w:vAlign w:val="center"/>
          </w:tcPr>
          <w:p w14:paraId="58D48894" w14:textId="77777777" w:rsidR="00263EFE" w:rsidRPr="00263EFE" w:rsidRDefault="00263EFE" w:rsidP="00EE6345">
            <w:pPr>
              <w:rPr>
                <w:sz w:val="18"/>
                <w:szCs w:val="18"/>
              </w:rPr>
            </w:pPr>
          </w:p>
        </w:tc>
      </w:tr>
      <w:tr w:rsidR="00263EFE" w:rsidRPr="00263EFE" w14:paraId="72039F09" w14:textId="77777777" w:rsidTr="00EE6345">
        <w:tc>
          <w:tcPr>
            <w:tcW w:w="0" w:type="auto"/>
            <w:vMerge w:val="restart"/>
          </w:tcPr>
          <w:p w14:paraId="4A7BCFFA" w14:textId="77777777" w:rsidR="00263EFE" w:rsidRPr="00263EFE" w:rsidRDefault="00263EFE" w:rsidP="00EE6345">
            <w:pPr>
              <w:rPr>
                <w:sz w:val="18"/>
                <w:szCs w:val="18"/>
              </w:rPr>
            </w:pPr>
            <w:r w:rsidRPr="00263EFE">
              <w:rPr>
                <w:sz w:val="18"/>
                <w:szCs w:val="18"/>
              </w:rPr>
              <w:t>直接暴露：手洗衣物</w:t>
            </w:r>
          </w:p>
        </w:tc>
        <w:tc>
          <w:tcPr>
            <w:tcW w:w="0" w:type="auto"/>
            <w:gridSpan w:val="2"/>
          </w:tcPr>
          <w:p w14:paraId="0AE6980B" w14:textId="77777777" w:rsidR="00263EFE" w:rsidRPr="00263EFE" w:rsidRDefault="00263EFE" w:rsidP="00EE6345">
            <w:pPr>
              <w:rPr>
                <w:sz w:val="18"/>
                <w:szCs w:val="18"/>
              </w:rPr>
            </w:pPr>
            <w:r w:rsidRPr="00263EFE">
              <w:rPr>
                <w:sz w:val="18"/>
                <w:szCs w:val="18"/>
              </w:rPr>
              <w:t>暴露皮肤表面积（双手及前臂）</w:t>
            </w:r>
          </w:p>
        </w:tc>
        <w:tc>
          <w:tcPr>
            <w:tcW w:w="0" w:type="auto"/>
            <w:vAlign w:val="center"/>
          </w:tcPr>
          <w:p w14:paraId="4B6398E4" w14:textId="77777777" w:rsidR="00263EFE" w:rsidRPr="00263EFE" w:rsidRDefault="00263EFE" w:rsidP="00EE6345">
            <w:pPr>
              <w:jc w:val="center"/>
              <w:rPr>
                <w:sz w:val="18"/>
                <w:szCs w:val="18"/>
              </w:rPr>
            </w:pPr>
            <w:r w:rsidRPr="00263EFE">
              <w:rPr>
                <w:sz w:val="18"/>
                <w:szCs w:val="18"/>
              </w:rPr>
              <w:t>CA</w:t>
            </w:r>
          </w:p>
        </w:tc>
        <w:tc>
          <w:tcPr>
            <w:tcW w:w="0" w:type="auto"/>
            <w:vAlign w:val="center"/>
          </w:tcPr>
          <w:p w14:paraId="46ED33D3" w14:textId="77777777" w:rsidR="00263EFE" w:rsidRPr="00263EFE" w:rsidRDefault="00263EFE" w:rsidP="00EE6345">
            <w:pPr>
              <w:jc w:val="center"/>
              <w:rPr>
                <w:sz w:val="18"/>
                <w:szCs w:val="18"/>
              </w:rPr>
            </w:pPr>
            <w:r w:rsidRPr="00263EFE">
              <w:rPr>
                <w:sz w:val="18"/>
                <w:szCs w:val="18"/>
              </w:rPr>
              <w:t>1900cm</w:t>
            </w:r>
            <w:r w:rsidRPr="00263EFE">
              <w:rPr>
                <w:sz w:val="18"/>
                <w:szCs w:val="18"/>
                <w:vertAlign w:val="superscript"/>
              </w:rPr>
              <w:t>2</w:t>
            </w:r>
          </w:p>
        </w:tc>
        <w:tc>
          <w:tcPr>
            <w:tcW w:w="0" w:type="auto"/>
            <w:vAlign w:val="center"/>
          </w:tcPr>
          <w:p w14:paraId="14EA0D0E" w14:textId="77777777" w:rsidR="00263EFE" w:rsidRPr="00263EFE" w:rsidRDefault="00263EFE" w:rsidP="00EE6345">
            <w:pPr>
              <w:rPr>
                <w:sz w:val="18"/>
                <w:szCs w:val="18"/>
              </w:rPr>
            </w:pPr>
            <w:r w:rsidRPr="00263EFE">
              <w:rPr>
                <w:sz w:val="18"/>
                <w:szCs w:val="18"/>
              </w:rPr>
              <w:t>中</w:t>
            </w:r>
            <w:r w:rsidRPr="00263EFE">
              <w:rPr>
                <w:rFonts w:hAnsi="Calibri"/>
                <w:sz w:val="18"/>
                <w:szCs w:val="18"/>
              </w:rPr>
              <w:t>国暴露人群特征参数</w:t>
            </w:r>
          </w:p>
        </w:tc>
      </w:tr>
      <w:tr w:rsidR="00263EFE" w:rsidRPr="00263EFE" w14:paraId="5350F690" w14:textId="77777777" w:rsidTr="00EE6345">
        <w:tc>
          <w:tcPr>
            <w:tcW w:w="0" w:type="auto"/>
            <w:vMerge/>
          </w:tcPr>
          <w:p w14:paraId="0FF90B04" w14:textId="77777777" w:rsidR="00263EFE" w:rsidRPr="00263EFE" w:rsidRDefault="00263EFE" w:rsidP="00EE6345">
            <w:pPr>
              <w:rPr>
                <w:sz w:val="18"/>
                <w:szCs w:val="18"/>
              </w:rPr>
            </w:pPr>
          </w:p>
        </w:tc>
        <w:tc>
          <w:tcPr>
            <w:tcW w:w="0" w:type="auto"/>
            <w:gridSpan w:val="2"/>
          </w:tcPr>
          <w:p w14:paraId="60285DE9" w14:textId="77777777" w:rsidR="00263EFE" w:rsidRPr="00263EFE" w:rsidRDefault="00263EFE" w:rsidP="00EE6345">
            <w:pPr>
              <w:rPr>
                <w:sz w:val="18"/>
                <w:szCs w:val="18"/>
              </w:rPr>
            </w:pPr>
            <w:r w:rsidRPr="00263EFE">
              <w:rPr>
                <w:sz w:val="18"/>
                <w:szCs w:val="18"/>
              </w:rPr>
              <w:t>皮肤的液膜厚度</w:t>
            </w:r>
          </w:p>
        </w:tc>
        <w:tc>
          <w:tcPr>
            <w:tcW w:w="0" w:type="auto"/>
            <w:vAlign w:val="center"/>
          </w:tcPr>
          <w:p w14:paraId="07A79C19" w14:textId="77777777" w:rsidR="00263EFE" w:rsidRPr="00263EFE" w:rsidRDefault="00263EFE" w:rsidP="00EE6345">
            <w:pPr>
              <w:jc w:val="center"/>
              <w:rPr>
                <w:sz w:val="18"/>
                <w:szCs w:val="18"/>
              </w:rPr>
            </w:pPr>
            <w:r w:rsidRPr="00263EFE">
              <w:rPr>
                <w:sz w:val="18"/>
                <w:szCs w:val="18"/>
              </w:rPr>
              <w:t>FT</w:t>
            </w:r>
          </w:p>
        </w:tc>
        <w:tc>
          <w:tcPr>
            <w:tcW w:w="0" w:type="auto"/>
            <w:vAlign w:val="center"/>
          </w:tcPr>
          <w:p w14:paraId="441C2680" w14:textId="77777777" w:rsidR="00263EFE" w:rsidRPr="00263EFE" w:rsidRDefault="00263EFE" w:rsidP="00EE6345">
            <w:pPr>
              <w:jc w:val="center"/>
              <w:rPr>
                <w:sz w:val="18"/>
                <w:szCs w:val="18"/>
              </w:rPr>
            </w:pPr>
            <w:r w:rsidRPr="00263EFE">
              <w:rPr>
                <w:sz w:val="18"/>
                <w:szCs w:val="18"/>
              </w:rPr>
              <w:t>0.01cm</w:t>
            </w:r>
          </w:p>
        </w:tc>
        <w:tc>
          <w:tcPr>
            <w:tcW w:w="0" w:type="auto"/>
            <w:vAlign w:val="center"/>
          </w:tcPr>
          <w:p w14:paraId="06FDD7EB"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r w:rsidRPr="00263EFE">
              <w:rPr>
                <w:rFonts w:hint="eastAsia"/>
                <w:sz w:val="18"/>
                <w:szCs w:val="18"/>
              </w:rPr>
              <w:t>7</w:t>
            </w:r>
            <w:r w:rsidRPr="00263EFE">
              <w:rPr>
                <w:rFonts w:hint="eastAsia"/>
                <w:sz w:val="18"/>
                <w:szCs w:val="18"/>
              </w:rPr>
              <w:t>】</w:t>
            </w:r>
          </w:p>
        </w:tc>
      </w:tr>
      <w:tr w:rsidR="00263EFE" w:rsidRPr="00263EFE" w14:paraId="04B0CB15" w14:textId="77777777" w:rsidTr="00EE6345">
        <w:tc>
          <w:tcPr>
            <w:tcW w:w="0" w:type="auto"/>
            <w:vMerge/>
          </w:tcPr>
          <w:p w14:paraId="640FC1E2" w14:textId="77777777" w:rsidR="00263EFE" w:rsidRPr="00263EFE" w:rsidRDefault="00263EFE" w:rsidP="00EE6345">
            <w:pPr>
              <w:rPr>
                <w:sz w:val="18"/>
                <w:szCs w:val="18"/>
              </w:rPr>
            </w:pPr>
          </w:p>
        </w:tc>
        <w:tc>
          <w:tcPr>
            <w:tcW w:w="0" w:type="auto"/>
            <w:gridSpan w:val="2"/>
          </w:tcPr>
          <w:p w14:paraId="4B8DF78F" w14:textId="77777777" w:rsidR="00263EFE" w:rsidRPr="00263EFE" w:rsidRDefault="00263EFE" w:rsidP="00EE6345">
            <w:pPr>
              <w:rPr>
                <w:sz w:val="18"/>
                <w:szCs w:val="18"/>
              </w:rPr>
            </w:pPr>
            <w:r w:rsidRPr="00263EFE">
              <w:rPr>
                <w:sz w:val="18"/>
                <w:szCs w:val="18"/>
              </w:rPr>
              <w:t>经皮吸收率</w:t>
            </w:r>
          </w:p>
        </w:tc>
        <w:tc>
          <w:tcPr>
            <w:tcW w:w="0" w:type="auto"/>
            <w:vAlign w:val="center"/>
          </w:tcPr>
          <w:p w14:paraId="205EF77A" w14:textId="77777777" w:rsidR="00263EFE" w:rsidRPr="00263EFE" w:rsidRDefault="00263EFE" w:rsidP="00EE6345">
            <w:pPr>
              <w:jc w:val="center"/>
              <w:rPr>
                <w:sz w:val="18"/>
                <w:szCs w:val="18"/>
              </w:rPr>
            </w:pPr>
            <w:r w:rsidRPr="00263EFE">
              <w:rPr>
                <w:sz w:val="18"/>
                <w:szCs w:val="18"/>
              </w:rPr>
              <w:t>DA</w:t>
            </w:r>
          </w:p>
        </w:tc>
        <w:tc>
          <w:tcPr>
            <w:tcW w:w="0" w:type="auto"/>
            <w:vAlign w:val="center"/>
          </w:tcPr>
          <w:p w14:paraId="7648C494"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60AA69FC" w14:textId="77777777" w:rsidR="00263EFE" w:rsidRPr="00263EFE" w:rsidRDefault="00263EFE" w:rsidP="00EE6345">
            <w:pPr>
              <w:rPr>
                <w:sz w:val="18"/>
                <w:szCs w:val="18"/>
              </w:rPr>
            </w:pPr>
            <w:r w:rsidRPr="00263EFE">
              <w:rPr>
                <w:rFonts w:hAnsi="Calibri"/>
                <w:sz w:val="18"/>
                <w:szCs w:val="18"/>
              </w:rPr>
              <w:t>最坏假设，除非待评估原料已有经皮吸收率的科学测定值</w:t>
            </w:r>
          </w:p>
        </w:tc>
      </w:tr>
      <w:tr w:rsidR="00263EFE" w:rsidRPr="00263EFE" w14:paraId="65DC85D4" w14:textId="77777777" w:rsidTr="00EE6345">
        <w:tc>
          <w:tcPr>
            <w:tcW w:w="0" w:type="auto"/>
            <w:vMerge w:val="restart"/>
          </w:tcPr>
          <w:p w14:paraId="0D6B92A3" w14:textId="77777777" w:rsidR="00263EFE" w:rsidRPr="00263EFE" w:rsidRDefault="00263EFE" w:rsidP="00EE6345">
            <w:pPr>
              <w:rPr>
                <w:sz w:val="18"/>
                <w:szCs w:val="18"/>
              </w:rPr>
            </w:pPr>
            <w:r w:rsidRPr="00263EFE">
              <w:rPr>
                <w:sz w:val="18"/>
                <w:szCs w:val="18"/>
              </w:rPr>
              <w:t>直接暴露：预处理衣物</w:t>
            </w:r>
          </w:p>
        </w:tc>
        <w:tc>
          <w:tcPr>
            <w:tcW w:w="0" w:type="auto"/>
            <w:gridSpan w:val="2"/>
          </w:tcPr>
          <w:p w14:paraId="72E53EEB" w14:textId="77777777" w:rsidR="00263EFE" w:rsidRPr="00263EFE" w:rsidRDefault="00263EFE" w:rsidP="00EE6345">
            <w:pPr>
              <w:rPr>
                <w:sz w:val="18"/>
                <w:szCs w:val="18"/>
              </w:rPr>
            </w:pPr>
            <w:r w:rsidRPr="00263EFE">
              <w:rPr>
                <w:sz w:val="18"/>
                <w:szCs w:val="18"/>
              </w:rPr>
              <w:t>暴露皮肤表面积（双手）</w:t>
            </w:r>
          </w:p>
        </w:tc>
        <w:tc>
          <w:tcPr>
            <w:tcW w:w="0" w:type="auto"/>
            <w:vAlign w:val="center"/>
          </w:tcPr>
          <w:p w14:paraId="5FABB70E" w14:textId="77777777" w:rsidR="00263EFE" w:rsidRPr="00263EFE" w:rsidRDefault="00263EFE" w:rsidP="00EE6345">
            <w:pPr>
              <w:jc w:val="center"/>
              <w:rPr>
                <w:sz w:val="18"/>
                <w:szCs w:val="18"/>
              </w:rPr>
            </w:pPr>
            <w:r w:rsidRPr="00263EFE">
              <w:rPr>
                <w:sz w:val="18"/>
                <w:szCs w:val="18"/>
              </w:rPr>
              <w:t>CA</w:t>
            </w:r>
          </w:p>
        </w:tc>
        <w:tc>
          <w:tcPr>
            <w:tcW w:w="0" w:type="auto"/>
            <w:vAlign w:val="center"/>
          </w:tcPr>
          <w:p w14:paraId="599A6D53" w14:textId="77777777" w:rsidR="00263EFE" w:rsidRPr="00263EFE" w:rsidRDefault="00263EFE" w:rsidP="00EE6345">
            <w:pPr>
              <w:jc w:val="center"/>
              <w:rPr>
                <w:sz w:val="18"/>
                <w:szCs w:val="18"/>
              </w:rPr>
            </w:pPr>
            <w:r w:rsidRPr="00263EFE">
              <w:rPr>
                <w:sz w:val="18"/>
                <w:szCs w:val="18"/>
              </w:rPr>
              <w:t>890cm</w:t>
            </w:r>
            <w:r w:rsidRPr="00263EFE">
              <w:rPr>
                <w:sz w:val="18"/>
                <w:szCs w:val="18"/>
                <w:vertAlign w:val="superscript"/>
              </w:rPr>
              <w:t>2</w:t>
            </w:r>
          </w:p>
        </w:tc>
        <w:tc>
          <w:tcPr>
            <w:tcW w:w="0" w:type="auto"/>
            <w:vAlign w:val="center"/>
          </w:tcPr>
          <w:p w14:paraId="1460EFCF" w14:textId="77777777" w:rsidR="00263EFE" w:rsidRPr="00263EFE" w:rsidRDefault="00263EFE" w:rsidP="00EE6345">
            <w:pPr>
              <w:rPr>
                <w:sz w:val="18"/>
                <w:szCs w:val="18"/>
              </w:rPr>
            </w:pPr>
            <w:r w:rsidRPr="00263EFE">
              <w:rPr>
                <w:sz w:val="18"/>
                <w:szCs w:val="18"/>
              </w:rPr>
              <w:t>中</w:t>
            </w:r>
            <w:r w:rsidRPr="00263EFE">
              <w:rPr>
                <w:rFonts w:hAnsi="Calibri"/>
                <w:sz w:val="18"/>
                <w:szCs w:val="18"/>
              </w:rPr>
              <w:t>国暴露人群特征参数</w:t>
            </w:r>
          </w:p>
        </w:tc>
      </w:tr>
      <w:tr w:rsidR="00263EFE" w:rsidRPr="00263EFE" w14:paraId="3C67B018" w14:textId="77777777" w:rsidTr="00EE6345">
        <w:tc>
          <w:tcPr>
            <w:tcW w:w="0" w:type="auto"/>
            <w:vMerge/>
          </w:tcPr>
          <w:p w14:paraId="5807079B" w14:textId="77777777" w:rsidR="00263EFE" w:rsidRPr="00263EFE" w:rsidRDefault="00263EFE" w:rsidP="00EE6345">
            <w:pPr>
              <w:rPr>
                <w:sz w:val="18"/>
                <w:szCs w:val="18"/>
              </w:rPr>
            </w:pPr>
          </w:p>
        </w:tc>
        <w:tc>
          <w:tcPr>
            <w:tcW w:w="0" w:type="auto"/>
            <w:gridSpan w:val="2"/>
          </w:tcPr>
          <w:p w14:paraId="20BBAD3D" w14:textId="77777777" w:rsidR="00263EFE" w:rsidRPr="00263EFE" w:rsidRDefault="00263EFE" w:rsidP="00EE6345">
            <w:pPr>
              <w:rPr>
                <w:sz w:val="18"/>
                <w:szCs w:val="18"/>
              </w:rPr>
            </w:pPr>
            <w:r w:rsidRPr="00263EFE">
              <w:rPr>
                <w:sz w:val="18"/>
                <w:szCs w:val="18"/>
              </w:rPr>
              <w:t>洗涤剂浓度</w:t>
            </w:r>
          </w:p>
        </w:tc>
        <w:tc>
          <w:tcPr>
            <w:tcW w:w="0" w:type="auto"/>
            <w:vAlign w:val="center"/>
          </w:tcPr>
          <w:p w14:paraId="5AF1AE29" w14:textId="77777777" w:rsidR="00263EFE" w:rsidRPr="00263EFE" w:rsidRDefault="00263EFE" w:rsidP="00EE6345">
            <w:pPr>
              <w:jc w:val="center"/>
              <w:rPr>
                <w:sz w:val="18"/>
                <w:szCs w:val="18"/>
              </w:rPr>
            </w:pPr>
            <w:r w:rsidRPr="00263EFE">
              <w:rPr>
                <w:sz w:val="18"/>
                <w:szCs w:val="18"/>
              </w:rPr>
              <w:t>PC</w:t>
            </w:r>
          </w:p>
        </w:tc>
        <w:tc>
          <w:tcPr>
            <w:tcW w:w="0" w:type="auto"/>
            <w:vAlign w:val="center"/>
          </w:tcPr>
          <w:p w14:paraId="04B35329" w14:textId="77777777" w:rsidR="00263EFE" w:rsidRPr="00263EFE" w:rsidRDefault="00263EFE" w:rsidP="00263EFE">
            <w:pPr>
              <w:ind w:rightChars="-62" w:right="-130"/>
              <w:jc w:val="center"/>
              <w:rPr>
                <w:sz w:val="18"/>
                <w:szCs w:val="18"/>
              </w:rPr>
            </w:pPr>
            <w:r w:rsidRPr="00263EFE">
              <w:rPr>
                <w:rFonts w:hint="eastAsia"/>
                <w:color w:val="000000" w:themeColor="text1"/>
                <w:sz w:val="18"/>
                <w:szCs w:val="18"/>
              </w:rPr>
              <w:t>通过调研获得</w:t>
            </w:r>
          </w:p>
        </w:tc>
        <w:tc>
          <w:tcPr>
            <w:tcW w:w="0" w:type="auto"/>
            <w:vAlign w:val="center"/>
          </w:tcPr>
          <w:p w14:paraId="6E89ED76" w14:textId="77777777" w:rsidR="00263EFE" w:rsidRPr="00263EFE" w:rsidRDefault="00263EFE" w:rsidP="00EE6345">
            <w:pPr>
              <w:rPr>
                <w:sz w:val="18"/>
                <w:szCs w:val="18"/>
              </w:rPr>
            </w:pPr>
            <w:r w:rsidRPr="00263EFE">
              <w:rPr>
                <w:rFonts w:hAnsi="Calibri" w:hint="eastAsia"/>
                <w:sz w:val="18"/>
                <w:szCs w:val="18"/>
              </w:rPr>
              <w:t>参考附录</w:t>
            </w:r>
            <w:r w:rsidRPr="00263EFE">
              <w:rPr>
                <w:rFonts w:hAnsi="Calibri" w:hint="eastAsia"/>
                <w:sz w:val="18"/>
                <w:szCs w:val="18"/>
              </w:rPr>
              <w:t>C</w:t>
            </w:r>
          </w:p>
        </w:tc>
      </w:tr>
      <w:tr w:rsidR="00263EFE" w:rsidRPr="00263EFE" w14:paraId="22ECE3E4" w14:textId="77777777" w:rsidTr="00EE6345">
        <w:tc>
          <w:tcPr>
            <w:tcW w:w="0" w:type="auto"/>
            <w:vMerge/>
          </w:tcPr>
          <w:p w14:paraId="70DB55AB" w14:textId="77777777" w:rsidR="00263EFE" w:rsidRPr="00263EFE" w:rsidRDefault="00263EFE" w:rsidP="00EE6345">
            <w:pPr>
              <w:rPr>
                <w:sz w:val="18"/>
                <w:szCs w:val="18"/>
              </w:rPr>
            </w:pPr>
          </w:p>
        </w:tc>
        <w:tc>
          <w:tcPr>
            <w:tcW w:w="0" w:type="auto"/>
            <w:gridSpan w:val="2"/>
          </w:tcPr>
          <w:p w14:paraId="29726FDE" w14:textId="77777777" w:rsidR="00263EFE" w:rsidRPr="00263EFE" w:rsidRDefault="00263EFE" w:rsidP="00EE6345">
            <w:pPr>
              <w:rPr>
                <w:sz w:val="18"/>
                <w:szCs w:val="18"/>
              </w:rPr>
            </w:pPr>
            <w:r w:rsidRPr="00263EFE">
              <w:rPr>
                <w:sz w:val="18"/>
                <w:szCs w:val="18"/>
              </w:rPr>
              <w:t>皮肤的液膜厚度</w:t>
            </w:r>
          </w:p>
        </w:tc>
        <w:tc>
          <w:tcPr>
            <w:tcW w:w="0" w:type="auto"/>
            <w:vAlign w:val="center"/>
          </w:tcPr>
          <w:p w14:paraId="263A5D1C" w14:textId="77777777" w:rsidR="00263EFE" w:rsidRPr="00263EFE" w:rsidRDefault="00263EFE" w:rsidP="00EE6345">
            <w:pPr>
              <w:jc w:val="center"/>
              <w:rPr>
                <w:sz w:val="18"/>
                <w:szCs w:val="18"/>
              </w:rPr>
            </w:pPr>
            <w:r w:rsidRPr="00263EFE">
              <w:rPr>
                <w:sz w:val="18"/>
                <w:szCs w:val="18"/>
              </w:rPr>
              <w:t>FT</w:t>
            </w:r>
          </w:p>
        </w:tc>
        <w:tc>
          <w:tcPr>
            <w:tcW w:w="0" w:type="auto"/>
            <w:vAlign w:val="center"/>
          </w:tcPr>
          <w:p w14:paraId="2812BD43" w14:textId="77777777" w:rsidR="00263EFE" w:rsidRPr="00263EFE" w:rsidRDefault="00263EFE" w:rsidP="00EE6345">
            <w:pPr>
              <w:jc w:val="center"/>
              <w:rPr>
                <w:sz w:val="18"/>
                <w:szCs w:val="18"/>
              </w:rPr>
            </w:pPr>
            <w:r w:rsidRPr="00263EFE">
              <w:rPr>
                <w:sz w:val="18"/>
                <w:szCs w:val="18"/>
              </w:rPr>
              <w:t>0.01cm</w:t>
            </w:r>
          </w:p>
        </w:tc>
        <w:tc>
          <w:tcPr>
            <w:tcW w:w="0" w:type="auto"/>
            <w:vAlign w:val="center"/>
          </w:tcPr>
          <w:p w14:paraId="71F36EC1"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r w:rsidRPr="00263EFE">
              <w:rPr>
                <w:rFonts w:hint="eastAsia"/>
                <w:sz w:val="18"/>
                <w:szCs w:val="18"/>
              </w:rPr>
              <w:t>7</w:t>
            </w:r>
            <w:r w:rsidRPr="00263EFE">
              <w:rPr>
                <w:rFonts w:hint="eastAsia"/>
                <w:sz w:val="18"/>
                <w:szCs w:val="18"/>
              </w:rPr>
              <w:t>】</w:t>
            </w:r>
          </w:p>
        </w:tc>
      </w:tr>
      <w:tr w:rsidR="00263EFE" w:rsidRPr="00263EFE" w14:paraId="4C3855CE" w14:textId="77777777" w:rsidTr="00EE6345">
        <w:tc>
          <w:tcPr>
            <w:tcW w:w="0" w:type="auto"/>
            <w:vMerge/>
          </w:tcPr>
          <w:p w14:paraId="74EF6C61" w14:textId="77777777" w:rsidR="00263EFE" w:rsidRPr="00263EFE" w:rsidRDefault="00263EFE" w:rsidP="00EE6345">
            <w:pPr>
              <w:rPr>
                <w:sz w:val="18"/>
                <w:szCs w:val="18"/>
              </w:rPr>
            </w:pPr>
          </w:p>
        </w:tc>
        <w:tc>
          <w:tcPr>
            <w:tcW w:w="0" w:type="auto"/>
            <w:gridSpan w:val="2"/>
          </w:tcPr>
          <w:p w14:paraId="201DBB2D" w14:textId="77777777" w:rsidR="00263EFE" w:rsidRPr="00263EFE" w:rsidRDefault="00263EFE" w:rsidP="00EE6345">
            <w:pPr>
              <w:rPr>
                <w:sz w:val="18"/>
                <w:szCs w:val="18"/>
              </w:rPr>
            </w:pPr>
            <w:r w:rsidRPr="00263EFE">
              <w:rPr>
                <w:sz w:val="18"/>
                <w:szCs w:val="18"/>
              </w:rPr>
              <w:t>经皮吸收率</w:t>
            </w:r>
          </w:p>
        </w:tc>
        <w:tc>
          <w:tcPr>
            <w:tcW w:w="0" w:type="auto"/>
            <w:vAlign w:val="center"/>
          </w:tcPr>
          <w:p w14:paraId="2FA28397" w14:textId="77777777" w:rsidR="00263EFE" w:rsidRPr="00263EFE" w:rsidRDefault="00263EFE" w:rsidP="00EE6345">
            <w:pPr>
              <w:jc w:val="center"/>
              <w:rPr>
                <w:sz w:val="18"/>
                <w:szCs w:val="18"/>
              </w:rPr>
            </w:pPr>
            <w:r w:rsidRPr="00263EFE">
              <w:rPr>
                <w:sz w:val="18"/>
                <w:szCs w:val="18"/>
              </w:rPr>
              <w:t>DA</w:t>
            </w:r>
          </w:p>
        </w:tc>
        <w:tc>
          <w:tcPr>
            <w:tcW w:w="0" w:type="auto"/>
            <w:vAlign w:val="center"/>
          </w:tcPr>
          <w:p w14:paraId="089F1452"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59DB46CF" w14:textId="77777777" w:rsidR="00263EFE" w:rsidRPr="00263EFE" w:rsidRDefault="00263EFE" w:rsidP="00EE6345">
            <w:pPr>
              <w:rPr>
                <w:sz w:val="18"/>
                <w:szCs w:val="18"/>
              </w:rPr>
            </w:pPr>
            <w:r w:rsidRPr="00263EFE">
              <w:rPr>
                <w:rFonts w:hAnsi="Calibri"/>
                <w:sz w:val="18"/>
                <w:szCs w:val="18"/>
              </w:rPr>
              <w:t>最坏假设，除非待评估原料已有经皮吸收率的科学测定值</w:t>
            </w:r>
          </w:p>
        </w:tc>
      </w:tr>
      <w:tr w:rsidR="00263EFE" w:rsidRPr="00263EFE" w14:paraId="1A98804C" w14:textId="77777777" w:rsidTr="00EE6345">
        <w:tc>
          <w:tcPr>
            <w:tcW w:w="0" w:type="auto"/>
            <w:vMerge w:val="restart"/>
          </w:tcPr>
          <w:p w14:paraId="28409B2D" w14:textId="77777777" w:rsidR="00263EFE" w:rsidRPr="00263EFE" w:rsidRDefault="00263EFE" w:rsidP="00EE6345">
            <w:pPr>
              <w:rPr>
                <w:sz w:val="18"/>
                <w:szCs w:val="18"/>
              </w:rPr>
            </w:pPr>
            <w:r w:rsidRPr="00263EFE">
              <w:rPr>
                <w:sz w:val="18"/>
                <w:szCs w:val="18"/>
              </w:rPr>
              <w:t>直接暴露：手洗餐具</w:t>
            </w:r>
          </w:p>
        </w:tc>
        <w:tc>
          <w:tcPr>
            <w:tcW w:w="0" w:type="auto"/>
            <w:gridSpan w:val="2"/>
          </w:tcPr>
          <w:p w14:paraId="518DD0EF" w14:textId="77777777" w:rsidR="00263EFE" w:rsidRPr="00263EFE" w:rsidRDefault="00263EFE" w:rsidP="00EE6345">
            <w:pPr>
              <w:rPr>
                <w:sz w:val="18"/>
                <w:szCs w:val="18"/>
              </w:rPr>
            </w:pPr>
            <w:r w:rsidRPr="00263EFE">
              <w:rPr>
                <w:sz w:val="18"/>
                <w:szCs w:val="18"/>
              </w:rPr>
              <w:t>暴露皮肤表面积（双手及前臂）</w:t>
            </w:r>
          </w:p>
        </w:tc>
        <w:tc>
          <w:tcPr>
            <w:tcW w:w="0" w:type="auto"/>
            <w:vAlign w:val="center"/>
          </w:tcPr>
          <w:p w14:paraId="48953485" w14:textId="77777777" w:rsidR="00263EFE" w:rsidRPr="00263EFE" w:rsidRDefault="00263EFE" w:rsidP="00EE6345">
            <w:pPr>
              <w:jc w:val="center"/>
              <w:rPr>
                <w:sz w:val="18"/>
                <w:szCs w:val="18"/>
              </w:rPr>
            </w:pPr>
            <w:r w:rsidRPr="00263EFE">
              <w:rPr>
                <w:sz w:val="18"/>
                <w:szCs w:val="18"/>
              </w:rPr>
              <w:t>CA</w:t>
            </w:r>
          </w:p>
        </w:tc>
        <w:tc>
          <w:tcPr>
            <w:tcW w:w="0" w:type="auto"/>
            <w:vAlign w:val="center"/>
          </w:tcPr>
          <w:p w14:paraId="1F0CA809" w14:textId="77777777" w:rsidR="00263EFE" w:rsidRPr="00263EFE" w:rsidRDefault="00263EFE" w:rsidP="00EE6345">
            <w:pPr>
              <w:jc w:val="center"/>
              <w:rPr>
                <w:sz w:val="18"/>
                <w:szCs w:val="18"/>
              </w:rPr>
            </w:pPr>
            <w:r w:rsidRPr="00263EFE">
              <w:rPr>
                <w:sz w:val="18"/>
                <w:szCs w:val="18"/>
              </w:rPr>
              <w:t>1900cm</w:t>
            </w:r>
            <w:r w:rsidRPr="00263EFE">
              <w:rPr>
                <w:sz w:val="18"/>
                <w:szCs w:val="18"/>
                <w:vertAlign w:val="superscript"/>
              </w:rPr>
              <w:t>2</w:t>
            </w:r>
          </w:p>
        </w:tc>
        <w:tc>
          <w:tcPr>
            <w:tcW w:w="0" w:type="auto"/>
            <w:vAlign w:val="center"/>
          </w:tcPr>
          <w:p w14:paraId="43973351" w14:textId="77777777" w:rsidR="00263EFE" w:rsidRPr="00263EFE" w:rsidRDefault="00263EFE" w:rsidP="00EE6345">
            <w:pPr>
              <w:rPr>
                <w:sz w:val="18"/>
                <w:szCs w:val="18"/>
              </w:rPr>
            </w:pPr>
            <w:r w:rsidRPr="00263EFE">
              <w:rPr>
                <w:sz w:val="18"/>
                <w:szCs w:val="18"/>
              </w:rPr>
              <w:t>中</w:t>
            </w:r>
            <w:r w:rsidRPr="00263EFE">
              <w:rPr>
                <w:rFonts w:hAnsi="Calibri"/>
                <w:sz w:val="18"/>
                <w:szCs w:val="18"/>
              </w:rPr>
              <w:t>国暴露人群特征参数</w:t>
            </w:r>
          </w:p>
        </w:tc>
      </w:tr>
      <w:tr w:rsidR="00263EFE" w:rsidRPr="00263EFE" w14:paraId="0A7DD498" w14:textId="77777777" w:rsidTr="00EE6345">
        <w:tc>
          <w:tcPr>
            <w:tcW w:w="0" w:type="auto"/>
            <w:vMerge/>
          </w:tcPr>
          <w:p w14:paraId="677E9D3A" w14:textId="77777777" w:rsidR="00263EFE" w:rsidRPr="00263EFE" w:rsidRDefault="00263EFE" w:rsidP="00EE6345">
            <w:pPr>
              <w:rPr>
                <w:sz w:val="18"/>
                <w:szCs w:val="18"/>
              </w:rPr>
            </w:pPr>
          </w:p>
        </w:tc>
        <w:tc>
          <w:tcPr>
            <w:tcW w:w="0" w:type="auto"/>
            <w:gridSpan w:val="2"/>
          </w:tcPr>
          <w:p w14:paraId="7F62AE0E" w14:textId="77777777" w:rsidR="00263EFE" w:rsidRPr="00263EFE" w:rsidRDefault="00263EFE" w:rsidP="00EE6345">
            <w:pPr>
              <w:rPr>
                <w:sz w:val="18"/>
                <w:szCs w:val="18"/>
              </w:rPr>
            </w:pPr>
            <w:r w:rsidRPr="00263EFE">
              <w:rPr>
                <w:sz w:val="18"/>
                <w:szCs w:val="18"/>
              </w:rPr>
              <w:t>皮肤的液膜厚度</w:t>
            </w:r>
          </w:p>
        </w:tc>
        <w:tc>
          <w:tcPr>
            <w:tcW w:w="0" w:type="auto"/>
            <w:vAlign w:val="center"/>
          </w:tcPr>
          <w:p w14:paraId="07BC562F" w14:textId="77777777" w:rsidR="00263EFE" w:rsidRPr="00263EFE" w:rsidRDefault="00263EFE" w:rsidP="00EE6345">
            <w:pPr>
              <w:jc w:val="center"/>
              <w:rPr>
                <w:sz w:val="18"/>
                <w:szCs w:val="18"/>
              </w:rPr>
            </w:pPr>
            <w:r w:rsidRPr="00263EFE">
              <w:rPr>
                <w:sz w:val="18"/>
                <w:szCs w:val="18"/>
              </w:rPr>
              <w:t>FT</w:t>
            </w:r>
          </w:p>
        </w:tc>
        <w:tc>
          <w:tcPr>
            <w:tcW w:w="0" w:type="auto"/>
            <w:vAlign w:val="center"/>
          </w:tcPr>
          <w:p w14:paraId="5F430FBB" w14:textId="77777777" w:rsidR="00263EFE" w:rsidRPr="00263EFE" w:rsidRDefault="00263EFE" w:rsidP="00EE6345">
            <w:pPr>
              <w:jc w:val="center"/>
              <w:rPr>
                <w:sz w:val="18"/>
                <w:szCs w:val="18"/>
              </w:rPr>
            </w:pPr>
            <w:r w:rsidRPr="00263EFE">
              <w:rPr>
                <w:sz w:val="18"/>
                <w:szCs w:val="18"/>
              </w:rPr>
              <w:t>0.01cm</w:t>
            </w:r>
          </w:p>
        </w:tc>
        <w:tc>
          <w:tcPr>
            <w:tcW w:w="0" w:type="auto"/>
            <w:vAlign w:val="center"/>
          </w:tcPr>
          <w:p w14:paraId="2ABF5DCA"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r w:rsidRPr="00263EFE">
              <w:rPr>
                <w:rFonts w:hint="eastAsia"/>
                <w:sz w:val="18"/>
                <w:szCs w:val="18"/>
              </w:rPr>
              <w:t>7</w:t>
            </w:r>
            <w:r w:rsidRPr="00263EFE">
              <w:rPr>
                <w:rFonts w:hint="eastAsia"/>
                <w:sz w:val="18"/>
                <w:szCs w:val="18"/>
              </w:rPr>
              <w:t>】</w:t>
            </w:r>
          </w:p>
        </w:tc>
      </w:tr>
      <w:tr w:rsidR="00263EFE" w:rsidRPr="00263EFE" w14:paraId="192D5D59" w14:textId="77777777" w:rsidTr="00EE6345">
        <w:tc>
          <w:tcPr>
            <w:tcW w:w="0" w:type="auto"/>
            <w:vMerge/>
          </w:tcPr>
          <w:p w14:paraId="18518644" w14:textId="77777777" w:rsidR="00263EFE" w:rsidRPr="00263EFE" w:rsidRDefault="00263EFE" w:rsidP="00EE6345">
            <w:pPr>
              <w:rPr>
                <w:sz w:val="18"/>
                <w:szCs w:val="18"/>
              </w:rPr>
            </w:pPr>
          </w:p>
        </w:tc>
        <w:tc>
          <w:tcPr>
            <w:tcW w:w="0" w:type="auto"/>
            <w:gridSpan w:val="2"/>
          </w:tcPr>
          <w:p w14:paraId="0A989747" w14:textId="77777777" w:rsidR="00263EFE" w:rsidRPr="00263EFE" w:rsidRDefault="00263EFE" w:rsidP="00EE6345">
            <w:pPr>
              <w:rPr>
                <w:sz w:val="18"/>
                <w:szCs w:val="18"/>
              </w:rPr>
            </w:pPr>
            <w:r w:rsidRPr="00263EFE">
              <w:rPr>
                <w:sz w:val="18"/>
                <w:szCs w:val="18"/>
              </w:rPr>
              <w:t>经皮吸收率</w:t>
            </w:r>
          </w:p>
        </w:tc>
        <w:tc>
          <w:tcPr>
            <w:tcW w:w="0" w:type="auto"/>
            <w:vAlign w:val="center"/>
          </w:tcPr>
          <w:p w14:paraId="1AF03797" w14:textId="77777777" w:rsidR="00263EFE" w:rsidRPr="00263EFE" w:rsidRDefault="00263EFE" w:rsidP="00EE6345">
            <w:pPr>
              <w:jc w:val="center"/>
              <w:rPr>
                <w:sz w:val="18"/>
                <w:szCs w:val="18"/>
              </w:rPr>
            </w:pPr>
            <w:r w:rsidRPr="00263EFE">
              <w:rPr>
                <w:sz w:val="18"/>
                <w:szCs w:val="18"/>
              </w:rPr>
              <w:t>DA</w:t>
            </w:r>
          </w:p>
        </w:tc>
        <w:tc>
          <w:tcPr>
            <w:tcW w:w="0" w:type="auto"/>
            <w:vAlign w:val="center"/>
          </w:tcPr>
          <w:p w14:paraId="0C91698F"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418B5449" w14:textId="77777777" w:rsidR="00263EFE" w:rsidRPr="00263EFE" w:rsidRDefault="00263EFE" w:rsidP="00EE6345">
            <w:pPr>
              <w:rPr>
                <w:sz w:val="18"/>
                <w:szCs w:val="18"/>
              </w:rPr>
            </w:pPr>
            <w:r w:rsidRPr="00263EFE">
              <w:rPr>
                <w:rFonts w:hAnsi="Calibri"/>
                <w:sz w:val="18"/>
                <w:szCs w:val="18"/>
              </w:rPr>
              <w:t>最坏假设，除非待评估原料已有经皮吸收率的科学测定值</w:t>
            </w:r>
          </w:p>
        </w:tc>
      </w:tr>
      <w:tr w:rsidR="00263EFE" w:rsidRPr="00263EFE" w14:paraId="107F4838" w14:textId="77777777" w:rsidTr="00EE6345">
        <w:tc>
          <w:tcPr>
            <w:tcW w:w="0" w:type="auto"/>
            <w:vMerge w:val="restart"/>
          </w:tcPr>
          <w:p w14:paraId="7C62D73A" w14:textId="77777777" w:rsidR="00263EFE" w:rsidRPr="00263EFE" w:rsidRDefault="00263EFE" w:rsidP="00EE6345">
            <w:pPr>
              <w:rPr>
                <w:sz w:val="18"/>
                <w:szCs w:val="18"/>
              </w:rPr>
            </w:pPr>
            <w:r w:rsidRPr="00263EFE">
              <w:rPr>
                <w:sz w:val="18"/>
                <w:szCs w:val="18"/>
              </w:rPr>
              <w:t>直接暴露：硬表面清洁剂</w:t>
            </w:r>
          </w:p>
        </w:tc>
        <w:tc>
          <w:tcPr>
            <w:tcW w:w="0" w:type="auto"/>
            <w:gridSpan w:val="2"/>
          </w:tcPr>
          <w:p w14:paraId="76E7B93D" w14:textId="77777777" w:rsidR="00263EFE" w:rsidRPr="00263EFE" w:rsidRDefault="00263EFE" w:rsidP="00EE6345">
            <w:pPr>
              <w:rPr>
                <w:sz w:val="18"/>
                <w:szCs w:val="18"/>
              </w:rPr>
            </w:pPr>
            <w:r w:rsidRPr="00263EFE">
              <w:rPr>
                <w:sz w:val="18"/>
                <w:szCs w:val="18"/>
              </w:rPr>
              <w:t>暴露皮肤表面积（双手</w:t>
            </w:r>
            <w:r w:rsidRPr="00263EFE">
              <w:rPr>
                <w:sz w:val="18"/>
                <w:szCs w:val="18"/>
              </w:rPr>
              <w:t>/</w:t>
            </w:r>
            <w:r w:rsidRPr="00263EFE">
              <w:rPr>
                <w:sz w:val="18"/>
                <w:szCs w:val="18"/>
              </w:rPr>
              <w:t>双手及前臂）</w:t>
            </w:r>
          </w:p>
        </w:tc>
        <w:tc>
          <w:tcPr>
            <w:tcW w:w="0" w:type="auto"/>
            <w:vAlign w:val="center"/>
          </w:tcPr>
          <w:p w14:paraId="32BA4C07" w14:textId="77777777" w:rsidR="00263EFE" w:rsidRPr="00263EFE" w:rsidRDefault="00263EFE" w:rsidP="00EE6345">
            <w:pPr>
              <w:jc w:val="center"/>
              <w:rPr>
                <w:sz w:val="18"/>
                <w:szCs w:val="18"/>
              </w:rPr>
            </w:pPr>
            <w:r w:rsidRPr="00263EFE">
              <w:rPr>
                <w:sz w:val="18"/>
                <w:szCs w:val="18"/>
              </w:rPr>
              <w:t>CA</w:t>
            </w:r>
          </w:p>
        </w:tc>
        <w:tc>
          <w:tcPr>
            <w:tcW w:w="0" w:type="auto"/>
            <w:vAlign w:val="center"/>
          </w:tcPr>
          <w:p w14:paraId="30036D8E" w14:textId="77777777" w:rsidR="00263EFE" w:rsidRPr="00263EFE" w:rsidRDefault="00263EFE" w:rsidP="00EE6345">
            <w:pPr>
              <w:jc w:val="center"/>
              <w:rPr>
                <w:sz w:val="18"/>
                <w:szCs w:val="18"/>
              </w:rPr>
            </w:pPr>
            <w:r w:rsidRPr="00263EFE">
              <w:rPr>
                <w:sz w:val="18"/>
                <w:szCs w:val="18"/>
              </w:rPr>
              <w:t>890/1900cm</w:t>
            </w:r>
            <w:r w:rsidRPr="00263EFE">
              <w:rPr>
                <w:sz w:val="18"/>
                <w:szCs w:val="18"/>
                <w:vertAlign w:val="superscript"/>
              </w:rPr>
              <w:t>2</w:t>
            </w:r>
          </w:p>
        </w:tc>
        <w:tc>
          <w:tcPr>
            <w:tcW w:w="0" w:type="auto"/>
            <w:vAlign w:val="center"/>
          </w:tcPr>
          <w:p w14:paraId="0E8E9F3B" w14:textId="77777777" w:rsidR="00263EFE" w:rsidRPr="00263EFE" w:rsidRDefault="00263EFE" w:rsidP="00EE6345">
            <w:pPr>
              <w:rPr>
                <w:sz w:val="18"/>
                <w:szCs w:val="18"/>
              </w:rPr>
            </w:pPr>
            <w:r w:rsidRPr="00263EFE">
              <w:rPr>
                <w:sz w:val="18"/>
                <w:szCs w:val="18"/>
              </w:rPr>
              <w:t>中</w:t>
            </w:r>
            <w:r w:rsidRPr="00263EFE">
              <w:rPr>
                <w:rFonts w:hAnsi="Calibri"/>
                <w:sz w:val="18"/>
                <w:szCs w:val="18"/>
              </w:rPr>
              <w:t>国暴露人群特征参数</w:t>
            </w:r>
          </w:p>
        </w:tc>
      </w:tr>
      <w:tr w:rsidR="00263EFE" w:rsidRPr="00263EFE" w14:paraId="56BF3876" w14:textId="77777777" w:rsidTr="00EE6345">
        <w:tc>
          <w:tcPr>
            <w:tcW w:w="0" w:type="auto"/>
            <w:vMerge/>
          </w:tcPr>
          <w:p w14:paraId="7E023F24" w14:textId="77777777" w:rsidR="00263EFE" w:rsidRPr="00263EFE" w:rsidRDefault="00263EFE" w:rsidP="00EE6345">
            <w:pPr>
              <w:rPr>
                <w:sz w:val="18"/>
                <w:szCs w:val="18"/>
              </w:rPr>
            </w:pPr>
          </w:p>
        </w:tc>
        <w:tc>
          <w:tcPr>
            <w:tcW w:w="0" w:type="auto"/>
            <w:gridSpan w:val="2"/>
          </w:tcPr>
          <w:p w14:paraId="373D4E20" w14:textId="77777777" w:rsidR="00263EFE" w:rsidRPr="00263EFE" w:rsidRDefault="00263EFE" w:rsidP="00EE6345">
            <w:pPr>
              <w:rPr>
                <w:sz w:val="18"/>
                <w:szCs w:val="18"/>
              </w:rPr>
            </w:pPr>
            <w:r w:rsidRPr="00263EFE">
              <w:rPr>
                <w:sz w:val="18"/>
                <w:szCs w:val="18"/>
              </w:rPr>
              <w:t>皮肤的液膜厚度</w:t>
            </w:r>
          </w:p>
        </w:tc>
        <w:tc>
          <w:tcPr>
            <w:tcW w:w="0" w:type="auto"/>
            <w:vAlign w:val="center"/>
          </w:tcPr>
          <w:p w14:paraId="45EAF9D1" w14:textId="77777777" w:rsidR="00263EFE" w:rsidRPr="00263EFE" w:rsidRDefault="00263EFE" w:rsidP="00EE6345">
            <w:pPr>
              <w:jc w:val="center"/>
              <w:rPr>
                <w:sz w:val="18"/>
                <w:szCs w:val="18"/>
              </w:rPr>
            </w:pPr>
            <w:r w:rsidRPr="00263EFE">
              <w:rPr>
                <w:sz w:val="18"/>
                <w:szCs w:val="18"/>
              </w:rPr>
              <w:t>FT</w:t>
            </w:r>
          </w:p>
        </w:tc>
        <w:tc>
          <w:tcPr>
            <w:tcW w:w="0" w:type="auto"/>
            <w:vAlign w:val="center"/>
          </w:tcPr>
          <w:p w14:paraId="627E98BF" w14:textId="77777777" w:rsidR="00263EFE" w:rsidRPr="00263EFE" w:rsidRDefault="00263EFE" w:rsidP="00EE6345">
            <w:pPr>
              <w:jc w:val="center"/>
              <w:rPr>
                <w:sz w:val="18"/>
                <w:szCs w:val="18"/>
              </w:rPr>
            </w:pPr>
            <w:r w:rsidRPr="00263EFE">
              <w:rPr>
                <w:sz w:val="18"/>
                <w:szCs w:val="18"/>
              </w:rPr>
              <w:t>0.01cm</w:t>
            </w:r>
          </w:p>
        </w:tc>
        <w:tc>
          <w:tcPr>
            <w:tcW w:w="0" w:type="auto"/>
            <w:vAlign w:val="center"/>
          </w:tcPr>
          <w:p w14:paraId="2DB6BEB7"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r w:rsidRPr="00263EFE">
              <w:rPr>
                <w:rFonts w:hint="eastAsia"/>
                <w:sz w:val="18"/>
                <w:szCs w:val="18"/>
              </w:rPr>
              <w:t>7</w:t>
            </w:r>
            <w:r w:rsidRPr="00263EFE">
              <w:rPr>
                <w:rFonts w:hint="eastAsia"/>
                <w:sz w:val="18"/>
                <w:szCs w:val="18"/>
              </w:rPr>
              <w:t>】</w:t>
            </w:r>
          </w:p>
        </w:tc>
      </w:tr>
      <w:tr w:rsidR="00263EFE" w:rsidRPr="00263EFE" w14:paraId="47DA419B" w14:textId="77777777" w:rsidTr="00EE6345">
        <w:tc>
          <w:tcPr>
            <w:tcW w:w="0" w:type="auto"/>
            <w:vMerge/>
          </w:tcPr>
          <w:p w14:paraId="00E5F9BD" w14:textId="77777777" w:rsidR="00263EFE" w:rsidRPr="00263EFE" w:rsidRDefault="00263EFE" w:rsidP="00EE6345">
            <w:pPr>
              <w:rPr>
                <w:sz w:val="18"/>
                <w:szCs w:val="18"/>
              </w:rPr>
            </w:pPr>
          </w:p>
        </w:tc>
        <w:tc>
          <w:tcPr>
            <w:tcW w:w="0" w:type="auto"/>
            <w:gridSpan w:val="2"/>
          </w:tcPr>
          <w:p w14:paraId="11AA663C" w14:textId="77777777" w:rsidR="00263EFE" w:rsidRPr="00263EFE" w:rsidRDefault="00263EFE" w:rsidP="00EE6345">
            <w:pPr>
              <w:rPr>
                <w:sz w:val="18"/>
                <w:szCs w:val="18"/>
              </w:rPr>
            </w:pPr>
            <w:r w:rsidRPr="00263EFE">
              <w:rPr>
                <w:sz w:val="18"/>
                <w:szCs w:val="18"/>
              </w:rPr>
              <w:t>经皮吸收率</w:t>
            </w:r>
          </w:p>
        </w:tc>
        <w:tc>
          <w:tcPr>
            <w:tcW w:w="0" w:type="auto"/>
            <w:vAlign w:val="center"/>
          </w:tcPr>
          <w:p w14:paraId="5120C378" w14:textId="77777777" w:rsidR="00263EFE" w:rsidRPr="00263EFE" w:rsidRDefault="00263EFE" w:rsidP="00EE6345">
            <w:pPr>
              <w:jc w:val="center"/>
              <w:rPr>
                <w:sz w:val="18"/>
                <w:szCs w:val="18"/>
              </w:rPr>
            </w:pPr>
            <w:r w:rsidRPr="00263EFE">
              <w:rPr>
                <w:sz w:val="18"/>
                <w:szCs w:val="18"/>
              </w:rPr>
              <w:t>DA</w:t>
            </w:r>
          </w:p>
        </w:tc>
        <w:tc>
          <w:tcPr>
            <w:tcW w:w="0" w:type="auto"/>
            <w:vAlign w:val="center"/>
          </w:tcPr>
          <w:p w14:paraId="70F7B65C"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6A1BCED2" w14:textId="77777777" w:rsidR="00263EFE" w:rsidRPr="00263EFE" w:rsidRDefault="00263EFE" w:rsidP="00EE6345">
            <w:pPr>
              <w:rPr>
                <w:sz w:val="18"/>
                <w:szCs w:val="18"/>
              </w:rPr>
            </w:pPr>
            <w:r w:rsidRPr="00263EFE">
              <w:rPr>
                <w:rFonts w:hAnsi="Calibri"/>
                <w:sz w:val="18"/>
                <w:szCs w:val="18"/>
              </w:rPr>
              <w:t>最坏假设，除非待评估原料已有经皮吸收率的科学测定值</w:t>
            </w:r>
          </w:p>
        </w:tc>
      </w:tr>
      <w:tr w:rsidR="00263EFE" w:rsidRPr="00263EFE" w14:paraId="0D6FF7FD" w14:textId="77777777" w:rsidTr="00EE6345">
        <w:tc>
          <w:tcPr>
            <w:tcW w:w="0" w:type="auto"/>
            <w:vMerge w:val="restart"/>
          </w:tcPr>
          <w:p w14:paraId="1B139FB1" w14:textId="77777777" w:rsidR="00263EFE" w:rsidRPr="00263EFE" w:rsidRDefault="00263EFE" w:rsidP="00EE6345">
            <w:pPr>
              <w:rPr>
                <w:sz w:val="18"/>
                <w:szCs w:val="18"/>
              </w:rPr>
            </w:pPr>
            <w:r w:rsidRPr="00263EFE">
              <w:rPr>
                <w:rFonts w:hAnsi="Calibri"/>
                <w:sz w:val="18"/>
                <w:szCs w:val="18"/>
              </w:rPr>
              <w:t>直接暴露：沐浴液、洗发水、洗手液</w:t>
            </w:r>
          </w:p>
        </w:tc>
        <w:tc>
          <w:tcPr>
            <w:tcW w:w="0" w:type="auto"/>
            <w:gridSpan w:val="2"/>
          </w:tcPr>
          <w:p w14:paraId="5AE20E9C" w14:textId="77777777" w:rsidR="00263EFE" w:rsidRPr="00263EFE" w:rsidRDefault="00263EFE" w:rsidP="00EE6345">
            <w:pPr>
              <w:pStyle w:val="afffff0"/>
              <w:ind w:firstLineChars="0" w:firstLine="0"/>
              <w:rPr>
                <w:rFonts w:ascii="Times New Roman" w:hAnsi="Times New Roman"/>
                <w:sz w:val="18"/>
                <w:szCs w:val="18"/>
              </w:rPr>
            </w:pPr>
            <w:r w:rsidRPr="00263EFE">
              <w:rPr>
                <w:rFonts w:ascii="Times New Roman" w:hAnsi="Times New Roman"/>
                <w:sz w:val="18"/>
                <w:szCs w:val="18"/>
              </w:rPr>
              <w:t>留在皮肤上的质量百分数</w:t>
            </w:r>
          </w:p>
        </w:tc>
        <w:tc>
          <w:tcPr>
            <w:tcW w:w="0" w:type="auto"/>
            <w:vAlign w:val="center"/>
          </w:tcPr>
          <w:p w14:paraId="2D575130" w14:textId="77777777" w:rsidR="00263EFE" w:rsidRPr="00263EFE" w:rsidRDefault="00263EFE" w:rsidP="00EE6345">
            <w:pPr>
              <w:jc w:val="center"/>
              <w:rPr>
                <w:sz w:val="18"/>
                <w:szCs w:val="18"/>
              </w:rPr>
            </w:pPr>
            <w:r w:rsidRPr="00263EFE">
              <w:rPr>
                <w:sz w:val="18"/>
                <w:szCs w:val="18"/>
              </w:rPr>
              <w:t>PR</w:t>
            </w:r>
          </w:p>
        </w:tc>
        <w:tc>
          <w:tcPr>
            <w:tcW w:w="0" w:type="auto"/>
            <w:vAlign w:val="center"/>
          </w:tcPr>
          <w:p w14:paraId="09D2621A" w14:textId="77777777" w:rsidR="00263EFE" w:rsidRPr="00263EFE" w:rsidRDefault="00263EFE" w:rsidP="00EE6345">
            <w:pPr>
              <w:jc w:val="center"/>
              <w:rPr>
                <w:sz w:val="18"/>
                <w:szCs w:val="18"/>
              </w:rPr>
            </w:pPr>
            <w:r w:rsidRPr="00263EFE">
              <w:rPr>
                <w:sz w:val="18"/>
                <w:szCs w:val="18"/>
              </w:rPr>
              <w:t>1%</w:t>
            </w:r>
          </w:p>
        </w:tc>
        <w:tc>
          <w:tcPr>
            <w:tcW w:w="0" w:type="auto"/>
            <w:vAlign w:val="center"/>
          </w:tcPr>
          <w:p w14:paraId="670A33BE"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5</w:t>
            </w:r>
            <w:r w:rsidRPr="00263EFE">
              <w:rPr>
                <w:rFonts w:hint="eastAsia"/>
                <w:sz w:val="18"/>
                <w:szCs w:val="18"/>
              </w:rPr>
              <w:t>】</w:t>
            </w:r>
          </w:p>
        </w:tc>
      </w:tr>
      <w:tr w:rsidR="00263EFE" w:rsidRPr="00263EFE" w14:paraId="4BB670B3" w14:textId="77777777" w:rsidTr="00EE6345">
        <w:tc>
          <w:tcPr>
            <w:tcW w:w="0" w:type="auto"/>
            <w:vMerge/>
          </w:tcPr>
          <w:p w14:paraId="1B8950F8" w14:textId="77777777" w:rsidR="00263EFE" w:rsidRPr="00263EFE" w:rsidRDefault="00263EFE" w:rsidP="00EE6345">
            <w:pPr>
              <w:rPr>
                <w:sz w:val="18"/>
                <w:szCs w:val="18"/>
              </w:rPr>
            </w:pPr>
          </w:p>
        </w:tc>
        <w:tc>
          <w:tcPr>
            <w:tcW w:w="0" w:type="auto"/>
            <w:gridSpan w:val="2"/>
          </w:tcPr>
          <w:p w14:paraId="7DF40C70" w14:textId="77777777" w:rsidR="00263EFE" w:rsidRPr="00263EFE" w:rsidRDefault="00263EFE" w:rsidP="00EE6345">
            <w:pPr>
              <w:pStyle w:val="afffff0"/>
              <w:ind w:firstLineChars="0" w:firstLine="0"/>
              <w:rPr>
                <w:rFonts w:ascii="Times New Roman" w:hAnsi="Times New Roman"/>
                <w:sz w:val="18"/>
                <w:szCs w:val="18"/>
              </w:rPr>
            </w:pPr>
            <w:r w:rsidRPr="00263EFE">
              <w:rPr>
                <w:rFonts w:ascii="Times New Roman" w:hAnsi="Times New Roman"/>
                <w:sz w:val="18"/>
                <w:szCs w:val="18"/>
              </w:rPr>
              <w:t>经皮吸收率</w:t>
            </w:r>
          </w:p>
        </w:tc>
        <w:tc>
          <w:tcPr>
            <w:tcW w:w="0" w:type="auto"/>
            <w:vAlign w:val="center"/>
          </w:tcPr>
          <w:p w14:paraId="168E166E" w14:textId="77777777" w:rsidR="00263EFE" w:rsidRPr="00263EFE" w:rsidRDefault="00263EFE" w:rsidP="00EE6345">
            <w:pPr>
              <w:jc w:val="center"/>
              <w:rPr>
                <w:sz w:val="18"/>
                <w:szCs w:val="18"/>
              </w:rPr>
            </w:pPr>
            <w:r w:rsidRPr="00263EFE">
              <w:rPr>
                <w:sz w:val="18"/>
                <w:szCs w:val="18"/>
              </w:rPr>
              <w:t>DA</w:t>
            </w:r>
          </w:p>
        </w:tc>
        <w:tc>
          <w:tcPr>
            <w:tcW w:w="0" w:type="auto"/>
            <w:vAlign w:val="center"/>
          </w:tcPr>
          <w:p w14:paraId="63FF499C"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53B7C2BB" w14:textId="77777777" w:rsidR="00263EFE" w:rsidRPr="00263EFE" w:rsidRDefault="00263EFE" w:rsidP="00EE6345">
            <w:pPr>
              <w:rPr>
                <w:sz w:val="18"/>
                <w:szCs w:val="18"/>
              </w:rPr>
            </w:pPr>
            <w:r w:rsidRPr="00263EFE">
              <w:rPr>
                <w:rFonts w:hAnsi="Calibri"/>
                <w:sz w:val="18"/>
                <w:szCs w:val="18"/>
              </w:rPr>
              <w:t>最坏假设，除非待评估原料已有经皮吸收率的科学测定值</w:t>
            </w:r>
          </w:p>
        </w:tc>
      </w:tr>
      <w:tr w:rsidR="00263EFE" w:rsidRPr="00263EFE" w14:paraId="159CC103" w14:textId="77777777" w:rsidTr="00EE6345">
        <w:tc>
          <w:tcPr>
            <w:tcW w:w="0" w:type="auto"/>
            <w:vMerge w:val="restart"/>
          </w:tcPr>
          <w:p w14:paraId="310E6B07" w14:textId="77777777" w:rsidR="00263EFE" w:rsidRPr="00263EFE" w:rsidRDefault="00263EFE" w:rsidP="00EE6345">
            <w:pPr>
              <w:rPr>
                <w:sz w:val="18"/>
                <w:szCs w:val="18"/>
              </w:rPr>
            </w:pPr>
            <w:r w:rsidRPr="00263EFE">
              <w:rPr>
                <w:sz w:val="18"/>
                <w:szCs w:val="18"/>
              </w:rPr>
              <w:t>间接暴露：穿着衣物</w:t>
            </w:r>
          </w:p>
        </w:tc>
        <w:tc>
          <w:tcPr>
            <w:tcW w:w="0" w:type="auto"/>
            <w:vMerge w:val="restart"/>
            <w:vAlign w:val="center"/>
          </w:tcPr>
          <w:p w14:paraId="112CC9E2" w14:textId="77777777" w:rsidR="00263EFE" w:rsidRPr="00263EFE" w:rsidRDefault="00263EFE" w:rsidP="00EE6345">
            <w:pPr>
              <w:rPr>
                <w:sz w:val="18"/>
                <w:szCs w:val="18"/>
              </w:rPr>
            </w:pPr>
            <w:r w:rsidRPr="00263EFE">
              <w:rPr>
                <w:sz w:val="18"/>
                <w:szCs w:val="18"/>
              </w:rPr>
              <w:t>织物密度</w:t>
            </w:r>
          </w:p>
        </w:tc>
        <w:tc>
          <w:tcPr>
            <w:tcW w:w="0" w:type="auto"/>
          </w:tcPr>
          <w:p w14:paraId="7E498A83" w14:textId="77777777" w:rsidR="00263EFE" w:rsidRPr="00263EFE" w:rsidRDefault="00263EFE" w:rsidP="00EE6345">
            <w:pPr>
              <w:rPr>
                <w:sz w:val="18"/>
                <w:szCs w:val="18"/>
              </w:rPr>
            </w:pPr>
            <w:r w:rsidRPr="00263EFE">
              <w:rPr>
                <w:sz w:val="18"/>
                <w:szCs w:val="18"/>
              </w:rPr>
              <w:t>人工合成纤维</w:t>
            </w:r>
          </w:p>
        </w:tc>
        <w:tc>
          <w:tcPr>
            <w:tcW w:w="0" w:type="auto"/>
            <w:vMerge w:val="restart"/>
            <w:vAlign w:val="center"/>
          </w:tcPr>
          <w:p w14:paraId="6653B242" w14:textId="77777777" w:rsidR="00263EFE" w:rsidRPr="00263EFE" w:rsidRDefault="00263EFE" w:rsidP="00EE6345">
            <w:pPr>
              <w:jc w:val="center"/>
              <w:rPr>
                <w:sz w:val="18"/>
                <w:szCs w:val="18"/>
              </w:rPr>
            </w:pPr>
            <w:r w:rsidRPr="00263EFE">
              <w:rPr>
                <w:sz w:val="18"/>
                <w:szCs w:val="18"/>
              </w:rPr>
              <w:t>FD</w:t>
            </w:r>
          </w:p>
        </w:tc>
        <w:tc>
          <w:tcPr>
            <w:tcW w:w="0" w:type="auto"/>
            <w:vAlign w:val="center"/>
          </w:tcPr>
          <w:p w14:paraId="33EA72C2" w14:textId="77777777" w:rsidR="00263EFE" w:rsidRPr="00263EFE" w:rsidRDefault="00263EFE" w:rsidP="00EE6345">
            <w:pPr>
              <w:jc w:val="center"/>
              <w:rPr>
                <w:sz w:val="18"/>
                <w:szCs w:val="18"/>
              </w:rPr>
            </w:pPr>
            <w:r w:rsidRPr="00263EFE">
              <w:rPr>
                <w:sz w:val="18"/>
                <w:szCs w:val="18"/>
              </w:rPr>
              <w:t>1mg/cm</w:t>
            </w:r>
            <w:r w:rsidRPr="00263EFE">
              <w:rPr>
                <w:sz w:val="18"/>
                <w:szCs w:val="18"/>
                <w:vertAlign w:val="superscript"/>
              </w:rPr>
              <w:t>2</w:t>
            </w:r>
          </w:p>
        </w:tc>
        <w:tc>
          <w:tcPr>
            <w:tcW w:w="0" w:type="auto"/>
            <w:vMerge w:val="restart"/>
            <w:vAlign w:val="center"/>
          </w:tcPr>
          <w:p w14:paraId="44413BB7"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p>
        </w:tc>
      </w:tr>
      <w:tr w:rsidR="00263EFE" w:rsidRPr="00263EFE" w14:paraId="72932506" w14:textId="77777777" w:rsidTr="00EE6345">
        <w:tc>
          <w:tcPr>
            <w:tcW w:w="0" w:type="auto"/>
            <w:vMerge/>
          </w:tcPr>
          <w:p w14:paraId="39A54849" w14:textId="77777777" w:rsidR="00263EFE" w:rsidRPr="00263EFE" w:rsidRDefault="00263EFE" w:rsidP="00EE6345">
            <w:pPr>
              <w:rPr>
                <w:sz w:val="18"/>
                <w:szCs w:val="18"/>
              </w:rPr>
            </w:pPr>
          </w:p>
        </w:tc>
        <w:tc>
          <w:tcPr>
            <w:tcW w:w="0" w:type="auto"/>
            <w:vMerge/>
          </w:tcPr>
          <w:p w14:paraId="14D2FB34" w14:textId="77777777" w:rsidR="00263EFE" w:rsidRPr="00263EFE" w:rsidRDefault="00263EFE" w:rsidP="00EE6345">
            <w:pPr>
              <w:rPr>
                <w:sz w:val="18"/>
                <w:szCs w:val="18"/>
              </w:rPr>
            </w:pPr>
          </w:p>
        </w:tc>
        <w:tc>
          <w:tcPr>
            <w:tcW w:w="0" w:type="auto"/>
          </w:tcPr>
          <w:p w14:paraId="7CFBB5D4" w14:textId="77777777" w:rsidR="00263EFE" w:rsidRPr="00263EFE" w:rsidRDefault="00263EFE" w:rsidP="00EE6345">
            <w:pPr>
              <w:rPr>
                <w:sz w:val="18"/>
                <w:szCs w:val="18"/>
              </w:rPr>
            </w:pPr>
            <w:r w:rsidRPr="00263EFE">
              <w:rPr>
                <w:sz w:val="18"/>
                <w:szCs w:val="18"/>
              </w:rPr>
              <w:t>50%</w:t>
            </w:r>
            <w:r w:rsidRPr="00263EFE">
              <w:rPr>
                <w:sz w:val="18"/>
                <w:szCs w:val="18"/>
              </w:rPr>
              <w:t>人工合成纤维</w:t>
            </w:r>
            <w:r w:rsidRPr="00263EFE">
              <w:rPr>
                <w:sz w:val="18"/>
                <w:szCs w:val="18"/>
              </w:rPr>
              <w:t>50%</w:t>
            </w:r>
            <w:r w:rsidRPr="00263EFE">
              <w:rPr>
                <w:sz w:val="18"/>
                <w:szCs w:val="18"/>
              </w:rPr>
              <w:t>棉</w:t>
            </w:r>
          </w:p>
        </w:tc>
        <w:tc>
          <w:tcPr>
            <w:tcW w:w="0" w:type="auto"/>
            <w:vMerge/>
            <w:vAlign w:val="center"/>
          </w:tcPr>
          <w:p w14:paraId="5F7B9234" w14:textId="77777777" w:rsidR="00263EFE" w:rsidRPr="00263EFE" w:rsidRDefault="00263EFE" w:rsidP="00EE6345">
            <w:pPr>
              <w:jc w:val="center"/>
              <w:rPr>
                <w:sz w:val="18"/>
                <w:szCs w:val="18"/>
              </w:rPr>
            </w:pPr>
          </w:p>
        </w:tc>
        <w:tc>
          <w:tcPr>
            <w:tcW w:w="0" w:type="auto"/>
            <w:vAlign w:val="center"/>
          </w:tcPr>
          <w:p w14:paraId="22A4CF67" w14:textId="77777777" w:rsidR="00263EFE" w:rsidRPr="00263EFE" w:rsidRDefault="00263EFE" w:rsidP="00EE6345">
            <w:pPr>
              <w:jc w:val="center"/>
              <w:rPr>
                <w:sz w:val="18"/>
                <w:szCs w:val="18"/>
              </w:rPr>
            </w:pPr>
            <w:r w:rsidRPr="00263EFE">
              <w:rPr>
                <w:sz w:val="18"/>
                <w:szCs w:val="18"/>
              </w:rPr>
              <w:t>10mg/cm</w:t>
            </w:r>
            <w:r w:rsidRPr="00263EFE">
              <w:rPr>
                <w:sz w:val="18"/>
                <w:szCs w:val="18"/>
                <w:vertAlign w:val="superscript"/>
              </w:rPr>
              <w:t>2</w:t>
            </w:r>
          </w:p>
        </w:tc>
        <w:tc>
          <w:tcPr>
            <w:tcW w:w="0" w:type="auto"/>
            <w:vMerge/>
            <w:vAlign w:val="center"/>
          </w:tcPr>
          <w:p w14:paraId="27B55539" w14:textId="77777777" w:rsidR="00263EFE" w:rsidRPr="00263EFE" w:rsidRDefault="00263EFE" w:rsidP="00EE6345">
            <w:pPr>
              <w:rPr>
                <w:sz w:val="18"/>
                <w:szCs w:val="18"/>
              </w:rPr>
            </w:pPr>
          </w:p>
        </w:tc>
      </w:tr>
      <w:tr w:rsidR="00263EFE" w:rsidRPr="00263EFE" w14:paraId="122E5728" w14:textId="77777777" w:rsidTr="00EE6345">
        <w:tc>
          <w:tcPr>
            <w:tcW w:w="0" w:type="auto"/>
            <w:vMerge/>
          </w:tcPr>
          <w:p w14:paraId="120055A9" w14:textId="77777777" w:rsidR="00263EFE" w:rsidRPr="00263EFE" w:rsidRDefault="00263EFE" w:rsidP="00EE6345">
            <w:pPr>
              <w:rPr>
                <w:sz w:val="18"/>
                <w:szCs w:val="18"/>
              </w:rPr>
            </w:pPr>
          </w:p>
        </w:tc>
        <w:tc>
          <w:tcPr>
            <w:tcW w:w="0" w:type="auto"/>
            <w:vMerge/>
          </w:tcPr>
          <w:p w14:paraId="31E2FF40" w14:textId="77777777" w:rsidR="00263EFE" w:rsidRPr="00263EFE" w:rsidRDefault="00263EFE" w:rsidP="00EE6345">
            <w:pPr>
              <w:rPr>
                <w:sz w:val="18"/>
                <w:szCs w:val="18"/>
              </w:rPr>
            </w:pPr>
          </w:p>
        </w:tc>
        <w:tc>
          <w:tcPr>
            <w:tcW w:w="0" w:type="auto"/>
          </w:tcPr>
          <w:p w14:paraId="6C66FF55" w14:textId="77777777" w:rsidR="00263EFE" w:rsidRPr="00263EFE" w:rsidRDefault="00263EFE" w:rsidP="00EE6345">
            <w:pPr>
              <w:rPr>
                <w:sz w:val="18"/>
                <w:szCs w:val="18"/>
              </w:rPr>
            </w:pPr>
            <w:r w:rsidRPr="00263EFE">
              <w:rPr>
                <w:sz w:val="18"/>
                <w:szCs w:val="18"/>
              </w:rPr>
              <w:t>棉</w:t>
            </w:r>
          </w:p>
        </w:tc>
        <w:tc>
          <w:tcPr>
            <w:tcW w:w="0" w:type="auto"/>
            <w:vMerge/>
            <w:vAlign w:val="center"/>
          </w:tcPr>
          <w:p w14:paraId="465E4BDA" w14:textId="77777777" w:rsidR="00263EFE" w:rsidRPr="00263EFE" w:rsidRDefault="00263EFE" w:rsidP="00EE6345">
            <w:pPr>
              <w:jc w:val="center"/>
              <w:rPr>
                <w:sz w:val="18"/>
                <w:szCs w:val="18"/>
              </w:rPr>
            </w:pPr>
          </w:p>
        </w:tc>
        <w:tc>
          <w:tcPr>
            <w:tcW w:w="0" w:type="auto"/>
            <w:vAlign w:val="center"/>
          </w:tcPr>
          <w:p w14:paraId="2A90BA4C" w14:textId="77777777" w:rsidR="00263EFE" w:rsidRPr="00263EFE" w:rsidRDefault="00263EFE" w:rsidP="00EE6345">
            <w:pPr>
              <w:jc w:val="center"/>
              <w:rPr>
                <w:sz w:val="18"/>
                <w:szCs w:val="18"/>
              </w:rPr>
            </w:pPr>
            <w:r w:rsidRPr="00263EFE">
              <w:rPr>
                <w:sz w:val="18"/>
                <w:szCs w:val="18"/>
              </w:rPr>
              <w:t>20mg/cm</w:t>
            </w:r>
            <w:r w:rsidRPr="00263EFE">
              <w:rPr>
                <w:sz w:val="18"/>
                <w:szCs w:val="18"/>
                <w:vertAlign w:val="superscript"/>
              </w:rPr>
              <w:t>2</w:t>
            </w:r>
          </w:p>
        </w:tc>
        <w:tc>
          <w:tcPr>
            <w:tcW w:w="0" w:type="auto"/>
            <w:vMerge/>
            <w:vAlign w:val="center"/>
          </w:tcPr>
          <w:p w14:paraId="0D47AFC2" w14:textId="77777777" w:rsidR="00263EFE" w:rsidRPr="00263EFE" w:rsidRDefault="00263EFE" w:rsidP="00EE6345">
            <w:pPr>
              <w:rPr>
                <w:sz w:val="18"/>
                <w:szCs w:val="18"/>
              </w:rPr>
            </w:pPr>
          </w:p>
        </w:tc>
      </w:tr>
      <w:tr w:rsidR="00263EFE" w:rsidRPr="00263EFE" w14:paraId="3771F484" w14:textId="77777777" w:rsidTr="00EE6345">
        <w:tc>
          <w:tcPr>
            <w:tcW w:w="0" w:type="auto"/>
            <w:vMerge/>
          </w:tcPr>
          <w:p w14:paraId="16D25D6B" w14:textId="77777777" w:rsidR="00263EFE" w:rsidRPr="00263EFE" w:rsidRDefault="00263EFE" w:rsidP="00EE6345">
            <w:pPr>
              <w:rPr>
                <w:sz w:val="18"/>
                <w:szCs w:val="18"/>
              </w:rPr>
            </w:pPr>
          </w:p>
        </w:tc>
        <w:tc>
          <w:tcPr>
            <w:tcW w:w="0" w:type="auto"/>
            <w:gridSpan w:val="2"/>
          </w:tcPr>
          <w:p w14:paraId="1F569B14" w14:textId="77777777" w:rsidR="00263EFE" w:rsidRPr="00263EFE" w:rsidRDefault="00263EFE" w:rsidP="00EE6345">
            <w:pPr>
              <w:rPr>
                <w:sz w:val="18"/>
                <w:szCs w:val="18"/>
              </w:rPr>
            </w:pPr>
            <w:r w:rsidRPr="00263EFE">
              <w:rPr>
                <w:sz w:val="18"/>
                <w:szCs w:val="18"/>
              </w:rPr>
              <w:t>暴露皮肤表面积（除双手及头部）</w:t>
            </w:r>
          </w:p>
        </w:tc>
        <w:tc>
          <w:tcPr>
            <w:tcW w:w="0" w:type="auto"/>
            <w:vAlign w:val="center"/>
          </w:tcPr>
          <w:p w14:paraId="58881380" w14:textId="77777777" w:rsidR="00263EFE" w:rsidRPr="00263EFE" w:rsidRDefault="00263EFE" w:rsidP="00EE6345">
            <w:pPr>
              <w:jc w:val="center"/>
              <w:rPr>
                <w:sz w:val="18"/>
                <w:szCs w:val="18"/>
              </w:rPr>
            </w:pPr>
            <w:r w:rsidRPr="00263EFE">
              <w:rPr>
                <w:sz w:val="18"/>
                <w:szCs w:val="18"/>
              </w:rPr>
              <w:t>CA</w:t>
            </w:r>
          </w:p>
        </w:tc>
        <w:tc>
          <w:tcPr>
            <w:tcW w:w="0" w:type="auto"/>
            <w:vAlign w:val="center"/>
          </w:tcPr>
          <w:p w14:paraId="7760E90B" w14:textId="77777777" w:rsidR="00263EFE" w:rsidRPr="00263EFE" w:rsidRDefault="00263EFE" w:rsidP="00EE6345">
            <w:pPr>
              <w:jc w:val="center"/>
              <w:rPr>
                <w:sz w:val="18"/>
                <w:szCs w:val="18"/>
              </w:rPr>
            </w:pPr>
            <w:r w:rsidRPr="00263EFE">
              <w:rPr>
                <w:sz w:val="18"/>
                <w:szCs w:val="18"/>
              </w:rPr>
              <w:t>14820cm</w:t>
            </w:r>
            <w:r w:rsidRPr="00263EFE">
              <w:rPr>
                <w:sz w:val="18"/>
                <w:szCs w:val="18"/>
                <w:vertAlign w:val="superscript"/>
              </w:rPr>
              <w:t>2</w:t>
            </w:r>
          </w:p>
        </w:tc>
        <w:tc>
          <w:tcPr>
            <w:tcW w:w="0" w:type="auto"/>
            <w:vAlign w:val="center"/>
          </w:tcPr>
          <w:p w14:paraId="5BD93924" w14:textId="77777777" w:rsidR="00263EFE" w:rsidRPr="00263EFE" w:rsidRDefault="00263EFE" w:rsidP="00EE6345">
            <w:pPr>
              <w:rPr>
                <w:sz w:val="18"/>
                <w:szCs w:val="18"/>
              </w:rPr>
            </w:pPr>
            <w:r w:rsidRPr="00263EFE">
              <w:rPr>
                <w:sz w:val="18"/>
                <w:szCs w:val="18"/>
              </w:rPr>
              <w:t>中</w:t>
            </w:r>
            <w:r w:rsidRPr="00263EFE">
              <w:rPr>
                <w:rFonts w:hAnsi="Calibri"/>
                <w:sz w:val="18"/>
                <w:szCs w:val="18"/>
              </w:rPr>
              <w:t>国暴露人群特征参数</w:t>
            </w:r>
          </w:p>
        </w:tc>
      </w:tr>
      <w:tr w:rsidR="00263EFE" w:rsidRPr="00263EFE" w14:paraId="01DFCB96" w14:textId="77777777" w:rsidTr="00EE6345">
        <w:tc>
          <w:tcPr>
            <w:tcW w:w="0" w:type="auto"/>
            <w:vMerge/>
          </w:tcPr>
          <w:p w14:paraId="29BE4F03" w14:textId="77777777" w:rsidR="00263EFE" w:rsidRPr="00263EFE" w:rsidRDefault="00263EFE" w:rsidP="00EE6345">
            <w:pPr>
              <w:rPr>
                <w:sz w:val="18"/>
                <w:szCs w:val="18"/>
              </w:rPr>
            </w:pPr>
          </w:p>
        </w:tc>
        <w:tc>
          <w:tcPr>
            <w:tcW w:w="0" w:type="auto"/>
            <w:gridSpan w:val="2"/>
          </w:tcPr>
          <w:p w14:paraId="04E9DE84" w14:textId="77777777" w:rsidR="00263EFE" w:rsidRPr="00263EFE" w:rsidRDefault="00263EFE" w:rsidP="00EE6345">
            <w:pPr>
              <w:rPr>
                <w:sz w:val="18"/>
                <w:szCs w:val="18"/>
              </w:rPr>
            </w:pPr>
            <w:r w:rsidRPr="00263EFE">
              <w:rPr>
                <w:sz w:val="18"/>
                <w:szCs w:val="18"/>
              </w:rPr>
              <w:t>沉积在织物中的质量百分数</w:t>
            </w:r>
          </w:p>
        </w:tc>
        <w:tc>
          <w:tcPr>
            <w:tcW w:w="0" w:type="auto"/>
            <w:vAlign w:val="center"/>
          </w:tcPr>
          <w:p w14:paraId="1B0A18D1" w14:textId="77777777" w:rsidR="00263EFE" w:rsidRPr="00263EFE" w:rsidRDefault="00263EFE" w:rsidP="00EE6345">
            <w:pPr>
              <w:jc w:val="center"/>
              <w:rPr>
                <w:sz w:val="18"/>
                <w:szCs w:val="18"/>
              </w:rPr>
            </w:pPr>
            <w:r w:rsidRPr="00263EFE">
              <w:rPr>
                <w:sz w:val="18"/>
                <w:szCs w:val="18"/>
              </w:rPr>
              <w:t>PD</w:t>
            </w:r>
          </w:p>
        </w:tc>
        <w:tc>
          <w:tcPr>
            <w:tcW w:w="0" w:type="auto"/>
            <w:vAlign w:val="center"/>
          </w:tcPr>
          <w:p w14:paraId="6D66B981" w14:textId="77777777" w:rsidR="00263EFE" w:rsidRPr="00263EFE" w:rsidRDefault="00263EFE" w:rsidP="00EE6345">
            <w:pPr>
              <w:jc w:val="center"/>
              <w:rPr>
                <w:sz w:val="18"/>
                <w:szCs w:val="18"/>
              </w:rPr>
            </w:pPr>
            <w:r w:rsidRPr="00263EFE">
              <w:rPr>
                <w:sz w:val="18"/>
                <w:szCs w:val="18"/>
              </w:rPr>
              <w:t>5%</w:t>
            </w:r>
          </w:p>
        </w:tc>
        <w:tc>
          <w:tcPr>
            <w:tcW w:w="0" w:type="auto"/>
            <w:vAlign w:val="center"/>
          </w:tcPr>
          <w:p w14:paraId="18E770D1"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p>
        </w:tc>
      </w:tr>
      <w:tr w:rsidR="00263EFE" w:rsidRPr="00263EFE" w14:paraId="501D8922" w14:textId="77777777" w:rsidTr="00EE6345">
        <w:tc>
          <w:tcPr>
            <w:tcW w:w="0" w:type="auto"/>
            <w:vMerge/>
          </w:tcPr>
          <w:p w14:paraId="0191DBD0" w14:textId="77777777" w:rsidR="00263EFE" w:rsidRPr="00263EFE" w:rsidRDefault="00263EFE" w:rsidP="00EE6345">
            <w:pPr>
              <w:rPr>
                <w:sz w:val="18"/>
                <w:szCs w:val="18"/>
              </w:rPr>
            </w:pPr>
          </w:p>
        </w:tc>
        <w:tc>
          <w:tcPr>
            <w:tcW w:w="0" w:type="auto"/>
            <w:gridSpan w:val="2"/>
          </w:tcPr>
          <w:p w14:paraId="53AA7562" w14:textId="77777777" w:rsidR="00263EFE" w:rsidRPr="00263EFE" w:rsidRDefault="00263EFE" w:rsidP="00EE6345">
            <w:pPr>
              <w:rPr>
                <w:sz w:val="18"/>
                <w:szCs w:val="18"/>
              </w:rPr>
            </w:pPr>
            <w:r w:rsidRPr="00263EFE">
              <w:rPr>
                <w:sz w:val="18"/>
                <w:szCs w:val="18"/>
              </w:rPr>
              <w:t>从织物转移到皮肤中的质量百分数</w:t>
            </w:r>
          </w:p>
        </w:tc>
        <w:tc>
          <w:tcPr>
            <w:tcW w:w="0" w:type="auto"/>
            <w:vAlign w:val="center"/>
          </w:tcPr>
          <w:p w14:paraId="4D6611A1" w14:textId="77777777" w:rsidR="00263EFE" w:rsidRPr="00263EFE" w:rsidRDefault="00263EFE" w:rsidP="00EE6345">
            <w:pPr>
              <w:jc w:val="center"/>
              <w:rPr>
                <w:sz w:val="18"/>
                <w:szCs w:val="18"/>
              </w:rPr>
            </w:pPr>
            <w:r w:rsidRPr="00263EFE">
              <w:rPr>
                <w:sz w:val="18"/>
                <w:szCs w:val="18"/>
              </w:rPr>
              <w:t>PT</w:t>
            </w:r>
          </w:p>
        </w:tc>
        <w:tc>
          <w:tcPr>
            <w:tcW w:w="0" w:type="auto"/>
            <w:vAlign w:val="center"/>
          </w:tcPr>
          <w:p w14:paraId="5FBF1CD6" w14:textId="77777777" w:rsidR="00263EFE" w:rsidRPr="00263EFE" w:rsidRDefault="00263EFE" w:rsidP="00EE6345">
            <w:pPr>
              <w:jc w:val="center"/>
              <w:rPr>
                <w:sz w:val="18"/>
                <w:szCs w:val="18"/>
              </w:rPr>
            </w:pPr>
            <w:r w:rsidRPr="00263EFE">
              <w:rPr>
                <w:sz w:val="18"/>
                <w:szCs w:val="18"/>
              </w:rPr>
              <w:t>1%</w:t>
            </w:r>
          </w:p>
        </w:tc>
        <w:tc>
          <w:tcPr>
            <w:tcW w:w="0" w:type="auto"/>
            <w:vAlign w:val="center"/>
          </w:tcPr>
          <w:p w14:paraId="41C2254B"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r w:rsidRPr="00263EFE">
              <w:rPr>
                <w:rFonts w:hint="eastAsia"/>
                <w:sz w:val="18"/>
                <w:szCs w:val="18"/>
              </w:rPr>
              <w:t>5</w:t>
            </w:r>
            <w:r w:rsidRPr="00263EFE">
              <w:rPr>
                <w:rFonts w:hint="eastAsia"/>
                <w:sz w:val="18"/>
                <w:szCs w:val="18"/>
              </w:rPr>
              <w:t>】、【</w:t>
            </w:r>
            <w:r w:rsidRPr="00263EFE">
              <w:rPr>
                <w:rFonts w:hint="eastAsia"/>
                <w:sz w:val="18"/>
                <w:szCs w:val="18"/>
              </w:rPr>
              <w:t>7</w:t>
            </w:r>
            <w:r w:rsidRPr="00263EFE">
              <w:rPr>
                <w:rFonts w:hint="eastAsia"/>
                <w:sz w:val="18"/>
                <w:szCs w:val="18"/>
              </w:rPr>
              <w:t>】</w:t>
            </w:r>
          </w:p>
        </w:tc>
      </w:tr>
      <w:tr w:rsidR="00263EFE" w:rsidRPr="00263EFE" w14:paraId="73D7B48E" w14:textId="77777777" w:rsidTr="00EE6345">
        <w:tc>
          <w:tcPr>
            <w:tcW w:w="0" w:type="auto"/>
            <w:vMerge/>
          </w:tcPr>
          <w:p w14:paraId="1822C3DB" w14:textId="77777777" w:rsidR="00263EFE" w:rsidRPr="00263EFE" w:rsidRDefault="00263EFE" w:rsidP="00EE6345">
            <w:pPr>
              <w:rPr>
                <w:sz w:val="18"/>
                <w:szCs w:val="18"/>
              </w:rPr>
            </w:pPr>
          </w:p>
        </w:tc>
        <w:tc>
          <w:tcPr>
            <w:tcW w:w="0" w:type="auto"/>
            <w:gridSpan w:val="2"/>
          </w:tcPr>
          <w:p w14:paraId="08C06E9F" w14:textId="77777777" w:rsidR="00263EFE" w:rsidRPr="00263EFE" w:rsidRDefault="00263EFE" w:rsidP="00EE6345">
            <w:pPr>
              <w:rPr>
                <w:sz w:val="18"/>
                <w:szCs w:val="18"/>
              </w:rPr>
            </w:pPr>
            <w:r w:rsidRPr="00263EFE">
              <w:rPr>
                <w:sz w:val="18"/>
                <w:szCs w:val="18"/>
              </w:rPr>
              <w:t>留在皮肤上的质量百分数</w:t>
            </w:r>
          </w:p>
        </w:tc>
        <w:tc>
          <w:tcPr>
            <w:tcW w:w="0" w:type="auto"/>
            <w:vAlign w:val="center"/>
          </w:tcPr>
          <w:p w14:paraId="596076DE" w14:textId="77777777" w:rsidR="00263EFE" w:rsidRPr="00263EFE" w:rsidRDefault="00263EFE" w:rsidP="00EE6345">
            <w:pPr>
              <w:jc w:val="center"/>
              <w:rPr>
                <w:sz w:val="18"/>
                <w:szCs w:val="18"/>
              </w:rPr>
            </w:pPr>
            <w:r w:rsidRPr="00263EFE">
              <w:rPr>
                <w:sz w:val="18"/>
                <w:szCs w:val="18"/>
              </w:rPr>
              <w:t>PR</w:t>
            </w:r>
          </w:p>
        </w:tc>
        <w:tc>
          <w:tcPr>
            <w:tcW w:w="0" w:type="auto"/>
            <w:vAlign w:val="center"/>
          </w:tcPr>
          <w:p w14:paraId="64BD09D3"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432EC210" w14:textId="77777777" w:rsidR="00263EFE" w:rsidRPr="00263EFE" w:rsidRDefault="00263EFE" w:rsidP="00EE6345">
            <w:pPr>
              <w:rPr>
                <w:sz w:val="18"/>
                <w:szCs w:val="18"/>
              </w:rPr>
            </w:pPr>
            <w:r w:rsidRPr="00263EFE">
              <w:rPr>
                <w:rFonts w:hAnsi="Calibri"/>
                <w:sz w:val="18"/>
                <w:szCs w:val="18"/>
              </w:rPr>
              <w:t>最坏假设</w:t>
            </w:r>
          </w:p>
        </w:tc>
      </w:tr>
      <w:tr w:rsidR="00263EFE" w:rsidRPr="00263EFE" w14:paraId="263D7DCA" w14:textId="77777777" w:rsidTr="00EE6345">
        <w:tc>
          <w:tcPr>
            <w:tcW w:w="0" w:type="auto"/>
            <w:vMerge/>
          </w:tcPr>
          <w:p w14:paraId="35369623" w14:textId="77777777" w:rsidR="00263EFE" w:rsidRPr="00263EFE" w:rsidRDefault="00263EFE" w:rsidP="00EE6345">
            <w:pPr>
              <w:rPr>
                <w:sz w:val="18"/>
                <w:szCs w:val="18"/>
              </w:rPr>
            </w:pPr>
          </w:p>
        </w:tc>
        <w:tc>
          <w:tcPr>
            <w:tcW w:w="0" w:type="auto"/>
            <w:gridSpan w:val="2"/>
          </w:tcPr>
          <w:p w14:paraId="0A2A7B95" w14:textId="77777777" w:rsidR="00263EFE" w:rsidRPr="00263EFE" w:rsidRDefault="00263EFE" w:rsidP="00EE6345">
            <w:pPr>
              <w:rPr>
                <w:sz w:val="18"/>
                <w:szCs w:val="18"/>
              </w:rPr>
            </w:pPr>
            <w:r w:rsidRPr="00263EFE">
              <w:rPr>
                <w:sz w:val="18"/>
                <w:szCs w:val="18"/>
              </w:rPr>
              <w:t>经皮吸收率</w:t>
            </w:r>
          </w:p>
        </w:tc>
        <w:tc>
          <w:tcPr>
            <w:tcW w:w="0" w:type="auto"/>
            <w:vAlign w:val="center"/>
          </w:tcPr>
          <w:p w14:paraId="1AD3C5D1" w14:textId="77777777" w:rsidR="00263EFE" w:rsidRPr="00263EFE" w:rsidRDefault="00263EFE" w:rsidP="00EE6345">
            <w:pPr>
              <w:jc w:val="center"/>
              <w:rPr>
                <w:sz w:val="18"/>
                <w:szCs w:val="18"/>
              </w:rPr>
            </w:pPr>
            <w:r w:rsidRPr="00263EFE">
              <w:rPr>
                <w:sz w:val="18"/>
                <w:szCs w:val="18"/>
              </w:rPr>
              <w:t>DA</w:t>
            </w:r>
          </w:p>
        </w:tc>
        <w:tc>
          <w:tcPr>
            <w:tcW w:w="0" w:type="auto"/>
            <w:vAlign w:val="center"/>
          </w:tcPr>
          <w:p w14:paraId="4958AFBA"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6A5A5360" w14:textId="77777777" w:rsidR="00263EFE" w:rsidRPr="00263EFE" w:rsidRDefault="00263EFE" w:rsidP="00EE6345">
            <w:pPr>
              <w:rPr>
                <w:sz w:val="18"/>
                <w:szCs w:val="18"/>
              </w:rPr>
            </w:pPr>
            <w:r w:rsidRPr="00263EFE">
              <w:rPr>
                <w:rFonts w:hAnsi="Calibri"/>
                <w:sz w:val="18"/>
                <w:szCs w:val="18"/>
              </w:rPr>
              <w:t>最坏假设，除非待评估原料已有经皮吸收率的科学测定值</w:t>
            </w:r>
          </w:p>
        </w:tc>
      </w:tr>
      <w:tr w:rsidR="00263EFE" w:rsidRPr="00263EFE" w14:paraId="3B1EAADE" w14:textId="77777777" w:rsidTr="00EE6345">
        <w:tc>
          <w:tcPr>
            <w:tcW w:w="0" w:type="auto"/>
            <w:vMerge/>
          </w:tcPr>
          <w:p w14:paraId="200F8826" w14:textId="77777777" w:rsidR="00263EFE" w:rsidRPr="00263EFE" w:rsidRDefault="00263EFE" w:rsidP="00EE6345">
            <w:pPr>
              <w:rPr>
                <w:sz w:val="18"/>
                <w:szCs w:val="18"/>
              </w:rPr>
            </w:pPr>
          </w:p>
        </w:tc>
        <w:tc>
          <w:tcPr>
            <w:tcW w:w="0" w:type="auto"/>
            <w:gridSpan w:val="2"/>
          </w:tcPr>
          <w:p w14:paraId="0EE6E483" w14:textId="77777777" w:rsidR="00263EFE" w:rsidRPr="00263EFE" w:rsidRDefault="00263EFE" w:rsidP="00EE6345">
            <w:pPr>
              <w:rPr>
                <w:sz w:val="18"/>
                <w:szCs w:val="18"/>
              </w:rPr>
            </w:pPr>
            <w:r w:rsidRPr="00263EFE">
              <w:rPr>
                <w:sz w:val="18"/>
                <w:szCs w:val="18"/>
              </w:rPr>
              <w:t>织物的总重量</w:t>
            </w:r>
          </w:p>
        </w:tc>
        <w:tc>
          <w:tcPr>
            <w:tcW w:w="0" w:type="auto"/>
            <w:vAlign w:val="center"/>
          </w:tcPr>
          <w:p w14:paraId="4AD92CBD" w14:textId="77777777" w:rsidR="00263EFE" w:rsidRPr="00263EFE" w:rsidRDefault="00263EFE" w:rsidP="00EE6345">
            <w:pPr>
              <w:jc w:val="center"/>
              <w:rPr>
                <w:sz w:val="18"/>
                <w:szCs w:val="18"/>
              </w:rPr>
            </w:pPr>
            <w:r w:rsidRPr="00263EFE">
              <w:rPr>
                <w:sz w:val="18"/>
                <w:szCs w:val="18"/>
              </w:rPr>
              <w:t>W</w:t>
            </w:r>
          </w:p>
        </w:tc>
        <w:tc>
          <w:tcPr>
            <w:tcW w:w="0" w:type="auto"/>
            <w:vAlign w:val="center"/>
          </w:tcPr>
          <w:p w14:paraId="08961C84" w14:textId="77777777" w:rsidR="00263EFE" w:rsidRPr="00263EFE" w:rsidRDefault="00263EFE" w:rsidP="00EE6345">
            <w:pPr>
              <w:jc w:val="center"/>
              <w:rPr>
                <w:sz w:val="18"/>
                <w:szCs w:val="18"/>
              </w:rPr>
            </w:pPr>
            <w:r w:rsidRPr="00263EFE">
              <w:rPr>
                <w:sz w:val="18"/>
                <w:szCs w:val="18"/>
              </w:rPr>
              <w:t>1×10</w:t>
            </w:r>
            <w:r w:rsidRPr="00263EFE">
              <w:rPr>
                <w:sz w:val="18"/>
                <w:szCs w:val="18"/>
                <w:vertAlign w:val="superscript"/>
              </w:rPr>
              <w:t>6</w:t>
            </w:r>
            <w:r w:rsidRPr="00263EFE">
              <w:rPr>
                <w:sz w:val="18"/>
                <w:szCs w:val="18"/>
              </w:rPr>
              <w:t>mg</w:t>
            </w:r>
          </w:p>
        </w:tc>
        <w:tc>
          <w:tcPr>
            <w:tcW w:w="0" w:type="auto"/>
            <w:vAlign w:val="center"/>
          </w:tcPr>
          <w:p w14:paraId="01D09CDE" w14:textId="77777777" w:rsidR="00263EFE" w:rsidRPr="00263EFE" w:rsidRDefault="00263EFE" w:rsidP="00EE6345">
            <w:pPr>
              <w:rPr>
                <w:sz w:val="18"/>
                <w:szCs w:val="18"/>
              </w:rPr>
            </w:pPr>
            <w:r w:rsidRPr="00263EFE">
              <w:rPr>
                <w:sz w:val="18"/>
                <w:szCs w:val="18"/>
              </w:rPr>
              <w:t>假设</w:t>
            </w:r>
          </w:p>
        </w:tc>
      </w:tr>
      <w:tr w:rsidR="00263EFE" w:rsidRPr="00263EFE" w14:paraId="53F8E38D" w14:textId="77777777" w:rsidTr="00EE6345">
        <w:tc>
          <w:tcPr>
            <w:tcW w:w="0" w:type="auto"/>
            <w:shd w:val="clear" w:color="auto" w:fill="7F7F7F"/>
          </w:tcPr>
          <w:p w14:paraId="228DE5A9" w14:textId="77777777" w:rsidR="00263EFE" w:rsidRPr="00263EFE" w:rsidRDefault="00263EFE" w:rsidP="00EE6345">
            <w:pPr>
              <w:rPr>
                <w:i/>
                <w:sz w:val="18"/>
                <w:szCs w:val="18"/>
              </w:rPr>
            </w:pPr>
            <w:r w:rsidRPr="00263EFE">
              <w:rPr>
                <w:i/>
                <w:sz w:val="18"/>
                <w:szCs w:val="18"/>
              </w:rPr>
              <w:t>经口</w:t>
            </w:r>
          </w:p>
        </w:tc>
        <w:tc>
          <w:tcPr>
            <w:tcW w:w="0" w:type="auto"/>
            <w:gridSpan w:val="2"/>
            <w:shd w:val="clear" w:color="auto" w:fill="7F7F7F"/>
          </w:tcPr>
          <w:p w14:paraId="38B05B2A" w14:textId="77777777" w:rsidR="00263EFE" w:rsidRPr="00263EFE" w:rsidRDefault="00263EFE" w:rsidP="00EE6345">
            <w:pPr>
              <w:rPr>
                <w:sz w:val="18"/>
                <w:szCs w:val="18"/>
              </w:rPr>
            </w:pPr>
          </w:p>
        </w:tc>
        <w:tc>
          <w:tcPr>
            <w:tcW w:w="0" w:type="auto"/>
            <w:shd w:val="clear" w:color="auto" w:fill="7F7F7F"/>
            <w:vAlign w:val="center"/>
          </w:tcPr>
          <w:p w14:paraId="60A61AC5" w14:textId="77777777" w:rsidR="00263EFE" w:rsidRPr="00263EFE" w:rsidRDefault="00263EFE" w:rsidP="00EE6345">
            <w:pPr>
              <w:jc w:val="center"/>
              <w:rPr>
                <w:sz w:val="18"/>
                <w:szCs w:val="18"/>
              </w:rPr>
            </w:pPr>
          </w:p>
        </w:tc>
        <w:tc>
          <w:tcPr>
            <w:tcW w:w="0" w:type="auto"/>
            <w:shd w:val="clear" w:color="auto" w:fill="7F7F7F"/>
            <w:vAlign w:val="center"/>
          </w:tcPr>
          <w:p w14:paraId="5F5DE077" w14:textId="77777777" w:rsidR="00263EFE" w:rsidRPr="00263EFE" w:rsidRDefault="00263EFE" w:rsidP="00EE6345">
            <w:pPr>
              <w:jc w:val="center"/>
              <w:rPr>
                <w:sz w:val="18"/>
                <w:szCs w:val="18"/>
              </w:rPr>
            </w:pPr>
          </w:p>
        </w:tc>
        <w:tc>
          <w:tcPr>
            <w:tcW w:w="0" w:type="auto"/>
            <w:shd w:val="clear" w:color="auto" w:fill="7F7F7F"/>
            <w:vAlign w:val="center"/>
          </w:tcPr>
          <w:p w14:paraId="2F791A76" w14:textId="77777777" w:rsidR="00263EFE" w:rsidRPr="00263EFE" w:rsidRDefault="00263EFE" w:rsidP="00EE6345">
            <w:pPr>
              <w:rPr>
                <w:sz w:val="18"/>
                <w:szCs w:val="18"/>
              </w:rPr>
            </w:pPr>
          </w:p>
        </w:tc>
      </w:tr>
      <w:tr w:rsidR="00263EFE" w:rsidRPr="00263EFE" w14:paraId="16D3A432" w14:textId="77777777" w:rsidTr="00EE6345">
        <w:tc>
          <w:tcPr>
            <w:tcW w:w="0" w:type="auto"/>
            <w:vMerge w:val="restart"/>
          </w:tcPr>
          <w:p w14:paraId="0E3E8B64" w14:textId="77777777" w:rsidR="00263EFE" w:rsidRPr="00263EFE" w:rsidRDefault="00263EFE" w:rsidP="00EE6345">
            <w:pPr>
              <w:rPr>
                <w:sz w:val="18"/>
                <w:szCs w:val="18"/>
              </w:rPr>
            </w:pPr>
            <w:r w:rsidRPr="00263EFE">
              <w:rPr>
                <w:sz w:val="18"/>
                <w:szCs w:val="18"/>
              </w:rPr>
              <w:t>间接暴露：餐具残留洗涤剂</w:t>
            </w:r>
          </w:p>
        </w:tc>
        <w:tc>
          <w:tcPr>
            <w:tcW w:w="0" w:type="auto"/>
            <w:gridSpan w:val="2"/>
          </w:tcPr>
          <w:p w14:paraId="107635C7" w14:textId="77777777" w:rsidR="00263EFE" w:rsidRPr="00263EFE" w:rsidRDefault="00263EFE" w:rsidP="00EE6345">
            <w:pPr>
              <w:rPr>
                <w:sz w:val="18"/>
                <w:szCs w:val="18"/>
              </w:rPr>
            </w:pPr>
            <w:r w:rsidRPr="00263EFE">
              <w:rPr>
                <w:sz w:val="18"/>
                <w:szCs w:val="18"/>
              </w:rPr>
              <w:t>餐具表面单位面积残留的水量</w:t>
            </w:r>
          </w:p>
        </w:tc>
        <w:tc>
          <w:tcPr>
            <w:tcW w:w="0" w:type="auto"/>
            <w:vAlign w:val="center"/>
          </w:tcPr>
          <w:p w14:paraId="21F9BA7C" w14:textId="77777777" w:rsidR="00263EFE" w:rsidRPr="00263EFE" w:rsidRDefault="00263EFE" w:rsidP="00EE6345">
            <w:pPr>
              <w:jc w:val="center"/>
              <w:rPr>
                <w:sz w:val="18"/>
                <w:szCs w:val="18"/>
              </w:rPr>
            </w:pPr>
            <w:r w:rsidRPr="00263EFE">
              <w:rPr>
                <w:sz w:val="18"/>
                <w:szCs w:val="18"/>
              </w:rPr>
              <w:t>WA</w:t>
            </w:r>
          </w:p>
        </w:tc>
        <w:tc>
          <w:tcPr>
            <w:tcW w:w="0" w:type="auto"/>
            <w:vAlign w:val="center"/>
          </w:tcPr>
          <w:p w14:paraId="0473DA74" w14:textId="77777777" w:rsidR="00263EFE" w:rsidRPr="00263EFE" w:rsidRDefault="00263EFE" w:rsidP="00EE6345">
            <w:pPr>
              <w:jc w:val="center"/>
              <w:rPr>
                <w:sz w:val="18"/>
                <w:szCs w:val="18"/>
              </w:rPr>
            </w:pPr>
            <w:r w:rsidRPr="00263EFE">
              <w:rPr>
                <w:sz w:val="18"/>
                <w:szCs w:val="18"/>
              </w:rPr>
              <w:t>5.5×10</w:t>
            </w:r>
            <w:r w:rsidRPr="00263EFE">
              <w:rPr>
                <w:sz w:val="18"/>
                <w:szCs w:val="18"/>
                <w:vertAlign w:val="superscript"/>
              </w:rPr>
              <w:t>-4</w:t>
            </w:r>
            <w:r w:rsidRPr="00263EFE">
              <w:rPr>
                <w:sz w:val="18"/>
                <w:szCs w:val="18"/>
              </w:rPr>
              <w:t>ml/cm</w:t>
            </w:r>
            <w:r w:rsidRPr="00263EFE">
              <w:rPr>
                <w:sz w:val="18"/>
                <w:szCs w:val="18"/>
                <w:vertAlign w:val="superscript"/>
              </w:rPr>
              <w:t>2</w:t>
            </w:r>
          </w:p>
        </w:tc>
        <w:tc>
          <w:tcPr>
            <w:tcW w:w="0" w:type="auto"/>
            <w:vAlign w:val="center"/>
          </w:tcPr>
          <w:p w14:paraId="6B90387B" w14:textId="77777777" w:rsidR="00263EFE" w:rsidRPr="00263EFE" w:rsidRDefault="00263EFE" w:rsidP="00EE6345">
            <w:pPr>
              <w:rPr>
                <w:sz w:val="18"/>
                <w:szCs w:val="18"/>
              </w:rPr>
            </w:pPr>
            <w:r w:rsidRPr="00263EFE">
              <w:rPr>
                <w:rFonts w:hint="eastAsia"/>
                <w:bCs/>
                <w:sz w:val="18"/>
                <w:szCs w:val="18"/>
              </w:rPr>
              <w:t>参考文献【</w:t>
            </w:r>
            <w:r w:rsidRPr="00263EFE">
              <w:rPr>
                <w:rFonts w:hint="eastAsia"/>
                <w:bCs/>
                <w:sz w:val="18"/>
                <w:szCs w:val="18"/>
              </w:rPr>
              <w:t>3</w:t>
            </w:r>
            <w:r w:rsidRPr="00263EFE">
              <w:rPr>
                <w:rFonts w:hint="eastAsia"/>
                <w:bCs/>
                <w:sz w:val="18"/>
                <w:szCs w:val="18"/>
              </w:rPr>
              <w:t>】、【</w:t>
            </w:r>
            <w:r w:rsidRPr="00263EFE">
              <w:rPr>
                <w:rFonts w:hint="eastAsia"/>
                <w:bCs/>
                <w:sz w:val="18"/>
                <w:szCs w:val="18"/>
              </w:rPr>
              <w:t>4</w:t>
            </w:r>
            <w:r w:rsidRPr="00263EFE">
              <w:rPr>
                <w:rFonts w:hint="eastAsia"/>
                <w:bCs/>
                <w:sz w:val="18"/>
                <w:szCs w:val="18"/>
              </w:rPr>
              <w:t>】、【</w:t>
            </w:r>
            <w:r w:rsidRPr="00263EFE">
              <w:rPr>
                <w:rFonts w:hint="eastAsia"/>
                <w:bCs/>
                <w:sz w:val="18"/>
                <w:szCs w:val="18"/>
              </w:rPr>
              <w:t>5</w:t>
            </w:r>
            <w:r w:rsidRPr="00263EFE">
              <w:rPr>
                <w:rFonts w:hint="eastAsia"/>
                <w:bCs/>
                <w:sz w:val="18"/>
                <w:szCs w:val="18"/>
              </w:rPr>
              <w:t>】</w:t>
            </w:r>
          </w:p>
        </w:tc>
      </w:tr>
      <w:tr w:rsidR="00263EFE" w:rsidRPr="00263EFE" w14:paraId="03C7C6CB" w14:textId="77777777" w:rsidTr="00EE6345">
        <w:tc>
          <w:tcPr>
            <w:tcW w:w="0" w:type="auto"/>
            <w:vMerge/>
          </w:tcPr>
          <w:p w14:paraId="504EE004" w14:textId="77777777" w:rsidR="00263EFE" w:rsidRPr="00263EFE" w:rsidRDefault="00263EFE" w:rsidP="00EE6345">
            <w:pPr>
              <w:rPr>
                <w:sz w:val="18"/>
                <w:szCs w:val="18"/>
              </w:rPr>
            </w:pPr>
          </w:p>
        </w:tc>
        <w:tc>
          <w:tcPr>
            <w:tcW w:w="0" w:type="auto"/>
            <w:gridSpan w:val="2"/>
          </w:tcPr>
          <w:p w14:paraId="7CF4C8B9" w14:textId="77777777" w:rsidR="00263EFE" w:rsidRPr="00263EFE" w:rsidRDefault="00263EFE" w:rsidP="00EE6345">
            <w:pPr>
              <w:rPr>
                <w:sz w:val="18"/>
                <w:szCs w:val="18"/>
              </w:rPr>
            </w:pPr>
            <w:r w:rsidRPr="00263EFE">
              <w:rPr>
                <w:sz w:val="18"/>
                <w:szCs w:val="18"/>
              </w:rPr>
              <w:t>接触食物的每日使用的餐具表面积</w:t>
            </w:r>
          </w:p>
        </w:tc>
        <w:tc>
          <w:tcPr>
            <w:tcW w:w="0" w:type="auto"/>
            <w:vAlign w:val="center"/>
          </w:tcPr>
          <w:p w14:paraId="55C56827" w14:textId="77777777" w:rsidR="00263EFE" w:rsidRPr="00263EFE" w:rsidRDefault="00263EFE" w:rsidP="00EE6345">
            <w:pPr>
              <w:jc w:val="center"/>
              <w:rPr>
                <w:sz w:val="18"/>
                <w:szCs w:val="18"/>
              </w:rPr>
            </w:pPr>
            <w:r w:rsidRPr="00263EFE">
              <w:rPr>
                <w:sz w:val="18"/>
                <w:szCs w:val="18"/>
              </w:rPr>
              <w:t>FA</w:t>
            </w:r>
          </w:p>
        </w:tc>
        <w:tc>
          <w:tcPr>
            <w:tcW w:w="0" w:type="auto"/>
            <w:vAlign w:val="center"/>
          </w:tcPr>
          <w:p w14:paraId="11397F41" w14:textId="77777777" w:rsidR="00263EFE" w:rsidRPr="00263EFE" w:rsidRDefault="00263EFE" w:rsidP="00EE6345">
            <w:pPr>
              <w:jc w:val="center"/>
              <w:rPr>
                <w:sz w:val="18"/>
                <w:szCs w:val="18"/>
              </w:rPr>
            </w:pPr>
            <w:r w:rsidRPr="00263EFE">
              <w:rPr>
                <w:sz w:val="18"/>
                <w:szCs w:val="18"/>
              </w:rPr>
              <w:t>5400cm</w:t>
            </w:r>
            <w:r w:rsidRPr="00263EFE">
              <w:rPr>
                <w:sz w:val="18"/>
                <w:szCs w:val="18"/>
                <w:vertAlign w:val="superscript"/>
              </w:rPr>
              <w:t>2</w:t>
            </w:r>
          </w:p>
        </w:tc>
        <w:tc>
          <w:tcPr>
            <w:tcW w:w="0" w:type="auto"/>
            <w:vAlign w:val="center"/>
          </w:tcPr>
          <w:p w14:paraId="65D3A758" w14:textId="77777777" w:rsidR="00263EFE" w:rsidRPr="00263EFE" w:rsidRDefault="00263EFE" w:rsidP="00EE6345">
            <w:pPr>
              <w:rPr>
                <w:sz w:val="18"/>
                <w:szCs w:val="18"/>
              </w:rPr>
            </w:pPr>
            <w:r w:rsidRPr="00263EFE">
              <w:rPr>
                <w:rFonts w:hint="eastAsia"/>
                <w:bCs/>
                <w:sz w:val="18"/>
                <w:szCs w:val="18"/>
              </w:rPr>
              <w:t>参考文献【</w:t>
            </w:r>
            <w:r w:rsidRPr="00263EFE">
              <w:rPr>
                <w:rFonts w:hint="eastAsia"/>
                <w:bCs/>
                <w:sz w:val="18"/>
                <w:szCs w:val="18"/>
              </w:rPr>
              <w:t>3</w:t>
            </w:r>
            <w:r w:rsidRPr="00263EFE">
              <w:rPr>
                <w:rFonts w:hint="eastAsia"/>
                <w:bCs/>
                <w:sz w:val="18"/>
                <w:szCs w:val="18"/>
              </w:rPr>
              <w:t>】、【</w:t>
            </w:r>
            <w:r w:rsidRPr="00263EFE">
              <w:rPr>
                <w:rFonts w:hint="eastAsia"/>
                <w:bCs/>
                <w:sz w:val="18"/>
                <w:szCs w:val="18"/>
              </w:rPr>
              <w:t>4</w:t>
            </w:r>
            <w:r w:rsidRPr="00263EFE">
              <w:rPr>
                <w:rFonts w:hint="eastAsia"/>
                <w:bCs/>
                <w:sz w:val="18"/>
                <w:szCs w:val="18"/>
              </w:rPr>
              <w:t>】、【</w:t>
            </w:r>
            <w:r w:rsidRPr="00263EFE">
              <w:rPr>
                <w:rFonts w:hint="eastAsia"/>
                <w:bCs/>
                <w:sz w:val="18"/>
                <w:szCs w:val="18"/>
              </w:rPr>
              <w:t>5</w:t>
            </w:r>
            <w:r w:rsidRPr="00263EFE">
              <w:rPr>
                <w:rFonts w:hint="eastAsia"/>
                <w:bCs/>
                <w:sz w:val="18"/>
                <w:szCs w:val="18"/>
              </w:rPr>
              <w:t>】</w:t>
            </w:r>
          </w:p>
        </w:tc>
      </w:tr>
      <w:tr w:rsidR="00263EFE" w:rsidRPr="00263EFE" w14:paraId="143B0588" w14:textId="77777777" w:rsidTr="00EE6345">
        <w:tc>
          <w:tcPr>
            <w:tcW w:w="0" w:type="auto"/>
            <w:vMerge/>
          </w:tcPr>
          <w:p w14:paraId="22221BD6" w14:textId="77777777" w:rsidR="00263EFE" w:rsidRPr="00263EFE" w:rsidRDefault="00263EFE" w:rsidP="00EE6345">
            <w:pPr>
              <w:rPr>
                <w:sz w:val="18"/>
                <w:szCs w:val="18"/>
              </w:rPr>
            </w:pPr>
          </w:p>
        </w:tc>
        <w:tc>
          <w:tcPr>
            <w:tcW w:w="0" w:type="auto"/>
            <w:gridSpan w:val="2"/>
          </w:tcPr>
          <w:p w14:paraId="11929C2A" w14:textId="77777777" w:rsidR="00263EFE" w:rsidRPr="00263EFE" w:rsidRDefault="00263EFE" w:rsidP="00EE6345">
            <w:pPr>
              <w:rPr>
                <w:sz w:val="18"/>
                <w:szCs w:val="18"/>
              </w:rPr>
            </w:pPr>
            <w:r w:rsidRPr="00263EFE">
              <w:rPr>
                <w:sz w:val="18"/>
                <w:szCs w:val="18"/>
              </w:rPr>
              <w:t>从餐具转移到消化道内的质量百分数</w:t>
            </w:r>
          </w:p>
        </w:tc>
        <w:tc>
          <w:tcPr>
            <w:tcW w:w="0" w:type="auto"/>
            <w:vAlign w:val="center"/>
          </w:tcPr>
          <w:p w14:paraId="407DAC4F" w14:textId="77777777" w:rsidR="00263EFE" w:rsidRPr="00263EFE" w:rsidRDefault="00263EFE" w:rsidP="00EE6345">
            <w:pPr>
              <w:jc w:val="center"/>
              <w:rPr>
                <w:sz w:val="18"/>
                <w:szCs w:val="18"/>
              </w:rPr>
            </w:pPr>
            <w:r w:rsidRPr="00263EFE">
              <w:rPr>
                <w:sz w:val="18"/>
                <w:szCs w:val="18"/>
              </w:rPr>
              <w:t>PT</w:t>
            </w:r>
          </w:p>
        </w:tc>
        <w:tc>
          <w:tcPr>
            <w:tcW w:w="0" w:type="auto"/>
            <w:vAlign w:val="center"/>
          </w:tcPr>
          <w:p w14:paraId="30481D41"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59971630" w14:textId="77777777" w:rsidR="00263EFE" w:rsidRPr="00263EFE" w:rsidRDefault="00263EFE" w:rsidP="00EE6345">
            <w:pPr>
              <w:rPr>
                <w:sz w:val="18"/>
                <w:szCs w:val="18"/>
              </w:rPr>
            </w:pPr>
            <w:r w:rsidRPr="00263EFE">
              <w:rPr>
                <w:sz w:val="18"/>
                <w:szCs w:val="18"/>
              </w:rPr>
              <w:t>最坏假设</w:t>
            </w:r>
          </w:p>
        </w:tc>
      </w:tr>
      <w:tr w:rsidR="00263EFE" w:rsidRPr="00263EFE" w14:paraId="78F61874" w14:textId="77777777" w:rsidTr="00EE6345">
        <w:tc>
          <w:tcPr>
            <w:tcW w:w="0" w:type="auto"/>
            <w:vMerge/>
          </w:tcPr>
          <w:p w14:paraId="375000EF" w14:textId="77777777" w:rsidR="00263EFE" w:rsidRPr="00263EFE" w:rsidRDefault="00263EFE" w:rsidP="00EE6345">
            <w:pPr>
              <w:rPr>
                <w:sz w:val="18"/>
                <w:szCs w:val="18"/>
              </w:rPr>
            </w:pPr>
          </w:p>
        </w:tc>
        <w:tc>
          <w:tcPr>
            <w:tcW w:w="0" w:type="auto"/>
            <w:gridSpan w:val="2"/>
          </w:tcPr>
          <w:p w14:paraId="13409217" w14:textId="77777777" w:rsidR="00263EFE" w:rsidRPr="00263EFE" w:rsidRDefault="00263EFE" w:rsidP="00EE6345">
            <w:pPr>
              <w:rPr>
                <w:sz w:val="18"/>
                <w:szCs w:val="18"/>
              </w:rPr>
            </w:pPr>
            <w:r w:rsidRPr="00263EFE">
              <w:rPr>
                <w:sz w:val="18"/>
                <w:szCs w:val="18"/>
              </w:rPr>
              <w:t>经消化吸收的质量百分数</w:t>
            </w:r>
          </w:p>
        </w:tc>
        <w:tc>
          <w:tcPr>
            <w:tcW w:w="0" w:type="auto"/>
            <w:vAlign w:val="center"/>
          </w:tcPr>
          <w:p w14:paraId="2F3137DA" w14:textId="77777777" w:rsidR="00263EFE" w:rsidRPr="00263EFE" w:rsidRDefault="00263EFE" w:rsidP="00EE6345">
            <w:pPr>
              <w:jc w:val="center"/>
              <w:rPr>
                <w:sz w:val="18"/>
                <w:szCs w:val="18"/>
              </w:rPr>
            </w:pPr>
            <w:r w:rsidRPr="00263EFE">
              <w:rPr>
                <w:sz w:val="18"/>
                <w:szCs w:val="18"/>
              </w:rPr>
              <w:t>DgA</w:t>
            </w:r>
          </w:p>
        </w:tc>
        <w:tc>
          <w:tcPr>
            <w:tcW w:w="0" w:type="auto"/>
            <w:vAlign w:val="center"/>
          </w:tcPr>
          <w:p w14:paraId="0E386237"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241C9E6A" w14:textId="77777777" w:rsidR="00263EFE" w:rsidRPr="00263EFE" w:rsidRDefault="00263EFE" w:rsidP="00EE6345">
            <w:pPr>
              <w:rPr>
                <w:sz w:val="18"/>
                <w:szCs w:val="18"/>
              </w:rPr>
            </w:pPr>
            <w:r w:rsidRPr="00263EFE">
              <w:rPr>
                <w:sz w:val="18"/>
                <w:szCs w:val="18"/>
              </w:rPr>
              <w:t>最坏假设</w:t>
            </w:r>
          </w:p>
        </w:tc>
      </w:tr>
      <w:tr w:rsidR="00263EFE" w:rsidRPr="00263EFE" w14:paraId="04F1D1AC" w14:textId="77777777" w:rsidTr="00EE6345">
        <w:tc>
          <w:tcPr>
            <w:tcW w:w="0" w:type="auto"/>
            <w:vMerge w:val="restart"/>
          </w:tcPr>
          <w:p w14:paraId="14151314" w14:textId="77777777" w:rsidR="00263EFE" w:rsidRPr="00263EFE" w:rsidRDefault="00263EFE" w:rsidP="00EE6345">
            <w:pPr>
              <w:rPr>
                <w:sz w:val="18"/>
                <w:szCs w:val="18"/>
              </w:rPr>
            </w:pPr>
            <w:r w:rsidRPr="00263EFE">
              <w:rPr>
                <w:sz w:val="18"/>
                <w:szCs w:val="18"/>
              </w:rPr>
              <w:t>间接暴露：舔或吮吸织物（婴幼儿）</w:t>
            </w:r>
          </w:p>
        </w:tc>
        <w:tc>
          <w:tcPr>
            <w:tcW w:w="0" w:type="auto"/>
            <w:vMerge w:val="restart"/>
            <w:vAlign w:val="center"/>
          </w:tcPr>
          <w:p w14:paraId="0789A057" w14:textId="77777777" w:rsidR="00263EFE" w:rsidRPr="00263EFE" w:rsidRDefault="00263EFE" w:rsidP="00EE6345">
            <w:pPr>
              <w:rPr>
                <w:sz w:val="18"/>
                <w:szCs w:val="18"/>
              </w:rPr>
            </w:pPr>
            <w:r w:rsidRPr="00263EFE">
              <w:rPr>
                <w:sz w:val="18"/>
                <w:szCs w:val="18"/>
              </w:rPr>
              <w:t>织物密度</w:t>
            </w:r>
          </w:p>
        </w:tc>
        <w:tc>
          <w:tcPr>
            <w:tcW w:w="0" w:type="auto"/>
          </w:tcPr>
          <w:p w14:paraId="45D8D451" w14:textId="77777777" w:rsidR="00263EFE" w:rsidRPr="00263EFE" w:rsidRDefault="00263EFE" w:rsidP="00EE6345">
            <w:pPr>
              <w:rPr>
                <w:sz w:val="18"/>
                <w:szCs w:val="18"/>
              </w:rPr>
            </w:pPr>
            <w:r w:rsidRPr="00263EFE">
              <w:rPr>
                <w:sz w:val="18"/>
                <w:szCs w:val="18"/>
              </w:rPr>
              <w:t>人工合成纤维</w:t>
            </w:r>
          </w:p>
        </w:tc>
        <w:tc>
          <w:tcPr>
            <w:tcW w:w="0" w:type="auto"/>
            <w:vMerge w:val="restart"/>
            <w:vAlign w:val="center"/>
          </w:tcPr>
          <w:p w14:paraId="2A55EF6F" w14:textId="77777777" w:rsidR="00263EFE" w:rsidRPr="00263EFE" w:rsidRDefault="00263EFE" w:rsidP="00EE6345">
            <w:pPr>
              <w:jc w:val="center"/>
              <w:rPr>
                <w:sz w:val="18"/>
                <w:szCs w:val="18"/>
              </w:rPr>
            </w:pPr>
            <w:r w:rsidRPr="00263EFE">
              <w:rPr>
                <w:sz w:val="18"/>
                <w:szCs w:val="18"/>
              </w:rPr>
              <w:t>FD</w:t>
            </w:r>
          </w:p>
        </w:tc>
        <w:tc>
          <w:tcPr>
            <w:tcW w:w="0" w:type="auto"/>
            <w:vAlign w:val="center"/>
          </w:tcPr>
          <w:p w14:paraId="3DCF3E28" w14:textId="77777777" w:rsidR="00263EFE" w:rsidRPr="00263EFE" w:rsidRDefault="00263EFE" w:rsidP="00EE6345">
            <w:pPr>
              <w:jc w:val="center"/>
              <w:rPr>
                <w:sz w:val="18"/>
                <w:szCs w:val="18"/>
              </w:rPr>
            </w:pPr>
            <w:r w:rsidRPr="00263EFE">
              <w:rPr>
                <w:sz w:val="18"/>
                <w:szCs w:val="18"/>
              </w:rPr>
              <w:t>1mg/cm</w:t>
            </w:r>
            <w:r w:rsidRPr="00263EFE">
              <w:rPr>
                <w:sz w:val="18"/>
                <w:szCs w:val="18"/>
                <w:vertAlign w:val="superscript"/>
              </w:rPr>
              <w:t>2</w:t>
            </w:r>
          </w:p>
        </w:tc>
        <w:tc>
          <w:tcPr>
            <w:tcW w:w="0" w:type="auto"/>
            <w:vMerge w:val="restart"/>
            <w:vAlign w:val="center"/>
          </w:tcPr>
          <w:p w14:paraId="52904D49"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p>
        </w:tc>
      </w:tr>
      <w:tr w:rsidR="00263EFE" w:rsidRPr="00263EFE" w14:paraId="47C09C44" w14:textId="77777777" w:rsidTr="00EE6345">
        <w:tc>
          <w:tcPr>
            <w:tcW w:w="0" w:type="auto"/>
            <w:vMerge/>
          </w:tcPr>
          <w:p w14:paraId="4C057964" w14:textId="77777777" w:rsidR="00263EFE" w:rsidRPr="00263EFE" w:rsidRDefault="00263EFE" w:rsidP="00EE6345">
            <w:pPr>
              <w:rPr>
                <w:sz w:val="18"/>
                <w:szCs w:val="18"/>
              </w:rPr>
            </w:pPr>
          </w:p>
        </w:tc>
        <w:tc>
          <w:tcPr>
            <w:tcW w:w="0" w:type="auto"/>
            <w:vMerge/>
          </w:tcPr>
          <w:p w14:paraId="090EDD3B" w14:textId="77777777" w:rsidR="00263EFE" w:rsidRPr="00263EFE" w:rsidRDefault="00263EFE" w:rsidP="00EE6345">
            <w:pPr>
              <w:rPr>
                <w:sz w:val="18"/>
                <w:szCs w:val="18"/>
              </w:rPr>
            </w:pPr>
          </w:p>
        </w:tc>
        <w:tc>
          <w:tcPr>
            <w:tcW w:w="0" w:type="auto"/>
          </w:tcPr>
          <w:p w14:paraId="1A49C321" w14:textId="77777777" w:rsidR="00263EFE" w:rsidRPr="00263EFE" w:rsidRDefault="00263EFE" w:rsidP="00EE6345">
            <w:pPr>
              <w:rPr>
                <w:sz w:val="18"/>
                <w:szCs w:val="18"/>
              </w:rPr>
            </w:pPr>
            <w:r w:rsidRPr="00263EFE">
              <w:rPr>
                <w:sz w:val="18"/>
                <w:szCs w:val="18"/>
              </w:rPr>
              <w:t>50%</w:t>
            </w:r>
            <w:r w:rsidRPr="00263EFE">
              <w:rPr>
                <w:sz w:val="18"/>
                <w:szCs w:val="18"/>
              </w:rPr>
              <w:t>人工合成纤维</w:t>
            </w:r>
            <w:r w:rsidRPr="00263EFE">
              <w:rPr>
                <w:sz w:val="18"/>
                <w:szCs w:val="18"/>
              </w:rPr>
              <w:t>50%</w:t>
            </w:r>
            <w:r w:rsidRPr="00263EFE">
              <w:rPr>
                <w:sz w:val="18"/>
                <w:szCs w:val="18"/>
              </w:rPr>
              <w:t>棉</w:t>
            </w:r>
          </w:p>
        </w:tc>
        <w:tc>
          <w:tcPr>
            <w:tcW w:w="0" w:type="auto"/>
            <w:vMerge/>
            <w:vAlign w:val="center"/>
          </w:tcPr>
          <w:p w14:paraId="1ACF804A" w14:textId="77777777" w:rsidR="00263EFE" w:rsidRPr="00263EFE" w:rsidRDefault="00263EFE" w:rsidP="00EE6345">
            <w:pPr>
              <w:jc w:val="center"/>
              <w:rPr>
                <w:sz w:val="18"/>
                <w:szCs w:val="18"/>
              </w:rPr>
            </w:pPr>
          </w:p>
        </w:tc>
        <w:tc>
          <w:tcPr>
            <w:tcW w:w="0" w:type="auto"/>
            <w:vAlign w:val="center"/>
          </w:tcPr>
          <w:p w14:paraId="25794C4F" w14:textId="77777777" w:rsidR="00263EFE" w:rsidRPr="00263EFE" w:rsidRDefault="00263EFE" w:rsidP="00EE6345">
            <w:pPr>
              <w:jc w:val="center"/>
              <w:rPr>
                <w:sz w:val="18"/>
                <w:szCs w:val="18"/>
              </w:rPr>
            </w:pPr>
            <w:r w:rsidRPr="00263EFE">
              <w:rPr>
                <w:sz w:val="18"/>
                <w:szCs w:val="18"/>
              </w:rPr>
              <w:t>10mg/cm</w:t>
            </w:r>
            <w:r w:rsidRPr="00263EFE">
              <w:rPr>
                <w:sz w:val="18"/>
                <w:szCs w:val="18"/>
                <w:vertAlign w:val="superscript"/>
              </w:rPr>
              <w:t>2</w:t>
            </w:r>
          </w:p>
        </w:tc>
        <w:tc>
          <w:tcPr>
            <w:tcW w:w="0" w:type="auto"/>
            <w:vMerge/>
            <w:vAlign w:val="center"/>
          </w:tcPr>
          <w:p w14:paraId="397139BB" w14:textId="77777777" w:rsidR="00263EFE" w:rsidRPr="00263EFE" w:rsidRDefault="00263EFE" w:rsidP="00EE6345">
            <w:pPr>
              <w:rPr>
                <w:sz w:val="18"/>
                <w:szCs w:val="18"/>
              </w:rPr>
            </w:pPr>
          </w:p>
        </w:tc>
      </w:tr>
      <w:tr w:rsidR="00263EFE" w:rsidRPr="00263EFE" w14:paraId="15C507F6" w14:textId="77777777" w:rsidTr="00EE6345">
        <w:tc>
          <w:tcPr>
            <w:tcW w:w="0" w:type="auto"/>
            <w:vMerge/>
          </w:tcPr>
          <w:p w14:paraId="4337B4AB" w14:textId="77777777" w:rsidR="00263EFE" w:rsidRPr="00263EFE" w:rsidRDefault="00263EFE" w:rsidP="00EE6345">
            <w:pPr>
              <w:rPr>
                <w:sz w:val="18"/>
                <w:szCs w:val="18"/>
              </w:rPr>
            </w:pPr>
          </w:p>
        </w:tc>
        <w:tc>
          <w:tcPr>
            <w:tcW w:w="0" w:type="auto"/>
            <w:vMerge/>
          </w:tcPr>
          <w:p w14:paraId="4B1AE767" w14:textId="77777777" w:rsidR="00263EFE" w:rsidRPr="00263EFE" w:rsidRDefault="00263EFE" w:rsidP="00EE6345">
            <w:pPr>
              <w:rPr>
                <w:sz w:val="18"/>
                <w:szCs w:val="18"/>
              </w:rPr>
            </w:pPr>
          </w:p>
        </w:tc>
        <w:tc>
          <w:tcPr>
            <w:tcW w:w="0" w:type="auto"/>
          </w:tcPr>
          <w:p w14:paraId="622C27BE" w14:textId="77777777" w:rsidR="00263EFE" w:rsidRPr="00263EFE" w:rsidRDefault="00263EFE" w:rsidP="00EE6345">
            <w:pPr>
              <w:rPr>
                <w:sz w:val="18"/>
                <w:szCs w:val="18"/>
              </w:rPr>
            </w:pPr>
            <w:r w:rsidRPr="00263EFE">
              <w:rPr>
                <w:sz w:val="18"/>
                <w:szCs w:val="18"/>
              </w:rPr>
              <w:t>棉</w:t>
            </w:r>
          </w:p>
        </w:tc>
        <w:tc>
          <w:tcPr>
            <w:tcW w:w="0" w:type="auto"/>
            <w:vMerge/>
            <w:vAlign w:val="center"/>
          </w:tcPr>
          <w:p w14:paraId="52FD8F3F" w14:textId="77777777" w:rsidR="00263EFE" w:rsidRPr="00263EFE" w:rsidRDefault="00263EFE" w:rsidP="00EE6345">
            <w:pPr>
              <w:jc w:val="center"/>
              <w:rPr>
                <w:sz w:val="18"/>
                <w:szCs w:val="18"/>
              </w:rPr>
            </w:pPr>
          </w:p>
        </w:tc>
        <w:tc>
          <w:tcPr>
            <w:tcW w:w="0" w:type="auto"/>
            <w:vAlign w:val="center"/>
          </w:tcPr>
          <w:p w14:paraId="646D3AF4" w14:textId="77777777" w:rsidR="00263EFE" w:rsidRPr="00263EFE" w:rsidRDefault="00263EFE" w:rsidP="00EE6345">
            <w:pPr>
              <w:jc w:val="center"/>
              <w:rPr>
                <w:sz w:val="18"/>
                <w:szCs w:val="18"/>
              </w:rPr>
            </w:pPr>
            <w:r w:rsidRPr="00263EFE">
              <w:rPr>
                <w:sz w:val="18"/>
                <w:szCs w:val="18"/>
              </w:rPr>
              <w:t>20mg/cm</w:t>
            </w:r>
            <w:r w:rsidRPr="00263EFE">
              <w:rPr>
                <w:sz w:val="18"/>
                <w:szCs w:val="18"/>
                <w:vertAlign w:val="superscript"/>
              </w:rPr>
              <w:t>2</w:t>
            </w:r>
          </w:p>
        </w:tc>
        <w:tc>
          <w:tcPr>
            <w:tcW w:w="0" w:type="auto"/>
            <w:vMerge/>
            <w:vAlign w:val="center"/>
          </w:tcPr>
          <w:p w14:paraId="4D7B7F07" w14:textId="77777777" w:rsidR="00263EFE" w:rsidRPr="00263EFE" w:rsidRDefault="00263EFE" w:rsidP="00EE6345">
            <w:pPr>
              <w:rPr>
                <w:sz w:val="18"/>
                <w:szCs w:val="18"/>
              </w:rPr>
            </w:pPr>
          </w:p>
        </w:tc>
      </w:tr>
      <w:tr w:rsidR="00263EFE" w:rsidRPr="00263EFE" w14:paraId="39104FE2" w14:textId="77777777" w:rsidTr="00EE6345">
        <w:tc>
          <w:tcPr>
            <w:tcW w:w="0" w:type="auto"/>
            <w:vMerge/>
          </w:tcPr>
          <w:p w14:paraId="42CF28BB" w14:textId="77777777" w:rsidR="00263EFE" w:rsidRPr="00263EFE" w:rsidRDefault="00263EFE" w:rsidP="00EE6345">
            <w:pPr>
              <w:rPr>
                <w:sz w:val="18"/>
                <w:szCs w:val="18"/>
              </w:rPr>
            </w:pPr>
          </w:p>
        </w:tc>
        <w:tc>
          <w:tcPr>
            <w:tcW w:w="0" w:type="auto"/>
            <w:gridSpan w:val="2"/>
          </w:tcPr>
          <w:p w14:paraId="205A68E6" w14:textId="77777777" w:rsidR="00263EFE" w:rsidRPr="00263EFE" w:rsidRDefault="00263EFE" w:rsidP="00EE6345">
            <w:pPr>
              <w:rPr>
                <w:sz w:val="18"/>
                <w:szCs w:val="18"/>
              </w:rPr>
            </w:pPr>
            <w:r w:rsidRPr="00263EFE">
              <w:rPr>
                <w:sz w:val="18"/>
                <w:szCs w:val="18"/>
              </w:rPr>
              <w:t>与嘴接触的织物面积（婴幼儿）</w:t>
            </w:r>
          </w:p>
        </w:tc>
        <w:tc>
          <w:tcPr>
            <w:tcW w:w="0" w:type="auto"/>
            <w:vAlign w:val="center"/>
          </w:tcPr>
          <w:p w14:paraId="477706A9" w14:textId="77777777" w:rsidR="00263EFE" w:rsidRPr="00263EFE" w:rsidRDefault="00263EFE" w:rsidP="00EE6345">
            <w:pPr>
              <w:jc w:val="center"/>
              <w:rPr>
                <w:sz w:val="18"/>
                <w:szCs w:val="18"/>
              </w:rPr>
            </w:pPr>
            <w:r w:rsidRPr="00263EFE">
              <w:rPr>
                <w:sz w:val="18"/>
                <w:szCs w:val="18"/>
              </w:rPr>
              <w:t>MA</w:t>
            </w:r>
          </w:p>
        </w:tc>
        <w:tc>
          <w:tcPr>
            <w:tcW w:w="0" w:type="auto"/>
            <w:vAlign w:val="center"/>
          </w:tcPr>
          <w:p w14:paraId="3C4769B2" w14:textId="77777777" w:rsidR="00263EFE" w:rsidRPr="00263EFE" w:rsidRDefault="00263EFE" w:rsidP="00EE6345">
            <w:pPr>
              <w:jc w:val="center"/>
              <w:rPr>
                <w:sz w:val="18"/>
                <w:szCs w:val="18"/>
              </w:rPr>
            </w:pPr>
            <w:r w:rsidRPr="00263EFE">
              <w:rPr>
                <w:sz w:val="18"/>
                <w:szCs w:val="18"/>
              </w:rPr>
              <w:t>100cm</w:t>
            </w:r>
            <w:r w:rsidRPr="00263EFE">
              <w:rPr>
                <w:sz w:val="18"/>
                <w:szCs w:val="18"/>
                <w:vertAlign w:val="superscript"/>
              </w:rPr>
              <w:t>2</w:t>
            </w:r>
          </w:p>
        </w:tc>
        <w:tc>
          <w:tcPr>
            <w:tcW w:w="0" w:type="auto"/>
            <w:vAlign w:val="center"/>
          </w:tcPr>
          <w:p w14:paraId="1AAEA583"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2</w:t>
            </w:r>
            <w:r w:rsidRPr="00263EFE">
              <w:rPr>
                <w:rFonts w:hint="eastAsia"/>
                <w:sz w:val="18"/>
                <w:szCs w:val="18"/>
              </w:rPr>
              <w:t>】</w:t>
            </w:r>
          </w:p>
        </w:tc>
      </w:tr>
      <w:tr w:rsidR="00263EFE" w:rsidRPr="00263EFE" w14:paraId="65CB0423" w14:textId="77777777" w:rsidTr="00EE6345">
        <w:tc>
          <w:tcPr>
            <w:tcW w:w="0" w:type="auto"/>
            <w:vMerge/>
          </w:tcPr>
          <w:p w14:paraId="41D55AE8" w14:textId="77777777" w:rsidR="00263EFE" w:rsidRPr="00263EFE" w:rsidRDefault="00263EFE" w:rsidP="00EE6345">
            <w:pPr>
              <w:rPr>
                <w:sz w:val="18"/>
                <w:szCs w:val="18"/>
              </w:rPr>
            </w:pPr>
          </w:p>
        </w:tc>
        <w:tc>
          <w:tcPr>
            <w:tcW w:w="0" w:type="auto"/>
            <w:gridSpan w:val="2"/>
          </w:tcPr>
          <w:p w14:paraId="310D4CE6" w14:textId="77777777" w:rsidR="00263EFE" w:rsidRPr="00263EFE" w:rsidRDefault="00263EFE" w:rsidP="00EE6345">
            <w:pPr>
              <w:rPr>
                <w:sz w:val="18"/>
                <w:szCs w:val="18"/>
              </w:rPr>
            </w:pPr>
            <w:r w:rsidRPr="00263EFE">
              <w:rPr>
                <w:sz w:val="18"/>
                <w:szCs w:val="18"/>
              </w:rPr>
              <w:t>沉积在织物中的质量百分数</w:t>
            </w:r>
          </w:p>
        </w:tc>
        <w:tc>
          <w:tcPr>
            <w:tcW w:w="0" w:type="auto"/>
            <w:vAlign w:val="center"/>
          </w:tcPr>
          <w:p w14:paraId="664BEC7E" w14:textId="77777777" w:rsidR="00263EFE" w:rsidRPr="00263EFE" w:rsidRDefault="00263EFE" w:rsidP="00EE6345">
            <w:pPr>
              <w:jc w:val="center"/>
              <w:rPr>
                <w:sz w:val="18"/>
                <w:szCs w:val="18"/>
              </w:rPr>
            </w:pPr>
            <w:r w:rsidRPr="00263EFE">
              <w:rPr>
                <w:sz w:val="18"/>
                <w:szCs w:val="18"/>
              </w:rPr>
              <w:t>PD</w:t>
            </w:r>
          </w:p>
        </w:tc>
        <w:tc>
          <w:tcPr>
            <w:tcW w:w="0" w:type="auto"/>
            <w:vAlign w:val="center"/>
          </w:tcPr>
          <w:p w14:paraId="09BC8EEB" w14:textId="77777777" w:rsidR="00263EFE" w:rsidRPr="00263EFE" w:rsidRDefault="00263EFE" w:rsidP="00EE6345">
            <w:pPr>
              <w:jc w:val="center"/>
              <w:rPr>
                <w:sz w:val="18"/>
                <w:szCs w:val="18"/>
              </w:rPr>
            </w:pPr>
            <w:r w:rsidRPr="00263EFE">
              <w:rPr>
                <w:sz w:val="18"/>
                <w:szCs w:val="18"/>
              </w:rPr>
              <w:t>5%</w:t>
            </w:r>
          </w:p>
        </w:tc>
        <w:tc>
          <w:tcPr>
            <w:tcW w:w="0" w:type="auto"/>
            <w:vAlign w:val="center"/>
          </w:tcPr>
          <w:p w14:paraId="21C38B7D"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p>
        </w:tc>
      </w:tr>
      <w:tr w:rsidR="00263EFE" w:rsidRPr="00263EFE" w14:paraId="32350B2E" w14:textId="77777777" w:rsidTr="00EE6345">
        <w:tc>
          <w:tcPr>
            <w:tcW w:w="0" w:type="auto"/>
            <w:vMerge/>
          </w:tcPr>
          <w:p w14:paraId="386AA8BA" w14:textId="77777777" w:rsidR="00263EFE" w:rsidRPr="00263EFE" w:rsidRDefault="00263EFE" w:rsidP="00EE6345">
            <w:pPr>
              <w:rPr>
                <w:sz w:val="18"/>
                <w:szCs w:val="18"/>
              </w:rPr>
            </w:pPr>
          </w:p>
        </w:tc>
        <w:tc>
          <w:tcPr>
            <w:tcW w:w="0" w:type="auto"/>
            <w:gridSpan w:val="2"/>
          </w:tcPr>
          <w:p w14:paraId="6ED7C4A1" w14:textId="77777777" w:rsidR="00263EFE" w:rsidRPr="00263EFE" w:rsidRDefault="00263EFE" w:rsidP="00EE6345">
            <w:pPr>
              <w:pStyle w:val="afffff0"/>
              <w:spacing w:before="50" w:after="50"/>
              <w:ind w:firstLineChars="0" w:firstLine="0"/>
              <w:rPr>
                <w:rFonts w:ascii="Times New Roman" w:hAnsi="Times New Roman"/>
                <w:sz w:val="18"/>
                <w:szCs w:val="18"/>
              </w:rPr>
            </w:pPr>
            <w:r w:rsidRPr="00263EFE">
              <w:rPr>
                <w:rFonts w:ascii="Times New Roman" w:hAnsi="Times New Roman"/>
                <w:sz w:val="18"/>
                <w:szCs w:val="18"/>
              </w:rPr>
              <w:t>从织物转移到消化道内的质量百分数</w:t>
            </w:r>
          </w:p>
        </w:tc>
        <w:tc>
          <w:tcPr>
            <w:tcW w:w="0" w:type="auto"/>
            <w:vAlign w:val="center"/>
          </w:tcPr>
          <w:p w14:paraId="669F4541" w14:textId="77777777" w:rsidR="00263EFE" w:rsidRPr="00263EFE" w:rsidRDefault="00263EFE" w:rsidP="00EE6345">
            <w:pPr>
              <w:jc w:val="center"/>
              <w:rPr>
                <w:sz w:val="18"/>
                <w:szCs w:val="18"/>
              </w:rPr>
            </w:pPr>
            <w:r w:rsidRPr="00263EFE">
              <w:rPr>
                <w:sz w:val="18"/>
                <w:szCs w:val="18"/>
              </w:rPr>
              <w:t>PT</w:t>
            </w:r>
          </w:p>
        </w:tc>
        <w:tc>
          <w:tcPr>
            <w:tcW w:w="0" w:type="auto"/>
            <w:vAlign w:val="center"/>
          </w:tcPr>
          <w:p w14:paraId="0730B6B1"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72DD633D" w14:textId="77777777" w:rsidR="00263EFE" w:rsidRPr="00263EFE" w:rsidRDefault="00263EFE" w:rsidP="00EE6345">
            <w:pPr>
              <w:rPr>
                <w:sz w:val="18"/>
                <w:szCs w:val="18"/>
              </w:rPr>
            </w:pPr>
            <w:r w:rsidRPr="00263EFE">
              <w:rPr>
                <w:sz w:val="18"/>
                <w:szCs w:val="18"/>
              </w:rPr>
              <w:t>最坏假设</w:t>
            </w:r>
          </w:p>
        </w:tc>
      </w:tr>
      <w:tr w:rsidR="00263EFE" w:rsidRPr="00263EFE" w14:paraId="7B7365DE" w14:textId="77777777" w:rsidTr="00EE6345">
        <w:tc>
          <w:tcPr>
            <w:tcW w:w="0" w:type="auto"/>
            <w:vMerge/>
          </w:tcPr>
          <w:p w14:paraId="37FAAC78" w14:textId="77777777" w:rsidR="00263EFE" w:rsidRPr="00263EFE" w:rsidRDefault="00263EFE" w:rsidP="00EE6345">
            <w:pPr>
              <w:rPr>
                <w:sz w:val="18"/>
                <w:szCs w:val="18"/>
              </w:rPr>
            </w:pPr>
          </w:p>
        </w:tc>
        <w:tc>
          <w:tcPr>
            <w:tcW w:w="0" w:type="auto"/>
            <w:gridSpan w:val="2"/>
          </w:tcPr>
          <w:p w14:paraId="26B73962" w14:textId="77777777" w:rsidR="00263EFE" w:rsidRPr="00263EFE" w:rsidRDefault="00263EFE" w:rsidP="00EE6345">
            <w:pPr>
              <w:rPr>
                <w:sz w:val="18"/>
                <w:szCs w:val="18"/>
              </w:rPr>
            </w:pPr>
            <w:r w:rsidRPr="00263EFE">
              <w:rPr>
                <w:sz w:val="18"/>
                <w:szCs w:val="18"/>
              </w:rPr>
              <w:t>经消化吸收的质量百分数</w:t>
            </w:r>
          </w:p>
        </w:tc>
        <w:tc>
          <w:tcPr>
            <w:tcW w:w="0" w:type="auto"/>
            <w:vAlign w:val="center"/>
          </w:tcPr>
          <w:p w14:paraId="5E212A82" w14:textId="77777777" w:rsidR="00263EFE" w:rsidRPr="00263EFE" w:rsidRDefault="00263EFE" w:rsidP="00EE6345">
            <w:pPr>
              <w:jc w:val="center"/>
              <w:rPr>
                <w:sz w:val="18"/>
                <w:szCs w:val="18"/>
              </w:rPr>
            </w:pPr>
            <w:r w:rsidRPr="00263EFE">
              <w:rPr>
                <w:sz w:val="18"/>
                <w:szCs w:val="18"/>
              </w:rPr>
              <w:t>DgA</w:t>
            </w:r>
          </w:p>
        </w:tc>
        <w:tc>
          <w:tcPr>
            <w:tcW w:w="0" w:type="auto"/>
            <w:vAlign w:val="center"/>
          </w:tcPr>
          <w:p w14:paraId="3968A920"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7F2CF9AD" w14:textId="77777777" w:rsidR="00263EFE" w:rsidRPr="00263EFE" w:rsidRDefault="00263EFE" w:rsidP="00EE6345">
            <w:pPr>
              <w:rPr>
                <w:sz w:val="18"/>
                <w:szCs w:val="18"/>
              </w:rPr>
            </w:pPr>
            <w:r w:rsidRPr="00263EFE">
              <w:rPr>
                <w:sz w:val="18"/>
                <w:szCs w:val="18"/>
              </w:rPr>
              <w:t>最坏假设</w:t>
            </w:r>
          </w:p>
        </w:tc>
      </w:tr>
      <w:tr w:rsidR="00263EFE" w:rsidRPr="00263EFE" w14:paraId="6312D093" w14:textId="77777777" w:rsidTr="00EE6345">
        <w:tc>
          <w:tcPr>
            <w:tcW w:w="0" w:type="auto"/>
            <w:vMerge/>
          </w:tcPr>
          <w:p w14:paraId="1517F7F4" w14:textId="77777777" w:rsidR="00263EFE" w:rsidRPr="00263EFE" w:rsidRDefault="00263EFE" w:rsidP="00EE6345">
            <w:pPr>
              <w:rPr>
                <w:sz w:val="18"/>
                <w:szCs w:val="18"/>
              </w:rPr>
            </w:pPr>
          </w:p>
        </w:tc>
        <w:tc>
          <w:tcPr>
            <w:tcW w:w="0" w:type="auto"/>
            <w:gridSpan w:val="2"/>
          </w:tcPr>
          <w:p w14:paraId="538FFA52" w14:textId="77777777" w:rsidR="00263EFE" w:rsidRPr="00263EFE" w:rsidRDefault="00263EFE" w:rsidP="00EE6345">
            <w:pPr>
              <w:rPr>
                <w:sz w:val="18"/>
                <w:szCs w:val="18"/>
              </w:rPr>
            </w:pPr>
            <w:r w:rsidRPr="00263EFE">
              <w:rPr>
                <w:sz w:val="18"/>
                <w:szCs w:val="18"/>
              </w:rPr>
              <w:t>织物的总重量</w:t>
            </w:r>
          </w:p>
        </w:tc>
        <w:tc>
          <w:tcPr>
            <w:tcW w:w="0" w:type="auto"/>
            <w:vAlign w:val="center"/>
          </w:tcPr>
          <w:p w14:paraId="5582FBD9" w14:textId="77777777" w:rsidR="00263EFE" w:rsidRPr="00263EFE" w:rsidRDefault="00263EFE" w:rsidP="00EE6345">
            <w:pPr>
              <w:jc w:val="center"/>
              <w:rPr>
                <w:sz w:val="18"/>
                <w:szCs w:val="18"/>
              </w:rPr>
            </w:pPr>
            <w:r w:rsidRPr="00263EFE">
              <w:rPr>
                <w:sz w:val="18"/>
                <w:szCs w:val="18"/>
              </w:rPr>
              <w:t>W</w:t>
            </w:r>
          </w:p>
        </w:tc>
        <w:tc>
          <w:tcPr>
            <w:tcW w:w="0" w:type="auto"/>
            <w:vAlign w:val="center"/>
          </w:tcPr>
          <w:p w14:paraId="1D04886E" w14:textId="77777777" w:rsidR="00263EFE" w:rsidRPr="00263EFE" w:rsidRDefault="00263EFE" w:rsidP="00EE6345">
            <w:pPr>
              <w:jc w:val="center"/>
              <w:rPr>
                <w:sz w:val="18"/>
                <w:szCs w:val="18"/>
              </w:rPr>
            </w:pPr>
            <w:r w:rsidRPr="00263EFE">
              <w:rPr>
                <w:sz w:val="18"/>
                <w:szCs w:val="18"/>
              </w:rPr>
              <w:t>1×10</w:t>
            </w:r>
            <w:r w:rsidRPr="00263EFE">
              <w:rPr>
                <w:sz w:val="18"/>
                <w:szCs w:val="18"/>
                <w:vertAlign w:val="superscript"/>
              </w:rPr>
              <w:t>6</w:t>
            </w:r>
            <w:r w:rsidRPr="00263EFE">
              <w:rPr>
                <w:sz w:val="18"/>
                <w:szCs w:val="18"/>
              </w:rPr>
              <w:t>mg</w:t>
            </w:r>
          </w:p>
        </w:tc>
        <w:tc>
          <w:tcPr>
            <w:tcW w:w="0" w:type="auto"/>
            <w:vAlign w:val="center"/>
          </w:tcPr>
          <w:p w14:paraId="51F29A35" w14:textId="77777777" w:rsidR="00263EFE" w:rsidRPr="00263EFE" w:rsidRDefault="00263EFE" w:rsidP="00EE6345">
            <w:pPr>
              <w:rPr>
                <w:sz w:val="18"/>
                <w:szCs w:val="18"/>
              </w:rPr>
            </w:pPr>
            <w:r w:rsidRPr="00263EFE">
              <w:rPr>
                <w:sz w:val="18"/>
                <w:szCs w:val="18"/>
              </w:rPr>
              <w:t>假设</w:t>
            </w:r>
          </w:p>
        </w:tc>
      </w:tr>
      <w:tr w:rsidR="00263EFE" w:rsidRPr="00263EFE" w14:paraId="728DF3F5" w14:textId="77777777" w:rsidTr="00EE6345">
        <w:tc>
          <w:tcPr>
            <w:tcW w:w="0" w:type="auto"/>
            <w:vMerge w:val="restart"/>
          </w:tcPr>
          <w:p w14:paraId="63D871C4" w14:textId="77777777" w:rsidR="00263EFE" w:rsidRPr="00263EFE" w:rsidRDefault="00263EFE" w:rsidP="00EE6345">
            <w:pPr>
              <w:rPr>
                <w:sz w:val="18"/>
                <w:szCs w:val="18"/>
              </w:rPr>
            </w:pPr>
            <w:r w:rsidRPr="00263EFE">
              <w:rPr>
                <w:sz w:val="18"/>
                <w:szCs w:val="18"/>
              </w:rPr>
              <w:t>饮水</w:t>
            </w:r>
            <w:r w:rsidRPr="00263EFE">
              <w:rPr>
                <w:sz w:val="18"/>
                <w:szCs w:val="18"/>
              </w:rPr>
              <w:t>/</w:t>
            </w:r>
            <w:r w:rsidRPr="00263EFE">
              <w:rPr>
                <w:sz w:val="18"/>
                <w:szCs w:val="18"/>
              </w:rPr>
              <w:t>果蔬暴露</w:t>
            </w:r>
          </w:p>
        </w:tc>
        <w:tc>
          <w:tcPr>
            <w:tcW w:w="0" w:type="auto"/>
            <w:gridSpan w:val="2"/>
          </w:tcPr>
          <w:p w14:paraId="0191484B" w14:textId="77777777" w:rsidR="00263EFE" w:rsidRPr="00263EFE" w:rsidRDefault="00263EFE" w:rsidP="00EE6345">
            <w:pPr>
              <w:rPr>
                <w:sz w:val="18"/>
                <w:szCs w:val="18"/>
              </w:rPr>
            </w:pPr>
            <w:r w:rsidRPr="00263EFE">
              <w:rPr>
                <w:sz w:val="18"/>
                <w:szCs w:val="18"/>
              </w:rPr>
              <w:t>每日饮水摄入量</w:t>
            </w:r>
          </w:p>
        </w:tc>
        <w:tc>
          <w:tcPr>
            <w:tcW w:w="0" w:type="auto"/>
            <w:vAlign w:val="center"/>
          </w:tcPr>
          <w:p w14:paraId="3D8F21CA" w14:textId="77777777" w:rsidR="00263EFE" w:rsidRPr="00263EFE" w:rsidRDefault="00263EFE" w:rsidP="00EE6345">
            <w:pPr>
              <w:jc w:val="center"/>
              <w:rPr>
                <w:sz w:val="18"/>
                <w:szCs w:val="18"/>
              </w:rPr>
            </w:pPr>
            <w:r w:rsidRPr="00263EFE">
              <w:rPr>
                <w:sz w:val="18"/>
                <w:szCs w:val="18"/>
              </w:rPr>
              <w:t>WV</w:t>
            </w:r>
          </w:p>
        </w:tc>
        <w:tc>
          <w:tcPr>
            <w:tcW w:w="0" w:type="auto"/>
            <w:vAlign w:val="center"/>
          </w:tcPr>
          <w:p w14:paraId="3710133C" w14:textId="77777777" w:rsidR="00263EFE" w:rsidRPr="00263EFE" w:rsidRDefault="00263EFE" w:rsidP="00EE6345">
            <w:pPr>
              <w:jc w:val="center"/>
              <w:rPr>
                <w:sz w:val="18"/>
                <w:szCs w:val="18"/>
              </w:rPr>
            </w:pPr>
            <w:r w:rsidRPr="00263EFE">
              <w:rPr>
                <w:sz w:val="18"/>
                <w:szCs w:val="18"/>
              </w:rPr>
              <w:t>1500mL</w:t>
            </w:r>
          </w:p>
        </w:tc>
        <w:tc>
          <w:tcPr>
            <w:tcW w:w="0" w:type="auto"/>
            <w:vAlign w:val="center"/>
          </w:tcPr>
          <w:p w14:paraId="7EBEA35C"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1</w:t>
            </w:r>
            <w:r w:rsidRPr="00263EFE">
              <w:rPr>
                <w:rFonts w:hint="eastAsia"/>
                <w:sz w:val="18"/>
                <w:szCs w:val="18"/>
              </w:rPr>
              <w:t>】</w:t>
            </w:r>
          </w:p>
        </w:tc>
      </w:tr>
      <w:tr w:rsidR="00263EFE" w:rsidRPr="00263EFE" w14:paraId="660D9AF2" w14:textId="77777777" w:rsidTr="00EE6345">
        <w:tc>
          <w:tcPr>
            <w:tcW w:w="0" w:type="auto"/>
            <w:vMerge/>
          </w:tcPr>
          <w:p w14:paraId="4AD501CD" w14:textId="77777777" w:rsidR="00263EFE" w:rsidRPr="00263EFE" w:rsidRDefault="00263EFE" w:rsidP="00EE6345">
            <w:pPr>
              <w:rPr>
                <w:sz w:val="18"/>
                <w:szCs w:val="18"/>
              </w:rPr>
            </w:pPr>
          </w:p>
        </w:tc>
        <w:tc>
          <w:tcPr>
            <w:tcW w:w="0" w:type="auto"/>
            <w:gridSpan w:val="2"/>
          </w:tcPr>
          <w:p w14:paraId="68B302CA" w14:textId="77777777" w:rsidR="00263EFE" w:rsidRPr="00263EFE" w:rsidRDefault="00263EFE" w:rsidP="00EE6345">
            <w:pPr>
              <w:rPr>
                <w:sz w:val="18"/>
                <w:szCs w:val="18"/>
              </w:rPr>
            </w:pPr>
            <w:r w:rsidRPr="00263EFE">
              <w:rPr>
                <w:sz w:val="18"/>
                <w:szCs w:val="18"/>
              </w:rPr>
              <w:t>每日水果摄入量</w:t>
            </w:r>
          </w:p>
        </w:tc>
        <w:tc>
          <w:tcPr>
            <w:tcW w:w="0" w:type="auto"/>
            <w:vAlign w:val="center"/>
          </w:tcPr>
          <w:p w14:paraId="367F001C" w14:textId="77777777" w:rsidR="00263EFE" w:rsidRPr="00263EFE" w:rsidRDefault="00263EFE" w:rsidP="00EE6345">
            <w:pPr>
              <w:jc w:val="center"/>
              <w:rPr>
                <w:sz w:val="18"/>
                <w:szCs w:val="18"/>
              </w:rPr>
            </w:pPr>
            <w:r w:rsidRPr="00263EFE">
              <w:rPr>
                <w:sz w:val="18"/>
                <w:szCs w:val="18"/>
              </w:rPr>
              <w:t>A</w:t>
            </w:r>
          </w:p>
        </w:tc>
        <w:tc>
          <w:tcPr>
            <w:tcW w:w="0" w:type="auto"/>
            <w:vAlign w:val="center"/>
          </w:tcPr>
          <w:p w14:paraId="41340E42" w14:textId="77777777" w:rsidR="00263EFE" w:rsidRPr="00263EFE" w:rsidRDefault="00263EFE" w:rsidP="00EE6345">
            <w:pPr>
              <w:jc w:val="center"/>
              <w:rPr>
                <w:sz w:val="18"/>
                <w:szCs w:val="18"/>
              </w:rPr>
            </w:pPr>
            <w:r w:rsidRPr="00263EFE">
              <w:rPr>
                <w:sz w:val="18"/>
                <w:szCs w:val="18"/>
              </w:rPr>
              <w:t>40g</w:t>
            </w:r>
          </w:p>
        </w:tc>
        <w:tc>
          <w:tcPr>
            <w:tcW w:w="0" w:type="auto"/>
            <w:vAlign w:val="center"/>
          </w:tcPr>
          <w:p w14:paraId="0513DCE3" w14:textId="77777777" w:rsidR="00263EFE" w:rsidRPr="00263EFE" w:rsidRDefault="00263EFE" w:rsidP="00EE6345">
            <w:pPr>
              <w:rPr>
                <w:sz w:val="18"/>
                <w:szCs w:val="18"/>
              </w:rPr>
            </w:pPr>
            <w:r w:rsidRPr="00263EFE">
              <w:rPr>
                <w:rFonts w:hint="eastAsia"/>
                <w:color w:val="000000"/>
                <w:sz w:val="18"/>
                <w:szCs w:val="18"/>
              </w:rPr>
              <w:t>参考文献【</w:t>
            </w:r>
            <w:r w:rsidRPr="00263EFE">
              <w:rPr>
                <w:rFonts w:hint="eastAsia"/>
                <w:color w:val="000000"/>
                <w:sz w:val="18"/>
                <w:szCs w:val="18"/>
              </w:rPr>
              <w:t>8</w:t>
            </w:r>
            <w:r w:rsidRPr="00263EFE">
              <w:rPr>
                <w:rFonts w:hint="eastAsia"/>
                <w:color w:val="000000"/>
                <w:sz w:val="18"/>
                <w:szCs w:val="18"/>
              </w:rPr>
              <w:t>】</w:t>
            </w:r>
          </w:p>
        </w:tc>
      </w:tr>
      <w:tr w:rsidR="00263EFE" w:rsidRPr="00263EFE" w14:paraId="3ED6C83F" w14:textId="77777777" w:rsidTr="00EE6345">
        <w:tc>
          <w:tcPr>
            <w:tcW w:w="0" w:type="auto"/>
            <w:vMerge/>
          </w:tcPr>
          <w:p w14:paraId="32FE35BE" w14:textId="77777777" w:rsidR="00263EFE" w:rsidRPr="00263EFE" w:rsidRDefault="00263EFE" w:rsidP="00EE6345">
            <w:pPr>
              <w:rPr>
                <w:sz w:val="18"/>
                <w:szCs w:val="18"/>
              </w:rPr>
            </w:pPr>
          </w:p>
        </w:tc>
        <w:tc>
          <w:tcPr>
            <w:tcW w:w="0" w:type="auto"/>
            <w:gridSpan w:val="2"/>
          </w:tcPr>
          <w:p w14:paraId="5D608F37" w14:textId="77777777" w:rsidR="00263EFE" w:rsidRPr="00263EFE" w:rsidRDefault="00263EFE" w:rsidP="00EE6345">
            <w:pPr>
              <w:rPr>
                <w:sz w:val="18"/>
                <w:szCs w:val="18"/>
              </w:rPr>
            </w:pPr>
            <w:r w:rsidRPr="00263EFE">
              <w:rPr>
                <w:sz w:val="18"/>
                <w:szCs w:val="18"/>
              </w:rPr>
              <w:t>每日蔬菜摄入量</w:t>
            </w:r>
          </w:p>
        </w:tc>
        <w:tc>
          <w:tcPr>
            <w:tcW w:w="0" w:type="auto"/>
            <w:vAlign w:val="center"/>
          </w:tcPr>
          <w:p w14:paraId="5C631EF9" w14:textId="77777777" w:rsidR="00263EFE" w:rsidRPr="00263EFE" w:rsidRDefault="00263EFE" w:rsidP="00EE6345">
            <w:pPr>
              <w:jc w:val="center"/>
              <w:rPr>
                <w:sz w:val="18"/>
                <w:szCs w:val="18"/>
              </w:rPr>
            </w:pPr>
            <w:r w:rsidRPr="00263EFE">
              <w:rPr>
                <w:sz w:val="18"/>
                <w:szCs w:val="18"/>
              </w:rPr>
              <w:t>A</w:t>
            </w:r>
          </w:p>
        </w:tc>
        <w:tc>
          <w:tcPr>
            <w:tcW w:w="0" w:type="auto"/>
            <w:vAlign w:val="center"/>
          </w:tcPr>
          <w:p w14:paraId="61A8292C" w14:textId="77777777" w:rsidR="00263EFE" w:rsidRPr="00263EFE" w:rsidRDefault="00263EFE" w:rsidP="00EE6345">
            <w:pPr>
              <w:jc w:val="center"/>
              <w:rPr>
                <w:sz w:val="18"/>
                <w:szCs w:val="18"/>
              </w:rPr>
            </w:pPr>
            <w:r w:rsidRPr="00263EFE">
              <w:rPr>
                <w:sz w:val="18"/>
                <w:szCs w:val="18"/>
              </w:rPr>
              <w:t>400g</w:t>
            </w:r>
          </w:p>
        </w:tc>
        <w:tc>
          <w:tcPr>
            <w:tcW w:w="0" w:type="auto"/>
            <w:vAlign w:val="center"/>
          </w:tcPr>
          <w:p w14:paraId="0B405A59" w14:textId="77777777" w:rsidR="00263EFE" w:rsidRPr="00263EFE" w:rsidRDefault="00263EFE" w:rsidP="00EE6345">
            <w:pPr>
              <w:rPr>
                <w:sz w:val="18"/>
                <w:szCs w:val="18"/>
              </w:rPr>
            </w:pPr>
            <w:r w:rsidRPr="00263EFE">
              <w:rPr>
                <w:rFonts w:hint="eastAsia"/>
                <w:color w:val="000000"/>
                <w:sz w:val="18"/>
                <w:szCs w:val="18"/>
              </w:rPr>
              <w:t>参考文献【</w:t>
            </w:r>
            <w:r w:rsidRPr="00263EFE">
              <w:rPr>
                <w:rFonts w:hint="eastAsia"/>
                <w:color w:val="000000"/>
                <w:sz w:val="18"/>
                <w:szCs w:val="18"/>
              </w:rPr>
              <w:t>8</w:t>
            </w:r>
            <w:r w:rsidRPr="00263EFE">
              <w:rPr>
                <w:rFonts w:hint="eastAsia"/>
                <w:color w:val="000000"/>
                <w:sz w:val="18"/>
                <w:szCs w:val="18"/>
              </w:rPr>
              <w:t>】</w:t>
            </w:r>
          </w:p>
        </w:tc>
      </w:tr>
      <w:tr w:rsidR="00263EFE" w:rsidRPr="00263EFE" w14:paraId="1D6608F9" w14:textId="77777777" w:rsidTr="00EE6345">
        <w:tc>
          <w:tcPr>
            <w:tcW w:w="0" w:type="auto"/>
            <w:vMerge/>
          </w:tcPr>
          <w:p w14:paraId="50CCF067" w14:textId="77777777" w:rsidR="00263EFE" w:rsidRPr="00263EFE" w:rsidRDefault="00263EFE" w:rsidP="00EE6345">
            <w:pPr>
              <w:rPr>
                <w:sz w:val="18"/>
                <w:szCs w:val="18"/>
              </w:rPr>
            </w:pPr>
          </w:p>
        </w:tc>
        <w:tc>
          <w:tcPr>
            <w:tcW w:w="0" w:type="auto"/>
            <w:gridSpan w:val="2"/>
          </w:tcPr>
          <w:p w14:paraId="612F7F40" w14:textId="77777777" w:rsidR="00263EFE" w:rsidRPr="00263EFE" w:rsidRDefault="00263EFE" w:rsidP="00EE6345">
            <w:pPr>
              <w:rPr>
                <w:sz w:val="18"/>
                <w:szCs w:val="18"/>
              </w:rPr>
            </w:pPr>
            <w:r w:rsidRPr="00263EFE">
              <w:rPr>
                <w:sz w:val="18"/>
                <w:szCs w:val="18"/>
              </w:rPr>
              <w:t>经消化吸收的质量百分数</w:t>
            </w:r>
          </w:p>
        </w:tc>
        <w:tc>
          <w:tcPr>
            <w:tcW w:w="0" w:type="auto"/>
            <w:vAlign w:val="center"/>
          </w:tcPr>
          <w:p w14:paraId="7631A04D" w14:textId="77777777" w:rsidR="00263EFE" w:rsidRPr="00263EFE" w:rsidRDefault="00263EFE" w:rsidP="00EE6345">
            <w:pPr>
              <w:jc w:val="center"/>
              <w:rPr>
                <w:sz w:val="18"/>
                <w:szCs w:val="18"/>
              </w:rPr>
            </w:pPr>
            <w:r w:rsidRPr="00263EFE">
              <w:rPr>
                <w:sz w:val="18"/>
                <w:szCs w:val="18"/>
              </w:rPr>
              <w:t>DgA</w:t>
            </w:r>
          </w:p>
        </w:tc>
        <w:tc>
          <w:tcPr>
            <w:tcW w:w="0" w:type="auto"/>
            <w:vAlign w:val="center"/>
          </w:tcPr>
          <w:p w14:paraId="68DF92F2"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64153A2F" w14:textId="77777777" w:rsidR="00263EFE" w:rsidRPr="00263EFE" w:rsidRDefault="00263EFE" w:rsidP="00EE6345">
            <w:pPr>
              <w:rPr>
                <w:sz w:val="18"/>
                <w:szCs w:val="18"/>
              </w:rPr>
            </w:pPr>
            <w:r w:rsidRPr="00263EFE">
              <w:rPr>
                <w:sz w:val="18"/>
                <w:szCs w:val="18"/>
              </w:rPr>
              <w:t>最坏假设</w:t>
            </w:r>
          </w:p>
        </w:tc>
      </w:tr>
      <w:tr w:rsidR="00263EFE" w:rsidRPr="00263EFE" w14:paraId="0819CABB" w14:textId="77777777" w:rsidTr="00EE6345">
        <w:tc>
          <w:tcPr>
            <w:tcW w:w="0" w:type="auto"/>
            <w:vMerge w:val="restart"/>
          </w:tcPr>
          <w:p w14:paraId="6E730182" w14:textId="77777777" w:rsidR="00263EFE" w:rsidRPr="00263EFE" w:rsidRDefault="00263EFE" w:rsidP="00EE6345">
            <w:pPr>
              <w:rPr>
                <w:sz w:val="18"/>
                <w:szCs w:val="18"/>
              </w:rPr>
            </w:pPr>
            <w:r w:rsidRPr="00263EFE">
              <w:rPr>
                <w:sz w:val="18"/>
                <w:szCs w:val="18"/>
              </w:rPr>
              <w:t>直接暴露：意外事故</w:t>
            </w:r>
          </w:p>
        </w:tc>
        <w:tc>
          <w:tcPr>
            <w:tcW w:w="0" w:type="auto"/>
            <w:gridSpan w:val="2"/>
          </w:tcPr>
          <w:p w14:paraId="4D0DDC40" w14:textId="77777777" w:rsidR="00263EFE" w:rsidRPr="00263EFE" w:rsidRDefault="00263EFE" w:rsidP="00EE6345">
            <w:pPr>
              <w:rPr>
                <w:sz w:val="18"/>
                <w:szCs w:val="18"/>
              </w:rPr>
            </w:pPr>
            <w:r w:rsidRPr="00263EFE">
              <w:rPr>
                <w:sz w:val="18"/>
                <w:szCs w:val="18"/>
              </w:rPr>
              <w:t>一次产品摄入量（粉末）</w:t>
            </w:r>
          </w:p>
        </w:tc>
        <w:tc>
          <w:tcPr>
            <w:tcW w:w="0" w:type="auto"/>
            <w:vMerge w:val="restart"/>
            <w:vAlign w:val="center"/>
          </w:tcPr>
          <w:p w14:paraId="27C75F30" w14:textId="77777777" w:rsidR="00263EFE" w:rsidRPr="00263EFE" w:rsidRDefault="00263EFE" w:rsidP="00EE6345">
            <w:pPr>
              <w:jc w:val="center"/>
              <w:rPr>
                <w:sz w:val="18"/>
                <w:szCs w:val="18"/>
              </w:rPr>
            </w:pPr>
            <w:r w:rsidRPr="00263EFE">
              <w:rPr>
                <w:sz w:val="18"/>
                <w:szCs w:val="18"/>
              </w:rPr>
              <w:t>A</w:t>
            </w:r>
          </w:p>
        </w:tc>
        <w:tc>
          <w:tcPr>
            <w:tcW w:w="0" w:type="auto"/>
            <w:vAlign w:val="center"/>
          </w:tcPr>
          <w:p w14:paraId="269B8968" w14:textId="77777777" w:rsidR="00263EFE" w:rsidRPr="00263EFE" w:rsidRDefault="00263EFE" w:rsidP="00EE6345">
            <w:pPr>
              <w:jc w:val="center"/>
              <w:rPr>
                <w:sz w:val="18"/>
                <w:szCs w:val="18"/>
              </w:rPr>
            </w:pPr>
            <w:r w:rsidRPr="00263EFE">
              <w:rPr>
                <w:sz w:val="18"/>
                <w:szCs w:val="18"/>
              </w:rPr>
              <w:t>5g</w:t>
            </w:r>
          </w:p>
        </w:tc>
        <w:tc>
          <w:tcPr>
            <w:tcW w:w="0" w:type="auto"/>
            <w:vAlign w:val="center"/>
          </w:tcPr>
          <w:p w14:paraId="37F333DF" w14:textId="77777777" w:rsidR="00263EFE" w:rsidRPr="00263EFE" w:rsidRDefault="00263EFE" w:rsidP="00EE6345">
            <w:pPr>
              <w:rPr>
                <w:sz w:val="18"/>
                <w:szCs w:val="18"/>
              </w:rPr>
            </w:pPr>
            <w:r w:rsidRPr="00263EFE">
              <w:rPr>
                <w:sz w:val="18"/>
                <w:szCs w:val="18"/>
              </w:rPr>
              <w:t>假设</w:t>
            </w:r>
          </w:p>
        </w:tc>
      </w:tr>
      <w:tr w:rsidR="00263EFE" w:rsidRPr="00263EFE" w14:paraId="5603CE37" w14:textId="77777777" w:rsidTr="00EE6345">
        <w:tc>
          <w:tcPr>
            <w:tcW w:w="0" w:type="auto"/>
            <w:vMerge/>
          </w:tcPr>
          <w:p w14:paraId="60831DCE" w14:textId="77777777" w:rsidR="00263EFE" w:rsidRPr="00263EFE" w:rsidRDefault="00263EFE" w:rsidP="00EE6345">
            <w:pPr>
              <w:rPr>
                <w:sz w:val="18"/>
                <w:szCs w:val="18"/>
              </w:rPr>
            </w:pPr>
          </w:p>
        </w:tc>
        <w:tc>
          <w:tcPr>
            <w:tcW w:w="0" w:type="auto"/>
            <w:gridSpan w:val="2"/>
          </w:tcPr>
          <w:p w14:paraId="211B58AE" w14:textId="77777777" w:rsidR="00263EFE" w:rsidRPr="00263EFE" w:rsidRDefault="00263EFE" w:rsidP="00EE6345">
            <w:pPr>
              <w:rPr>
                <w:sz w:val="18"/>
                <w:szCs w:val="18"/>
              </w:rPr>
            </w:pPr>
            <w:r w:rsidRPr="00263EFE">
              <w:rPr>
                <w:sz w:val="18"/>
                <w:szCs w:val="18"/>
              </w:rPr>
              <w:t>一次产品摄入量（液体）</w:t>
            </w:r>
          </w:p>
        </w:tc>
        <w:tc>
          <w:tcPr>
            <w:tcW w:w="0" w:type="auto"/>
            <w:vMerge/>
            <w:vAlign w:val="center"/>
          </w:tcPr>
          <w:p w14:paraId="3125D3D1" w14:textId="77777777" w:rsidR="00263EFE" w:rsidRPr="00263EFE" w:rsidRDefault="00263EFE" w:rsidP="00EE6345">
            <w:pPr>
              <w:jc w:val="center"/>
              <w:rPr>
                <w:sz w:val="18"/>
                <w:szCs w:val="18"/>
              </w:rPr>
            </w:pPr>
          </w:p>
        </w:tc>
        <w:tc>
          <w:tcPr>
            <w:tcW w:w="0" w:type="auto"/>
            <w:vAlign w:val="center"/>
          </w:tcPr>
          <w:p w14:paraId="133BD324" w14:textId="77777777" w:rsidR="00263EFE" w:rsidRPr="00263EFE" w:rsidRDefault="00263EFE" w:rsidP="00EE6345">
            <w:pPr>
              <w:jc w:val="center"/>
              <w:rPr>
                <w:sz w:val="18"/>
                <w:szCs w:val="18"/>
              </w:rPr>
            </w:pPr>
            <w:r w:rsidRPr="00263EFE">
              <w:rPr>
                <w:sz w:val="18"/>
                <w:szCs w:val="18"/>
              </w:rPr>
              <w:t>20mL</w:t>
            </w:r>
          </w:p>
        </w:tc>
        <w:tc>
          <w:tcPr>
            <w:tcW w:w="0" w:type="auto"/>
            <w:vAlign w:val="center"/>
          </w:tcPr>
          <w:p w14:paraId="791FDA3A" w14:textId="77777777" w:rsidR="00263EFE" w:rsidRPr="00263EFE" w:rsidRDefault="00263EFE" w:rsidP="00EE6345">
            <w:pPr>
              <w:rPr>
                <w:sz w:val="18"/>
                <w:szCs w:val="18"/>
              </w:rPr>
            </w:pPr>
            <w:r w:rsidRPr="00263EFE">
              <w:rPr>
                <w:sz w:val="18"/>
                <w:szCs w:val="18"/>
              </w:rPr>
              <w:t>假设</w:t>
            </w:r>
          </w:p>
        </w:tc>
      </w:tr>
      <w:tr w:rsidR="00263EFE" w:rsidRPr="00263EFE" w14:paraId="13D954E7" w14:textId="77777777" w:rsidTr="00EE6345">
        <w:tc>
          <w:tcPr>
            <w:tcW w:w="0" w:type="auto"/>
            <w:vMerge/>
          </w:tcPr>
          <w:p w14:paraId="6B0B0A97" w14:textId="77777777" w:rsidR="00263EFE" w:rsidRPr="00263EFE" w:rsidRDefault="00263EFE" w:rsidP="00EE6345">
            <w:pPr>
              <w:rPr>
                <w:sz w:val="18"/>
                <w:szCs w:val="18"/>
              </w:rPr>
            </w:pPr>
          </w:p>
        </w:tc>
        <w:tc>
          <w:tcPr>
            <w:tcW w:w="0" w:type="auto"/>
            <w:gridSpan w:val="2"/>
          </w:tcPr>
          <w:p w14:paraId="21A2314D" w14:textId="77777777" w:rsidR="00263EFE" w:rsidRPr="00263EFE" w:rsidRDefault="00263EFE" w:rsidP="00EE6345">
            <w:pPr>
              <w:rPr>
                <w:sz w:val="18"/>
                <w:szCs w:val="18"/>
              </w:rPr>
            </w:pPr>
            <w:r w:rsidRPr="00263EFE">
              <w:rPr>
                <w:sz w:val="18"/>
                <w:szCs w:val="18"/>
              </w:rPr>
              <w:t>经消化吸收的质量百分数</w:t>
            </w:r>
          </w:p>
        </w:tc>
        <w:tc>
          <w:tcPr>
            <w:tcW w:w="0" w:type="auto"/>
            <w:vAlign w:val="center"/>
          </w:tcPr>
          <w:p w14:paraId="664A26EB" w14:textId="77777777" w:rsidR="00263EFE" w:rsidRPr="00263EFE" w:rsidRDefault="00263EFE" w:rsidP="00EE6345">
            <w:pPr>
              <w:jc w:val="center"/>
              <w:rPr>
                <w:sz w:val="18"/>
                <w:szCs w:val="18"/>
              </w:rPr>
            </w:pPr>
            <w:r w:rsidRPr="00263EFE">
              <w:rPr>
                <w:sz w:val="18"/>
                <w:szCs w:val="18"/>
              </w:rPr>
              <w:t>DgA</w:t>
            </w:r>
          </w:p>
        </w:tc>
        <w:tc>
          <w:tcPr>
            <w:tcW w:w="0" w:type="auto"/>
            <w:vAlign w:val="center"/>
          </w:tcPr>
          <w:p w14:paraId="45C3FE4E"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0AFFD69F" w14:textId="77777777" w:rsidR="00263EFE" w:rsidRPr="00263EFE" w:rsidRDefault="00263EFE" w:rsidP="00EE6345">
            <w:pPr>
              <w:rPr>
                <w:sz w:val="18"/>
                <w:szCs w:val="18"/>
              </w:rPr>
            </w:pPr>
            <w:r w:rsidRPr="00263EFE">
              <w:rPr>
                <w:sz w:val="18"/>
                <w:szCs w:val="18"/>
              </w:rPr>
              <w:t>最坏假设</w:t>
            </w:r>
          </w:p>
        </w:tc>
      </w:tr>
      <w:tr w:rsidR="00263EFE" w:rsidRPr="00263EFE" w14:paraId="34EE3B7C" w14:textId="77777777" w:rsidTr="00EE6345">
        <w:tc>
          <w:tcPr>
            <w:tcW w:w="0" w:type="auto"/>
            <w:shd w:val="clear" w:color="auto" w:fill="7F7F7F"/>
          </w:tcPr>
          <w:p w14:paraId="139ACBCE" w14:textId="77777777" w:rsidR="00263EFE" w:rsidRPr="00263EFE" w:rsidRDefault="00263EFE" w:rsidP="00EE6345">
            <w:pPr>
              <w:rPr>
                <w:i/>
                <w:sz w:val="18"/>
                <w:szCs w:val="18"/>
              </w:rPr>
            </w:pPr>
            <w:r w:rsidRPr="00263EFE">
              <w:rPr>
                <w:i/>
                <w:sz w:val="18"/>
                <w:szCs w:val="18"/>
              </w:rPr>
              <w:t>吸入</w:t>
            </w:r>
          </w:p>
        </w:tc>
        <w:tc>
          <w:tcPr>
            <w:tcW w:w="0" w:type="auto"/>
            <w:gridSpan w:val="2"/>
            <w:shd w:val="clear" w:color="auto" w:fill="7F7F7F"/>
          </w:tcPr>
          <w:p w14:paraId="348965EB" w14:textId="77777777" w:rsidR="00263EFE" w:rsidRPr="00263EFE" w:rsidRDefault="00263EFE" w:rsidP="00EE6345">
            <w:pPr>
              <w:rPr>
                <w:sz w:val="18"/>
                <w:szCs w:val="18"/>
              </w:rPr>
            </w:pPr>
          </w:p>
        </w:tc>
        <w:tc>
          <w:tcPr>
            <w:tcW w:w="0" w:type="auto"/>
            <w:shd w:val="clear" w:color="auto" w:fill="7F7F7F"/>
            <w:vAlign w:val="center"/>
          </w:tcPr>
          <w:p w14:paraId="1617B82C" w14:textId="77777777" w:rsidR="00263EFE" w:rsidRPr="00263EFE" w:rsidRDefault="00263EFE" w:rsidP="00EE6345">
            <w:pPr>
              <w:jc w:val="center"/>
              <w:rPr>
                <w:sz w:val="18"/>
                <w:szCs w:val="18"/>
              </w:rPr>
            </w:pPr>
          </w:p>
        </w:tc>
        <w:tc>
          <w:tcPr>
            <w:tcW w:w="0" w:type="auto"/>
            <w:shd w:val="clear" w:color="auto" w:fill="7F7F7F"/>
            <w:vAlign w:val="center"/>
          </w:tcPr>
          <w:p w14:paraId="2701349F" w14:textId="77777777" w:rsidR="00263EFE" w:rsidRPr="00263EFE" w:rsidRDefault="00263EFE" w:rsidP="00EE6345">
            <w:pPr>
              <w:jc w:val="center"/>
              <w:rPr>
                <w:sz w:val="18"/>
                <w:szCs w:val="18"/>
              </w:rPr>
            </w:pPr>
          </w:p>
        </w:tc>
        <w:tc>
          <w:tcPr>
            <w:tcW w:w="0" w:type="auto"/>
            <w:shd w:val="clear" w:color="auto" w:fill="7F7F7F"/>
            <w:vAlign w:val="center"/>
          </w:tcPr>
          <w:p w14:paraId="744C79EC" w14:textId="77777777" w:rsidR="00263EFE" w:rsidRPr="00263EFE" w:rsidRDefault="00263EFE" w:rsidP="00EE6345">
            <w:pPr>
              <w:rPr>
                <w:sz w:val="18"/>
                <w:szCs w:val="18"/>
              </w:rPr>
            </w:pPr>
          </w:p>
        </w:tc>
      </w:tr>
      <w:tr w:rsidR="00263EFE" w:rsidRPr="00263EFE" w14:paraId="6599B739" w14:textId="77777777" w:rsidTr="00EE6345">
        <w:tc>
          <w:tcPr>
            <w:tcW w:w="0" w:type="auto"/>
            <w:vMerge w:val="restart"/>
          </w:tcPr>
          <w:p w14:paraId="326CDB7D" w14:textId="77777777" w:rsidR="00263EFE" w:rsidRPr="00263EFE" w:rsidRDefault="00263EFE" w:rsidP="00EE6345">
            <w:pPr>
              <w:rPr>
                <w:sz w:val="18"/>
                <w:szCs w:val="18"/>
              </w:rPr>
            </w:pPr>
            <w:r w:rsidRPr="00263EFE">
              <w:rPr>
                <w:sz w:val="18"/>
                <w:szCs w:val="18"/>
              </w:rPr>
              <w:t>衣物洗涤剂（粉末状）</w:t>
            </w:r>
          </w:p>
        </w:tc>
        <w:tc>
          <w:tcPr>
            <w:tcW w:w="0" w:type="auto"/>
            <w:gridSpan w:val="2"/>
          </w:tcPr>
          <w:p w14:paraId="152D2347" w14:textId="77777777" w:rsidR="00263EFE" w:rsidRPr="00263EFE" w:rsidRDefault="00263EFE" w:rsidP="00EE6345">
            <w:pPr>
              <w:rPr>
                <w:sz w:val="18"/>
                <w:szCs w:val="18"/>
              </w:rPr>
            </w:pPr>
            <w:r w:rsidRPr="00263EFE">
              <w:rPr>
                <w:sz w:val="18"/>
                <w:szCs w:val="18"/>
              </w:rPr>
              <w:t>每次使用洗衣粉产生的粉尘</w:t>
            </w:r>
          </w:p>
        </w:tc>
        <w:tc>
          <w:tcPr>
            <w:tcW w:w="0" w:type="auto"/>
            <w:vAlign w:val="center"/>
          </w:tcPr>
          <w:p w14:paraId="7FAF1E99" w14:textId="77777777" w:rsidR="00263EFE" w:rsidRPr="00263EFE" w:rsidRDefault="00263EFE" w:rsidP="00EE6345">
            <w:pPr>
              <w:jc w:val="center"/>
              <w:rPr>
                <w:sz w:val="18"/>
                <w:szCs w:val="18"/>
              </w:rPr>
            </w:pPr>
            <w:r w:rsidRPr="00263EFE">
              <w:rPr>
                <w:sz w:val="18"/>
                <w:szCs w:val="18"/>
              </w:rPr>
              <w:t>A</w:t>
            </w:r>
          </w:p>
        </w:tc>
        <w:tc>
          <w:tcPr>
            <w:tcW w:w="0" w:type="auto"/>
            <w:vAlign w:val="center"/>
          </w:tcPr>
          <w:p w14:paraId="7C35E28B" w14:textId="77777777" w:rsidR="00263EFE" w:rsidRPr="00263EFE" w:rsidRDefault="00263EFE" w:rsidP="00EE6345">
            <w:pPr>
              <w:jc w:val="center"/>
              <w:rPr>
                <w:sz w:val="18"/>
                <w:szCs w:val="18"/>
              </w:rPr>
            </w:pPr>
            <w:r w:rsidRPr="00263EFE">
              <w:rPr>
                <w:sz w:val="18"/>
                <w:szCs w:val="18"/>
              </w:rPr>
              <w:t>0.27μg</w:t>
            </w:r>
          </w:p>
        </w:tc>
        <w:tc>
          <w:tcPr>
            <w:tcW w:w="0" w:type="auto"/>
            <w:vAlign w:val="center"/>
          </w:tcPr>
          <w:p w14:paraId="3A40DE37"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3</w:t>
            </w:r>
            <w:r w:rsidRPr="00263EFE">
              <w:rPr>
                <w:rFonts w:hint="eastAsia"/>
                <w:sz w:val="18"/>
                <w:szCs w:val="18"/>
              </w:rPr>
              <w:t>】、【</w:t>
            </w:r>
            <w:r w:rsidRPr="00263EFE">
              <w:rPr>
                <w:rFonts w:hint="eastAsia"/>
                <w:sz w:val="18"/>
                <w:szCs w:val="18"/>
              </w:rPr>
              <w:t>5</w:t>
            </w:r>
            <w:r w:rsidRPr="00263EFE">
              <w:rPr>
                <w:rFonts w:hint="eastAsia"/>
                <w:sz w:val="18"/>
                <w:szCs w:val="18"/>
              </w:rPr>
              <w:t>】、【</w:t>
            </w:r>
            <w:r w:rsidRPr="00263EFE">
              <w:rPr>
                <w:rFonts w:hint="eastAsia"/>
                <w:sz w:val="18"/>
                <w:szCs w:val="18"/>
              </w:rPr>
              <w:t>6</w:t>
            </w:r>
            <w:r w:rsidRPr="00263EFE">
              <w:rPr>
                <w:rFonts w:hint="eastAsia"/>
                <w:sz w:val="18"/>
                <w:szCs w:val="18"/>
              </w:rPr>
              <w:t>】</w:t>
            </w:r>
          </w:p>
        </w:tc>
      </w:tr>
      <w:tr w:rsidR="00263EFE" w:rsidRPr="00263EFE" w14:paraId="29092450" w14:textId="77777777" w:rsidTr="00EE6345">
        <w:tc>
          <w:tcPr>
            <w:tcW w:w="0" w:type="auto"/>
            <w:vMerge/>
          </w:tcPr>
          <w:p w14:paraId="5516FE57" w14:textId="77777777" w:rsidR="00263EFE" w:rsidRPr="00263EFE" w:rsidRDefault="00263EFE" w:rsidP="00EE6345">
            <w:pPr>
              <w:rPr>
                <w:sz w:val="18"/>
                <w:szCs w:val="18"/>
              </w:rPr>
            </w:pPr>
          </w:p>
        </w:tc>
        <w:tc>
          <w:tcPr>
            <w:tcW w:w="0" w:type="auto"/>
            <w:gridSpan w:val="2"/>
          </w:tcPr>
          <w:p w14:paraId="6E283A60" w14:textId="77777777" w:rsidR="00263EFE" w:rsidRPr="00263EFE" w:rsidRDefault="00263EFE" w:rsidP="00EE6345">
            <w:pPr>
              <w:rPr>
                <w:sz w:val="18"/>
                <w:szCs w:val="18"/>
              </w:rPr>
            </w:pPr>
            <w:r w:rsidRPr="00263EFE">
              <w:rPr>
                <w:sz w:val="18"/>
                <w:szCs w:val="18"/>
              </w:rPr>
              <w:t>吸入速率</w:t>
            </w:r>
          </w:p>
        </w:tc>
        <w:tc>
          <w:tcPr>
            <w:tcW w:w="0" w:type="auto"/>
            <w:vAlign w:val="center"/>
          </w:tcPr>
          <w:p w14:paraId="18546EDC" w14:textId="77777777" w:rsidR="00263EFE" w:rsidRPr="00263EFE" w:rsidRDefault="00263EFE" w:rsidP="00EE6345">
            <w:pPr>
              <w:jc w:val="center"/>
              <w:rPr>
                <w:sz w:val="18"/>
                <w:szCs w:val="18"/>
              </w:rPr>
            </w:pPr>
            <w:r w:rsidRPr="00263EFE">
              <w:rPr>
                <w:sz w:val="18"/>
                <w:szCs w:val="18"/>
              </w:rPr>
              <w:t>IR</w:t>
            </w:r>
          </w:p>
        </w:tc>
        <w:tc>
          <w:tcPr>
            <w:tcW w:w="0" w:type="auto"/>
            <w:vAlign w:val="center"/>
          </w:tcPr>
          <w:p w14:paraId="7A2DBCAB" w14:textId="77777777" w:rsidR="00263EFE" w:rsidRPr="00263EFE" w:rsidRDefault="00263EFE" w:rsidP="00EE6345">
            <w:pPr>
              <w:jc w:val="center"/>
              <w:rPr>
                <w:sz w:val="18"/>
                <w:szCs w:val="18"/>
              </w:rPr>
            </w:pPr>
            <w:r w:rsidRPr="00263EFE">
              <w:rPr>
                <w:sz w:val="18"/>
                <w:szCs w:val="18"/>
              </w:rPr>
              <w:t>0.95m</w:t>
            </w:r>
            <w:r w:rsidRPr="00263EFE">
              <w:rPr>
                <w:sz w:val="18"/>
                <w:szCs w:val="18"/>
                <w:vertAlign w:val="superscript"/>
              </w:rPr>
              <w:t>3</w:t>
            </w:r>
            <w:r w:rsidRPr="00263EFE">
              <w:rPr>
                <w:sz w:val="18"/>
                <w:szCs w:val="18"/>
              </w:rPr>
              <w:t>/h</w:t>
            </w:r>
          </w:p>
        </w:tc>
        <w:tc>
          <w:tcPr>
            <w:tcW w:w="0" w:type="auto"/>
            <w:vAlign w:val="center"/>
          </w:tcPr>
          <w:p w14:paraId="47ABE8A7"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9</w:t>
            </w:r>
            <w:r w:rsidRPr="00263EFE">
              <w:rPr>
                <w:rFonts w:hint="eastAsia"/>
                <w:sz w:val="18"/>
                <w:szCs w:val="18"/>
              </w:rPr>
              <w:t>】</w:t>
            </w:r>
          </w:p>
        </w:tc>
      </w:tr>
      <w:tr w:rsidR="00263EFE" w:rsidRPr="00263EFE" w14:paraId="55A1944A" w14:textId="77777777" w:rsidTr="00EE6345">
        <w:tc>
          <w:tcPr>
            <w:tcW w:w="0" w:type="auto"/>
            <w:vMerge/>
          </w:tcPr>
          <w:p w14:paraId="5EC2DC24" w14:textId="77777777" w:rsidR="00263EFE" w:rsidRPr="00263EFE" w:rsidRDefault="00263EFE" w:rsidP="00EE6345">
            <w:pPr>
              <w:rPr>
                <w:sz w:val="18"/>
                <w:szCs w:val="18"/>
              </w:rPr>
            </w:pPr>
          </w:p>
        </w:tc>
        <w:tc>
          <w:tcPr>
            <w:tcW w:w="0" w:type="auto"/>
            <w:gridSpan w:val="2"/>
          </w:tcPr>
          <w:p w14:paraId="74842B10" w14:textId="77777777" w:rsidR="00263EFE" w:rsidRPr="00263EFE" w:rsidRDefault="00263EFE" w:rsidP="00EE6345">
            <w:pPr>
              <w:rPr>
                <w:sz w:val="18"/>
                <w:szCs w:val="18"/>
              </w:rPr>
            </w:pPr>
            <w:r w:rsidRPr="00263EFE">
              <w:rPr>
                <w:sz w:val="18"/>
                <w:szCs w:val="18"/>
              </w:rPr>
              <w:t>暴露时间</w:t>
            </w:r>
          </w:p>
        </w:tc>
        <w:tc>
          <w:tcPr>
            <w:tcW w:w="0" w:type="auto"/>
            <w:vAlign w:val="center"/>
          </w:tcPr>
          <w:p w14:paraId="0D750ACA" w14:textId="77777777" w:rsidR="00263EFE" w:rsidRPr="00263EFE" w:rsidRDefault="00263EFE" w:rsidP="00EE6345">
            <w:pPr>
              <w:jc w:val="center"/>
              <w:rPr>
                <w:sz w:val="18"/>
                <w:szCs w:val="18"/>
              </w:rPr>
            </w:pPr>
            <w:r w:rsidRPr="00263EFE">
              <w:rPr>
                <w:sz w:val="18"/>
                <w:szCs w:val="18"/>
              </w:rPr>
              <w:t>ED</w:t>
            </w:r>
          </w:p>
        </w:tc>
        <w:tc>
          <w:tcPr>
            <w:tcW w:w="0" w:type="auto"/>
            <w:vAlign w:val="center"/>
          </w:tcPr>
          <w:p w14:paraId="5E2B922A" w14:textId="77777777" w:rsidR="00263EFE" w:rsidRPr="00263EFE" w:rsidRDefault="00263EFE" w:rsidP="00EE6345">
            <w:pPr>
              <w:jc w:val="center"/>
              <w:rPr>
                <w:color w:val="000000" w:themeColor="text1"/>
                <w:sz w:val="18"/>
                <w:szCs w:val="18"/>
              </w:rPr>
            </w:pPr>
            <w:r w:rsidRPr="00263EFE">
              <w:rPr>
                <w:rFonts w:hint="eastAsia"/>
                <w:color w:val="000000" w:themeColor="text1"/>
                <w:sz w:val="18"/>
                <w:szCs w:val="18"/>
              </w:rPr>
              <w:t>通过调研获得</w:t>
            </w:r>
          </w:p>
        </w:tc>
        <w:tc>
          <w:tcPr>
            <w:tcW w:w="0" w:type="auto"/>
            <w:vAlign w:val="center"/>
          </w:tcPr>
          <w:p w14:paraId="48934A98" w14:textId="77777777" w:rsidR="00263EFE" w:rsidRPr="00263EFE" w:rsidRDefault="00263EFE" w:rsidP="00EE6345">
            <w:pPr>
              <w:rPr>
                <w:sz w:val="18"/>
                <w:szCs w:val="18"/>
              </w:rPr>
            </w:pPr>
            <w:r w:rsidRPr="00263EFE">
              <w:rPr>
                <w:rFonts w:hAnsi="Calibri" w:hint="eastAsia"/>
                <w:sz w:val="18"/>
                <w:szCs w:val="18"/>
              </w:rPr>
              <w:t>参考附录</w:t>
            </w:r>
            <w:r w:rsidRPr="00263EFE">
              <w:rPr>
                <w:rFonts w:hAnsi="Calibri" w:hint="eastAsia"/>
                <w:sz w:val="18"/>
                <w:szCs w:val="18"/>
              </w:rPr>
              <w:t>C</w:t>
            </w:r>
          </w:p>
        </w:tc>
      </w:tr>
      <w:tr w:rsidR="00263EFE" w:rsidRPr="00263EFE" w14:paraId="3F117C04" w14:textId="77777777" w:rsidTr="00EE6345">
        <w:tc>
          <w:tcPr>
            <w:tcW w:w="0" w:type="auto"/>
            <w:vMerge/>
          </w:tcPr>
          <w:p w14:paraId="32C2CA61" w14:textId="77777777" w:rsidR="00263EFE" w:rsidRPr="00263EFE" w:rsidRDefault="00263EFE" w:rsidP="00EE6345">
            <w:pPr>
              <w:rPr>
                <w:sz w:val="18"/>
                <w:szCs w:val="18"/>
              </w:rPr>
            </w:pPr>
          </w:p>
        </w:tc>
        <w:tc>
          <w:tcPr>
            <w:tcW w:w="0" w:type="auto"/>
            <w:gridSpan w:val="2"/>
            <w:shd w:val="clear" w:color="auto" w:fill="auto"/>
          </w:tcPr>
          <w:p w14:paraId="75DAA980" w14:textId="77777777" w:rsidR="00263EFE" w:rsidRPr="00263EFE" w:rsidRDefault="00263EFE" w:rsidP="00EE6345">
            <w:pPr>
              <w:rPr>
                <w:sz w:val="18"/>
                <w:szCs w:val="18"/>
              </w:rPr>
            </w:pPr>
            <w:r w:rsidRPr="00263EFE">
              <w:rPr>
                <w:sz w:val="18"/>
                <w:szCs w:val="18"/>
              </w:rPr>
              <w:t>有效呼吸空间</w:t>
            </w:r>
          </w:p>
        </w:tc>
        <w:tc>
          <w:tcPr>
            <w:tcW w:w="0" w:type="auto"/>
            <w:shd w:val="clear" w:color="auto" w:fill="auto"/>
            <w:vAlign w:val="center"/>
          </w:tcPr>
          <w:p w14:paraId="60A59187" w14:textId="77777777" w:rsidR="00263EFE" w:rsidRPr="00263EFE" w:rsidRDefault="00263EFE" w:rsidP="00EE6345">
            <w:pPr>
              <w:jc w:val="center"/>
              <w:rPr>
                <w:sz w:val="18"/>
                <w:szCs w:val="18"/>
              </w:rPr>
            </w:pPr>
            <w:r w:rsidRPr="00263EFE">
              <w:rPr>
                <w:sz w:val="18"/>
                <w:szCs w:val="18"/>
              </w:rPr>
              <w:t>V</w:t>
            </w:r>
          </w:p>
        </w:tc>
        <w:tc>
          <w:tcPr>
            <w:tcW w:w="0" w:type="auto"/>
            <w:shd w:val="clear" w:color="auto" w:fill="auto"/>
            <w:vAlign w:val="center"/>
          </w:tcPr>
          <w:p w14:paraId="4ACCD5F6" w14:textId="77777777" w:rsidR="00263EFE" w:rsidRPr="00263EFE" w:rsidRDefault="00263EFE" w:rsidP="00EE6345">
            <w:pPr>
              <w:jc w:val="center"/>
              <w:rPr>
                <w:sz w:val="18"/>
                <w:szCs w:val="18"/>
              </w:rPr>
            </w:pPr>
            <w:r w:rsidRPr="00263EFE">
              <w:rPr>
                <w:sz w:val="18"/>
                <w:szCs w:val="18"/>
              </w:rPr>
              <w:t>10m</w:t>
            </w:r>
            <w:r w:rsidRPr="00263EFE">
              <w:rPr>
                <w:sz w:val="18"/>
                <w:szCs w:val="18"/>
                <w:vertAlign w:val="superscript"/>
              </w:rPr>
              <w:t>3</w:t>
            </w:r>
          </w:p>
        </w:tc>
        <w:tc>
          <w:tcPr>
            <w:tcW w:w="0" w:type="auto"/>
            <w:shd w:val="clear" w:color="auto" w:fill="auto"/>
            <w:vAlign w:val="center"/>
          </w:tcPr>
          <w:p w14:paraId="2F392A1E" w14:textId="77777777" w:rsidR="00263EFE" w:rsidRPr="00263EFE" w:rsidRDefault="00263EFE" w:rsidP="00EE6345">
            <w:pPr>
              <w:rPr>
                <w:sz w:val="18"/>
                <w:szCs w:val="18"/>
              </w:rPr>
            </w:pPr>
            <w:r w:rsidRPr="00263EFE">
              <w:rPr>
                <w:rFonts w:hAnsi="Calibri"/>
                <w:sz w:val="18"/>
                <w:szCs w:val="18"/>
              </w:rPr>
              <w:t>假设</w:t>
            </w:r>
          </w:p>
        </w:tc>
      </w:tr>
      <w:tr w:rsidR="00263EFE" w:rsidRPr="00263EFE" w14:paraId="033CD540" w14:textId="77777777" w:rsidTr="00EE6345">
        <w:tc>
          <w:tcPr>
            <w:tcW w:w="0" w:type="auto"/>
            <w:vMerge/>
          </w:tcPr>
          <w:p w14:paraId="1CCF8B5C" w14:textId="77777777" w:rsidR="00263EFE" w:rsidRPr="00263EFE" w:rsidRDefault="00263EFE" w:rsidP="00EE6345">
            <w:pPr>
              <w:rPr>
                <w:sz w:val="18"/>
                <w:szCs w:val="18"/>
              </w:rPr>
            </w:pPr>
          </w:p>
        </w:tc>
        <w:tc>
          <w:tcPr>
            <w:tcW w:w="0" w:type="auto"/>
            <w:gridSpan w:val="2"/>
          </w:tcPr>
          <w:p w14:paraId="6121FD18" w14:textId="77777777" w:rsidR="00263EFE" w:rsidRPr="00263EFE" w:rsidRDefault="00263EFE" w:rsidP="00EE6345">
            <w:pPr>
              <w:rPr>
                <w:sz w:val="18"/>
                <w:szCs w:val="18"/>
              </w:rPr>
            </w:pPr>
            <w:r w:rsidRPr="00263EFE">
              <w:rPr>
                <w:sz w:val="18"/>
                <w:szCs w:val="18"/>
              </w:rPr>
              <w:t>可吸入因子</w:t>
            </w:r>
          </w:p>
        </w:tc>
        <w:tc>
          <w:tcPr>
            <w:tcW w:w="0" w:type="auto"/>
            <w:vAlign w:val="center"/>
          </w:tcPr>
          <w:p w14:paraId="6FF77628" w14:textId="77777777" w:rsidR="00263EFE" w:rsidRPr="00263EFE" w:rsidRDefault="00263EFE" w:rsidP="00EE6345">
            <w:pPr>
              <w:jc w:val="center"/>
              <w:rPr>
                <w:sz w:val="18"/>
                <w:szCs w:val="18"/>
              </w:rPr>
            </w:pPr>
            <w:r w:rsidRPr="00263EFE">
              <w:rPr>
                <w:sz w:val="18"/>
                <w:szCs w:val="18"/>
              </w:rPr>
              <w:t>F</w:t>
            </w:r>
          </w:p>
        </w:tc>
        <w:tc>
          <w:tcPr>
            <w:tcW w:w="0" w:type="auto"/>
            <w:vAlign w:val="center"/>
          </w:tcPr>
          <w:p w14:paraId="037CC0B7"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63F9DA69" w14:textId="77777777" w:rsidR="00263EFE" w:rsidRPr="00263EFE" w:rsidRDefault="00263EFE" w:rsidP="00EE6345">
            <w:pPr>
              <w:rPr>
                <w:sz w:val="18"/>
                <w:szCs w:val="18"/>
              </w:rPr>
            </w:pPr>
            <w:r w:rsidRPr="00263EFE">
              <w:rPr>
                <w:sz w:val="18"/>
                <w:szCs w:val="18"/>
              </w:rPr>
              <w:t>最坏假设</w:t>
            </w:r>
          </w:p>
        </w:tc>
      </w:tr>
      <w:tr w:rsidR="00263EFE" w:rsidRPr="00263EFE" w14:paraId="23085998" w14:textId="77777777" w:rsidTr="00EE6345">
        <w:tc>
          <w:tcPr>
            <w:tcW w:w="0" w:type="auto"/>
            <w:vMerge/>
          </w:tcPr>
          <w:p w14:paraId="4FCDA954" w14:textId="77777777" w:rsidR="00263EFE" w:rsidRPr="00263EFE" w:rsidRDefault="00263EFE" w:rsidP="00EE6345">
            <w:pPr>
              <w:rPr>
                <w:sz w:val="18"/>
                <w:szCs w:val="18"/>
              </w:rPr>
            </w:pPr>
          </w:p>
        </w:tc>
        <w:tc>
          <w:tcPr>
            <w:tcW w:w="0" w:type="auto"/>
            <w:gridSpan w:val="2"/>
          </w:tcPr>
          <w:p w14:paraId="1FE5D463" w14:textId="77777777" w:rsidR="00263EFE" w:rsidRPr="00263EFE" w:rsidRDefault="00263EFE" w:rsidP="00EE6345">
            <w:pPr>
              <w:rPr>
                <w:sz w:val="18"/>
                <w:szCs w:val="18"/>
              </w:rPr>
            </w:pPr>
            <w:r w:rsidRPr="00263EFE">
              <w:rPr>
                <w:sz w:val="18"/>
                <w:szCs w:val="18"/>
              </w:rPr>
              <w:t>生物利用度</w:t>
            </w:r>
          </w:p>
        </w:tc>
        <w:tc>
          <w:tcPr>
            <w:tcW w:w="0" w:type="auto"/>
            <w:vAlign w:val="center"/>
          </w:tcPr>
          <w:p w14:paraId="4F118E6A" w14:textId="77777777" w:rsidR="00263EFE" w:rsidRPr="00263EFE" w:rsidRDefault="00263EFE" w:rsidP="00EE6345">
            <w:pPr>
              <w:jc w:val="center"/>
              <w:rPr>
                <w:sz w:val="18"/>
                <w:szCs w:val="18"/>
              </w:rPr>
            </w:pPr>
            <w:r w:rsidRPr="00263EFE">
              <w:rPr>
                <w:sz w:val="18"/>
                <w:szCs w:val="18"/>
              </w:rPr>
              <w:t>BA</w:t>
            </w:r>
          </w:p>
        </w:tc>
        <w:tc>
          <w:tcPr>
            <w:tcW w:w="0" w:type="auto"/>
            <w:vAlign w:val="center"/>
          </w:tcPr>
          <w:p w14:paraId="6F91580A"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35EB682D" w14:textId="77777777" w:rsidR="00263EFE" w:rsidRPr="00263EFE" w:rsidRDefault="00263EFE" w:rsidP="00EE6345">
            <w:pPr>
              <w:rPr>
                <w:sz w:val="18"/>
                <w:szCs w:val="18"/>
              </w:rPr>
            </w:pPr>
            <w:r w:rsidRPr="00263EFE">
              <w:rPr>
                <w:sz w:val="18"/>
                <w:szCs w:val="18"/>
              </w:rPr>
              <w:t>最坏假设</w:t>
            </w:r>
          </w:p>
        </w:tc>
      </w:tr>
      <w:tr w:rsidR="00263EFE" w:rsidRPr="00263EFE" w14:paraId="4F9C3F49" w14:textId="77777777" w:rsidTr="00EE6345">
        <w:tc>
          <w:tcPr>
            <w:tcW w:w="0" w:type="auto"/>
            <w:vMerge w:val="restart"/>
          </w:tcPr>
          <w:p w14:paraId="1261EE7E" w14:textId="77777777" w:rsidR="00263EFE" w:rsidRPr="00263EFE" w:rsidRDefault="00263EFE" w:rsidP="00EE6345">
            <w:pPr>
              <w:rPr>
                <w:sz w:val="18"/>
                <w:szCs w:val="18"/>
              </w:rPr>
            </w:pPr>
            <w:r w:rsidRPr="00263EFE">
              <w:rPr>
                <w:sz w:val="18"/>
                <w:szCs w:val="18"/>
              </w:rPr>
              <w:t>触发式喷雾清洁剂</w:t>
            </w:r>
          </w:p>
        </w:tc>
        <w:tc>
          <w:tcPr>
            <w:tcW w:w="0" w:type="auto"/>
            <w:gridSpan w:val="2"/>
          </w:tcPr>
          <w:p w14:paraId="52071C2F" w14:textId="77777777" w:rsidR="00263EFE" w:rsidRPr="00263EFE" w:rsidRDefault="00263EFE" w:rsidP="00EE6345">
            <w:pPr>
              <w:rPr>
                <w:sz w:val="18"/>
                <w:szCs w:val="18"/>
              </w:rPr>
            </w:pPr>
            <w:r w:rsidRPr="00263EFE">
              <w:rPr>
                <w:sz w:val="18"/>
                <w:szCs w:val="18"/>
              </w:rPr>
              <w:t>有效呼吸空间</w:t>
            </w:r>
          </w:p>
        </w:tc>
        <w:tc>
          <w:tcPr>
            <w:tcW w:w="0" w:type="auto"/>
            <w:vAlign w:val="center"/>
          </w:tcPr>
          <w:p w14:paraId="75D10AB1" w14:textId="77777777" w:rsidR="00263EFE" w:rsidRPr="00263EFE" w:rsidRDefault="00263EFE" w:rsidP="00EE6345">
            <w:pPr>
              <w:jc w:val="center"/>
              <w:rPr>
                <w:sz w:val="18"/>
                <w:szCs w:val="18"/>
              </w:rPr>
            </w:pPr>
            <w:r w:rsidRPr="00263EFE">
              <w:rPr>
                <w:sz w:val="18"/>
                <w:szCs w:val="18"/>
              </w:rPr>
              <w:t>V</w:t>
            </w:r>
          </w:p>
        </w:tc>
        <w:tc>
          <w:tcPr>
            <w:tcW w:w="0" w:type="auto"/>
            <w:vAlign w:val="center"/>
          </w:tcPr>
          <w:p w14:paraId="6F941D69" w14:textId="77777777" w:rsidR="00263EFE" w:rsidRPr="00263EFE" w:rsidRDefault="00263EFE" w:rsidP="00EE6345">
            <w:pPr>
              <w:jc w:val="center"/>
              <w:rPr>
                <w:sz w:val="18"/>
                <w:szCs w:val="18"/>
              </w:rPr>
            </w:pPr>
            <w:r w:rsidRPr="00263EFE">
              <w:rPr>
                <w:sz w:val="18"/>
                <w:szCs w:val="18"/>
              </w:rPr>
              <w:t>10m</w:t>
            </w:r>
            <w:r w:rsidRPr="00263EFE">
              <w:rPr>
                <w:sz w:val="18"/>
                <w:szCs w:val="18"/>
                <w:vertAlign w:val="superscript"/>
              </w:rPr>
              <w:t>3</w:t>
            </w:r>
          </w:p>
        </w:tc>
        <w:tc>
          <w:tcPr>
            <w:tcW w:w="0" w:type="auto"/>
            <w:vAlign w:val="center"/>
          </w:tcPr>
          <w:p w14:paraId="203941C1" w14:textId="77777777" w:rsidR="00263EFE" w:rsidRPr="00263EFE" w:rsidRDefault="00263EFE" w:rsidP="00EE6345">
            <w:pPr>
              <w:rPr>
                <w:sz w:val="18"/>
                <w:szCs w:val="18"/>
              </w:rPr>
            </w:pPr>
            <w:r w:rsidRPr="00263EFE">
              <w:rPr>
                <w:rFonts w:hAnsi="Calibri"/>
                <w:sz w:val="18"/>
                <w:szCs w:val="18"/>
              </w:rPr>
              <w:t>假设</w:t>
            </w:r>
          </w:p>
        </w:tc>
      </w:tr>
      <w:tr w:rsidR="00263EFE" w:rsidRPr="00263EFE" w14:paraId="00B08880" w14:textId="77777777" w:rsidTr="00EE6345">
        <w:tc>
          <w:tcPr>
            <w:tcW w:w="0" w:type="auto"/>
            <w:vMerge/>
          </w:tcPr>
          <w:p w14:paraId="3834B9DF" w14:textId="77777777" w:rsidR="00263EFE" w:rsidRPr="00263EFE" w:rsidRDefault="00263EFE" w:rsidP="00EE6345">
            <w:pPr>
              <w:rPr>
                <w:sz w:val="18"/>
                <w:szCs w:val="18"/>
              </w:rPr>
            </w:pPr>
          </w:p>
        </w:tc>
        <w:tc>
          <w:tcPr>
            <w:tcW w:w="0" w:type="auto"/>
            <w:gridSpan w:val="2"/>
          </w:tcPr>
          <w:p w14:paraId="59CB7E7F" w14:textId="77777777" w:rsidR="00263EFE" w:rsidRPr="00263EFE" w:rsidRDefault="00263EFE" w:rsidP="00EE6345">
            <w:pPr>
              <w:rPr>
                <w:sz w:val="18"/>
                <w:szCs w:val="18"/>
              </w:rPr>
            </w:pPr>
            <w:r w:rsidRPr="00263EFE">
              <w:rPr>
                <w:sz w:val="18"/>
                <w:szCs w:val="18"/>
              </w:rPr>
              <w:t>可吸入因子</w:t>
            </w:r>
          </w:p>
        </w:tc>
        <w:tc>
          <w:tcPr>
            <w:tcW w:w="0" w:type="auto"/>
            <w:vAlign w:val="center"/>
          </w:tcPr>
          <w:p w14:paraId="6EC0A9D9" w14:textId="77777777" w:rsidR="00263EFE" w:rsidRPr="00263EFE" w:rsidRDefault="00263EFE" w:rsidP="00EE6345">
            <w:pPr>
              <w:jc w:val="center"/>
              <w:rPr>
                <w:sz w:val="18"/>
                <w:szCs w:val="18"/>
              </w:rPr>
            </w:pPr>
            <w:r w:rsidRPr="00263EFE">
              <w:rPr>
                <w:sz w:val="18"/>
                <w:szCs w:val="18"/>
              </w:rPr>
              <w:t>F</w:t>
            </w:r>
          </w:p>
        </w:tc>
        <w:tc>
          <w:tcPr>
            <w:tcW w:w="0" w:type="auto"/>
            <w:vAlign w:val="center"/>
          </w:tcPr>
          <w:p w14:paraId="7040D042"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01825982" w14:textId="77777777" w:rsidR="00263EFE" w:rsidRPr="00263EFE" w:rsidRDefault="00263EFE" w:rsidP="00EE6345">
            <w:pPr>
              <w:rPr>
                <w:sz w:val="18"/>
                <w:szCs w:val="18"/>
              </w:rPr>
            </w:pPr>
            <w:r w:rsidRPr="00263EFE">
              <w:rPr>
                <w:rFonts w:hAnsi="Calibri"/>
                <w:sz w:val="18"/>
                <w:szCs w:val="18"/>
              </w:rPr>
              <w:t>最坏假设，除非待评估原料已有科学测定值</w:t>
            </w:r>
          </w:p>
        </w:tc>
      </w:tr>
      <w:tr w:rsidR="00263EFE" w:rsidRPr="00263EFE" w14:paraId="4EB3239A" w14:textId="77777777" w:rsidTr="00EE6345">
        <w:tc>
          <w:tcPr>
            <w:tcW w:w="0" w:type="auto"/>
            <w:vMerge/>
          </w:tcPr>
          <w:p w14:paraId="0F7159CA" w14:textId="77777777" w:rsidR="00263EFE" w:rsidRPr="00263EFE" w:rsidRDefault="00263EFE" w:rsidP="00EE6345">
            <w:pPr>
              <w:rPr>
                <w:sz w:val="18"/>
                <w:szCs w:val="18"/>
              </w:rPr>
            </w:pPr>
          </w:p>
        </w:tc>
        <w:tc>
          <w:tcPr>
            <w:tcW w:w="0" w:type="auto"/>
            <w:gridSpan w:val="2"/>
          </w:tcPr>
          <w:p w14:paraId="0A8E5DB5" w14:textId="77777777" w:rsidR="00263EFE" w:rsidRPr="00263EFE" w:rsidRDefault="00263EFE" w:rsidP="00EE6345">
            <w:pPr>
              <w:rPr>
                <w:sz w:val="18"/>
                <w:szCs w:val="18"/>
              </w:rPr>
            </w:pPr>
            <w:r w:rsidRPr="00263EFE">
              <w:rPr>
                <w:sz w:val="18"/>
                <w:szCs w:val="18"/>
              </w:rPr>
              <w:t>吸入速率</w:t>
            </w:r>
          </w:p>
        </w:tc>
        <w:tc>
          <w:tcPr>
            <w:tcW w:w="0" w:type="auto"/>
            <w:vAlign w:val="center"/>
          </w:tcPr>
          <w:p w14:paraId="12ADA03E" w14:textId="77777777" w:rsidR="00263EFE" w:rsidRPr="00263EFE" w:rsidRDefault="00263EFE" w:rsidP="00EE6345">
            <w:pPr>
              <w:jc w:val="center"/>
              <w:rPr>
                <w:sz w:val="18"/>
                <w:szCs w:val="18"/>
              </w:rPr>
            </w:pPr>
            <w:r w:rsidRPr="00263EFE">
              <w:rPr>
                <w:sz w:val="18"/>
                <w:szCs w:val="18"/>
              </w:rPr>
              <w:t>IR</w:t>
            </w:r>
          </w:p>
        </w:tc>
        <w:tc>
          <w:tcPr>
            <w:tcW w:w="0" w:type="auto"/>
            <w:vAlign w:val="center"/>
          </w:tcPr>
          <w:p w14:paraId="29E91E30" w14:textId="77777777" w:rsidR="00263EFE" w:rsidRPr="00263EFE" w:rsidRDefault="00263EFE" w:rsidP="00EE6345">
            <w:pPr>
              <w:jc w:val="center"/>
              <w:rPr>
                <w:sz w:val="18"/>
                <w:szCs w:val="18"/>
              </w:rPr>
            </w:pPr>
            <w:r w:rsidRPr="00263EFE">
              <w:rPr>
                <w:sz w:val="18"/>
                <w:szCs w:val="18"/>
              </w:rPr>
              <w:t>0.95m</w:t>
            </w:r>
            <w:r w:rsidRPr="00263EFE">
              <w:rPr>
                <w:sz w:val="18"/>
                <w:szCs w:val="18"/>
                <w:vertAlign w:val="superscript"/>
              </w:rPr>
              <w:t>3</w:t>
            </w:r>
            <w:r w:rsidRPr="00263EFE">
              <w:rPr>
                <w:sz w:val="18"/>
                <w:szCs w:val="18"/>
              </w:rPr>
              <w:t>/h</w:t>
            </w:r>
          </w:p>
        </w:tc>
        <w:tc>
          <w:tcPr>
            <w:tcW w:w="0" w:type="auto"/>
            <w:vAlign w:val="center"/>
          </w:tcPr>
          <w:p w14:paraId="6F37E759" w14:textId="77777777" w:rsidR="00263EFE" w:rsidRPr="00263EFE" w:rsidRDefault="00263EFE" w:rsidP="00EE6345">
            <w:pPr>
              <w:rPr>
                <w:sz w:val="18"/>
                <w:szCs w:val="18"/>
              </w:rPr>
            </w:pPr>
            <w:r w:rsidRPr="00263EFE">
              <w:rPr>
                <w:rFonts w:hint="eastAsia"/>
                <w:sz w:val="18"/>
                <w:szCs w:val="18"/>
              </w:rPr>
              <w:t>参考文献【</w:t>
            </w:r>
            <w:r w:rsidRPr="00263EFE">
              <w:rPr>
                <w:rFonts w:hint="eastAsia"/>
                <w:sz w:val="18"/>
                <w:szCs w:val="18"/>
              </w:rPr>
              <w:t>9</w:t>
            </w:r>
            <w:r w:rsidRPr="00263EFE">
              <w:rPr>
                <w:rFonts w:hint="eastAsia"/>
                <w:sz w:val="18"/>
                <w:szCs w:val="18"/>
              </w:rPr>
              <w:t>】</w:t>
            </w:r>
          </w:p>
        </w:tc>
      </w:tr>
      <w:tr w:rsidR="00263EFE" w:rsidRPr="00263EFE" w14:paraId="38586C43" w14:textId="77777777" w:rsidTr="00EE6345">
        <w:tc>
          <w:tcPr>
            <w:tcW w:w="0" w:type="auto"/>
            <w:vMerge/>
          </w:tcPr>
          <w:p w14:paraId="49699A25" w14:textId="77777777" w:rsidR="00263EFE" w:rsidRPr="00263EFE" w:rsidRDefault="00263EFE" w:rsidP="00EE6345">
            <w:pPr>
              <w:rPr>
                <w:sz w:val="18"/>
                <w:szCs w:val="18"/>
              </w:rPr>
            </w:pPr>
          </w:p>
        </w:tc>
        <w:tc>
          <w:tcPr>
            <w:tcW w:w="0" w:type="auto"/>
            <w:gridSpan w:val="2"/>
          </w:tcPr>
          <w:p w14:paraId="734B570E" w14:textId="77777777" w:rsidR="00263EFE" w:rsidRPr="00263EFE" w:rsidRDefault="00263EFE" w:rsidP="00EE6345">
            <w:pPr>
              <w:rPr>
                <w:sz w:val="18"/>
                <w:szCs w:val="18"/>
              </w:rPr>
            </w:pPr>
            <w:r w:rsidRPr="00263EFE">
              <w:rPr>
                <w:sz w:val="18"/>
                <w:szCs w:val="18"/>
              </w:rPr>
              <w:t>生物利用度</w:t>
            </w:r>
          </w:p>
        </w:tc>
        <w:tc>
          <w:tcPr>
            <w:tcW w:w="0" w:type="auto"/>
            <w:vAlign w:val="center"/>
          </w:tcPr>
          <w:p w14:paraId="2C579738" w14:textId="77777777" w:rsidR="00263EFE" w:rsidRPr="00263EFE" w:rsidRDefault="00263EFE" w:rsidP="00EE6345">
            <w:pPr>
              <w:jc w:val="center"/>
              <w:rPr>
                <w:sz w:val="18"/>
                <w:szCs w:val="18"/>
              </w:rPr>
            </w:pPr>
            <w:r w:rsidRPr="00263EFE">
              <w:rPr>
                <w:sz w:val="18"/>
                <w:szCs w:val="18"/>
              </w:rPr>
              <w:t>BA</w:t>
            </w:r>
          </w:p>
        </w:tc>
        <w:tc>
          <w:tcPr>
            <w:tcW w:w="0" w:type="auto"/>
            <w:vAlign w:val="center"/>
          </w:tcPr>
          <w:p w14:paraId="3750FECF" w14:textId="77777777" w:rsidR="00263EFE" w:rsidRPr="00263EFE" w:rsidRDefault="00263EFE" w:rsidP="00EE6345">
            <w:pPr>
              <w:jc w:val="center"/>
              <w:rPr>
                <w:sz w:val="18"/>
                <w:szCs w:val="18"/>
              </w:rPr>
            </w:pPr>
            <w:r w:rsidRPr="00263EFE">
              <w:rPr>
                <w:sz w:val="18"/>
                <w:szCs w:val="18"/>
              </w:rPr>
              <w:t>100%</w:t>
            </w:r>
          </w:p>
        </w:tc>
        <w:tc>
          <w:tcPr>
            <w:tcW w:w="0" w:type="auto"/>
            <w:vAlign w:val="center"/>
          </w:tcPr>
          <w:p w14:paraId="394C1F45" w14:textId="77777777" w:rsidR="00263EFE" w:rsidRPr="00263EFE" w:rsidRDefault="00263EFE" w:rsidP="00EE6345">
            <w:pPr>
              <w:rPr>
                <w:sz w:val="18"/>
                <w:szCs w:val="18"/>
              </w:rPr>
            </w:pPr>
            <w:r w:rsidRPr="00263EFE">
              <w:rPr>
                <w:sz w:val="18"/>
                <w:szCs w:val="18"/>
              </w:rPr>
              <w:t>最坏假设</w:t>
            </w:r>
          </w:p>
        </w:tc>
      </w:tr>
      <w:tr w:rsidR="00263EFE" w:rsidRPr="00263EFE" w14:paraId="74731DED" w14:textId="77777777" w:rsidTr="00EE6345">
        <w:tc>
          <w:tcPr>
            <w:tcW w:w="0" w:type="auto"/>
            <w:shd w:val="clear" w:color="auto" w:fill="808080"/>
          </w:tcPr>
          <w:p w14:paraId="333E2A25" w14:textId="77777777" w:rsidR="00263EFE" w:rsidRPr="00263EFE" w:rsidRDefault="00263EFE" w:rsidP="00EE6345">
            <w:pPr>
              <w:rPr>
                <w:i/>
                <w:sz w:val="18"/>
                <w:szCs w:val="18"/>
              </w:rPr>
            </w:pPr>
            <w:r w:rsidRPr="00263EFE">
              <w:rPr>
                <w:i/>
                <w:sz w:val="18"/>
                <w:szCs w:val="18"/>
              </w:rPr>
              <w:t>一般暴露信息</w:t>
            </w:r>
          </w:p>
        </w:tc>
        <w:tc>
          <w:tcPr>
            <w:tcW w:w="0" w:type="auto"/>
            <w:gridSpan w:val="2"/>
            <w:shd w:val="clear" w:color="auto" w:fill="808080"/>
          </w:tcPr>
          <w:p w14:paraId="72E3A52E" w14:textId="77777777" w:rsidR="00263EFE" w:rsidRPr="00263EFE" w:rsidRDefault="00263EFE" w:rsidP="00EE6345">
            <w:pPr>
              <w:rPr>
                <w:sz w:val="18"/>
                <w:szCs w:val="18"/>
              </w:rPr>
            </w:pPr>
          </w:p>
        </w:tc>
        <w:tc>
          <w:tcPr>
            <w:tcW w:w="0" w:type="auto"/>
            <w:shd w:val="clear" w:color="auto" w:fill="808080"/>
            <w:vAlign w:val="center"/>
          </w:tcPr>
          <w:p w14:paraId="2244CA74" w14:textId="77777777" w:rsidR="00263EFE" w:rsidRPr="00263EFE" w:rsidRDefault="00263EFE" w:rsidP="00EE6345">
            <w:pPr>
              <w:jc w:val="center"/>
              <w:rPr>
                <w:sz w:val="18"/>
                <w:szCs w:val="18"/>
              </w:rPr>
            </w:pPr>
          </w:p>
        </w:tc>
        <w:tc>
          <w:tcPr>
            <w:tcW w:w="0" w:type="auto"/>
            <w:shd w:val="clear" w:color="auto" w:fill="808080"/>
            <w:vAlign w:val="center"/>
          </w:tcPr>
          <w:p w14:paraId="4417779E" w14:textId="77777777" w:rsidR="00263EFE" w:rsidRPr="00263EFE" w:rsidRDefault="00263EFE" w:rsidP="00EE6345">
            <w:pPr>
              <w:jc w:val="center"/>
              <w:rPr>
                <w:sz w:val="18"/>
                <w:szCs w:val="18"/>
              </w:rPr>
            </w:pPr>
          </w:p>
        </w:tc>
        <w:tc>
          <w:tcPr>
            <w:tcW w:w="0" w:type="auto"/>
            <w:shd w:val="clear" w:color="auto" w:fill="808080"/>
            <w:vAlign w:val="center"/>
          </w:tcPr>
          <w:p w14:paraId="5354BA12" w14:textId="77777777" w:rsidR="00263EFE" w:rsidRPr="00263EFE" w:rsidRDefault="00263EFE" w:rsidP="00EE6345">
            <w:pPr>
              <w:rPr>
                <w:sz w:val="18"/>
                <w:szCs w:val="18"/>
              </w:rPr>
            </w:pPr>
          </w:p>
        </w:tc>
      </w:tr>
      <w:tr w:rsidR="00263EFE" w:rsidRPr="00263EFE" w14:paraId="48F49F12" w14:textId="77777777" w:rsidTr="00EE6345">
        <w:trPr>
          <w:trHeight w:val="387"/>
        </w:trPr>
        <w:tc>
          <w:tcPr>
            <w:tcW w:w="0" w:type="auto"/>
          </w:tcPr>
          <w:p w14:paraId="7F5001AF" w14:textId="77777777" w:rsidR="00263EFE" w:rsidRPr="00263EFE" w:rsidRDefault="00263EFE" w:rsidP="00EE6345">
            <w:pPr>
              <w:rPr>
                <w:i/>
                <w:sz w:val="18"/>
                <w:szCs w:val="18"/>
              </w:rPr>
            </w:pPr>
          </w:p>
        </w:tc>
        <w:tc>
          <w:tcPr>
            <w:tcW w:w="0" w:type="auto"/>
            <w:gridSpan w:val="2"/>
          </w:tcPr>
          <w:p w14:paraId="3B5D88B1" w14:textId="77777777" w:rsidR="00263EFE" w:rsidRPr="00263EFE" w:rsidRDefault="00263EFE" w:rsidP="00EE6345">
            <w:pPr>
              <w:rPr>
                <w:sz w:val="18"/>
                <w:szCs w:val="18"/>
              </w:rPr>
            </w:pPr>
            <w:r w:rsidRPr="00263EFE">
              <w:rPr>
                <w:sz w:val="18"/>
                <w:szCs w:val="18"/>
              </w:rPr>
              <w:t>成人体重</w:t>
            </w:r>
          </w:p>
        </w:tc>
        <w:tc>
          <w:tcPr>
            <w:tcW w:w="0" w:type="auto"/>
            <w:vMerge w:val="restart"/>
            <w:vAlign w:val="center"/>
          </w:tcPr>
          <w:p w14:paraId="0E51BA5B" w14:textId="77777777" w:rsidR="00263EFE" w:rsidRPr="00263EFE" w:rsidRDefault="00263EFE" w:rsidP="00EE6345">
            <w:pPr>
              <w:jc w:val="center"/>
              <w:rPr>
                <w:sz w:val="18"/>
                <w:szCs w:val="18"/>
              </w:rPr>
            </w:pPr>
            <w:r w:rsidRPr="00263EFE">
              <w:rPr>
                <w:sz w:val="18"/>
                <w:szCs w:val="18"/>
              </w:rPr>
              <w:t>BW</w:t>
            </w:r>
          </w:p>
        </w:tc>
        <w:tc>
          <w:tcPr>
            <w:tcW w:w="0" w:type="auto"/>
            <w:vAlign w:val="center"/>
          </w:tcPr>
          <w:p w14:paraId="7066F68B" w14:textId="77777777" w:rsidR="00263EFE" w:rsidRPr="00263EFE" w:rsidRDefault="00263EFE" w:rsidP="00EE6345">
            <w:pPr>
              <w:jc w:val="center"/>
              <w:rPr>
                <w:sz w:val="18"/>
                <w:szCs w:val="18"/>
              </w:rPr>
            </w:pPr>
            <w:r w:rsidRPr="00263EFE">
              <w:rPr>
                <w:sz w:val="18"/>
                <w:szCs w:val="18"/>
              </w:rPr>
              <w:t>63kg</w:t>
            </w:r>
          </w:p>
        </w:tc>
        <w:tc>
          <w:tcPr>
            <w:tcW w:w="0" w:type="auto"/>
            <w:vAlign w:val="center"/>
          </w:tcPr>
          <w:p w14:paraId="390D2942" w14:textId="77777777" w:rsidR="00263EFE" w:rsidRPr="00263EFE" w:rsidRDefault="00263EFE" w:rsidP="00EE6345">
            <w:pPr>
              <w:rPr>
                <w:sz w:val="18"/>
                <w:szCs w:val="18"/>
              </w:rPr>
            </w:pPr>
            <w:r w:rsidRPr="00263EFE">
              <w:rPr>
                <w:sz w:val="18"/>
                <w:szCs w:val="18"/>
              </w:rPr>
              <w:t>中</w:t>
            </w:r>
            <w:r w:rsidRPr="00263EFE">
              <w:rPr>
                <w:rFonts w:hAnsi="Calibri"/>
                <w:sz w:val="18"/>
                <w:szCs w:val="18"/>
              </w:rPr>
              <w:t>国暴露人群特征参数</w:t>
            </w:r>
          </w:p>
        </w:tc>
      </w:tr>
      <w:tr w:rsidR="00263EFE" w:rsidRPr="00263EFE" w14:paraId="2BD48723" w14:textId="77777777" w:rsidTr="00EE6345">
        <w:tc>
          <w:tcPr>
            <w:tcW w:w="0" w:type="auto"/>
          </w:tcPr>
          <w:p w14:paraId="6B874410" w14:textId="77777777" w:rsidR="00263EFE" w:rsidRPr="00263EFE" w:rsidRDefault="00263EFE" w:rsidP="00EE6345">
            <w:pPr>
              <w:rPr>
                <w:i/>
                <w:sz w:val="18"/>
                <w:szCs w:val="18"/>
              </w:rPr>
            </w:pPr>
          </w:p>
        </w:tc>
        <w:tc>
          <w:tcPr>
            <w:tcW w:w="0" w:type="auto"/>
            <w:gridSpan w:val="2"/>
          </w:tcPr>
          <w:p w14:paraId="3F4B0170" w14:textId="77777777" w:rsidR="00263EFE" w:rsidRPr="00263EFE" w:rsidRDefault="00263EFE" w:rsidP="00EE6345">
            <w:pPr>
              <w:rPr>
                <w:sz w:val="18"/>
                <w:szCs w:val="18"/>
              </w:rPr>
            </w:pPr>
            <w:r w:rsidRPr="00263EFE">
              <w:rPr>
                <w:sz w:val="18"/>
                <w:szCs w:val="18"/>
              </w:rPr>
              <w:t>婴幼儿体重</w:t>
            </w:r>
          </w:p>
        </w:tc>
        <w:tc>
          <w:tcPr>
            <w:tcW w:w="0" w:type="auto"/>
            <w:vMerge/>
            <w:vAlign w:val="center"/>
          </w:tcPr>
          <w:p w14:paraId="3B83079F" w14:textId="77777777" w:rsidR="00263EFE" w:rsidRPr="00263EFE" w:rsidRDefault="00263EFE" w:rsidP="00EE6345">
            <w:pPr>
              <w:jc w:val="center"/>
              <w:rPr>
                <w:sz w:val="18"/>
                <w:szCs w:val="18"/>
              </w:rPr>
            </w:pPr>
          </w:p>
        </w:tc>
        <w:tc>
          <w:tcPr>
            <w:tcW w:w="0" w:type="auto"/>
            <w:vAlign w:val="center"/>
          </w:tcPr>
          <w:p w14:paraId="2CC821C0" w14:textId="77777777" w:rsidR="00263EFE" w:rsidRPr="00263EFE" w:rsidRDefault="00263EFE" w:rsidP="00EE6345">
            <w:pPr>
              <w:jc w:val="center"/>
              <w:rPr>
                <w:sz w:val="18"/>
                <w:szCs w:val="18"/>
              </w:rPr>
            </w:pPr>
            <w:r w:rsidRPr="00263EFE">
              <w:rPr>
                <w:sz w:val="18"/>
                <w:szCs w:val="18"/>
              </w:rPr>
              <w:t>10kg</w:t>
            </w:r>
          </w:p>
        </w:tc>
        <w:tc>
          <w:tcPr>
            <w:tcW w:w="0" w:type="auto"/>
            <w:vAlign w:val="center"/>
          </w:tcPr>
          <w:p w14:paraId="14C38511" w14:textId="77777777" w:rsidR="00263EFE" w:rsidRPr="00263EFE" w:rsidRDefault="00263EFE" w:rsidP="00EE6345">
            <w:pPr>
              <w:rPr>
                <w:sz w:val="18"/>
                <w:szCs w:val="18"/>
              </w:rPr>
            </w:pPr>
            <w:r w:rsidRPr="00263EFE">
              <w:rPr>
                <w:rFonts w:hAnsi="Calibri"/>
                <w:sz w:val="18"/>
                <w:szCs w:val="18"/>
              </w:rPr>
              <w:t>假设</w:t>
            </w:r>
          </w:p>
        </w:tc>
      </w:tr>
    </w:tbl>
    <w:p w14:paraId="0C25D71B" w14:textId="77777777" w:rsidR="00263EFE" w:rsidRDefault="00263EFE" w:rsidP="00490D4C">
      <w:pPr>
        <w:rPr>
          <w:b/>
          <w:bCs/>
          <w:color w:val="000000"/>
          <w:sz w:val="18"/>
          <w:szCs w:val="18"/>
        </w:rPr>
      </w:pPr>
    </w:p>
    <w:p w14:paraId="4CD00D05" w14:textId="77777777" w:rsidR="00263EFE" w:rsidRDefault="00263EFE">
      <w:pPr>
        <w:widowControl/>
        <w:jc w:val="left"/>
        <w:rPr>
          <w:b/>
          <w:bCs/>
          <w:color w:val="000000"/>
          <w:sz w:val="18"/>
          <w:szCs w:val="18"/>
        </w:rPr>
      </w:pPr>
      <w:r>
        <w:rPr>
          <w:b/>
          <w:bCs/>
          <w:color w:val="000000"/>
          <w:sz w:val="18"/>
          <w:szCs w:val="18"/>
        </w:rPr>
        <w:br w:type="page"/>
      </w:r>
    </w:p>
    <w:p w14:paraId="285EE6CE" w14:textId="22B9CBE6" w:rsidR="00490D4C" w:rsidRPr="000A3F61" w:rsidRDefault="00490D4C" w:rsidP="00490D4C">
      <w:pPr>
        <w:rPr>
          <w:b/>
          <w:bCs/>
          <w:color w:val="000000"/>
          <w:sz w:val="18"/>
          <w:szCs w:val="18"/>
        </w:rPr>
      </w:pPr>
      <w:r>
        <w:rPr>
          <w:b/>
          <w:bCs/>
          <w:color w:val="000000"/>
          <w:sz w:val="18"/>
          <w:szCs w:val="18"/>
        </w:rPr>
        <w:lastRenderedPageBreak/>
        <w:t>参考</w:t>
      </w:r>
      <w:r>
        <w:rPr>
          <w:rFonts w:hint="eastAsia"/>
          <w:b/>
          <w:bCs/>
          <w:color w:val="000000"/>
          <w:sz w:val="18"/>
          <w:szCs w:val="18"/>
        </w:rPr>
        <w:t>文献</w:t>
      </w:r>
    </w:p>
    <w:p w14:paraId="5BC93CF8" w14:textId="02CE3D19" w:rsidR="00490D4C" w:rsidRPr="00DA7808" w:rsidRDefault="001D385B" w:rsidP="00490D4C">
      <w:pPr>
        <w:rPr>
          <w:color w:val="000000"/>
          <w:sz w:val="18"/>
          <w:szCs w:val="18"/>
        </w:rPr>
      </w:pPr>
      <w:r>
        <w:rPr>
          <w:color w:val="000000"/>
          <w:sz w:val="18"/>
          <w:szCs w:val="18"/>
        </w:rPr>
        <w:t>1</w:t>
      </w:r>
      <w:r>
        <w:rPr>
          <w:rFonts w:hint="eastAsia"/>
          <w:color w:val="000000"/>
          <w:sz w:val="18"/>
          <w:szCs w:val="18"/>
        </w:rPr>
        <w:t>、</w:t>
      </w:r>
      <w:r w:rsidR="00490D4C" w:rsidRPr="00DA7808">
        <w:rPr>
          <w:color w:val="000000"/>
          <w:sz w:val="18"/>
          <w:szCs w:val="18"/>
        </w:rPr>
        <w:t>Bellego</w:t>
      </w:r>
      <w:r w:rsidR="00490D4C" w:rsidRPr="00DA7808">
        <w:rPr>
          <w:rFonts w:hint="eastAsia"/>
          <w:color w:val="000000"/>
          <w:sz w:val="18"/>
          <w:szCs w:val="18"/>
        </w:rPr>
        <w:t xml:space="preserve">, L.L., Jean, C., </w:t>
      </w:r>
      <w:r w:rsidR="00490D4C" w:rsidRPr="00DA7808">
        <w:rPr>
          <w:color w:val="000000"/>
          <w:sz w:val="18"/>
          <w:szCs w:val="18"/>
        </w:rPr>
        <w:t>Jimenez</w:t>
      </w:r>
      <w:r w:rsidR="00490D4C" w:rsidRPr="00DA7808">
        <w:rPr>
          <w:rFonts w:hint="eastAsia"/>
          <w:color w:val="000000"/>
          <w:sz w:val="18"/>
          <w:szCs w:val="18"/>
        </w:rPr>
        <w:t xml:space="preserve">, L., Magnani, C., MS, W. and Boutrolle I. (2010) Understanding fluid consumption patterns to improve healthy </w:t>
      </w:r>
      <w:r w:rsidR="00490D4C" w:rsidRPr="00DA7808">
        <w:rPr>
          <w:color w:val="000000"/>
          <w:sz w:val="18"/>
          <w:szCs w:val="18"/>
        </w:rPr>
        <w:t>hydration</w:t>
      </w:r>
      <w:r w:rsidR="00490D4C" w:rsidRPr="00DA7808">
        <w:rPr>
          <w:rFonts w:hint="eastAsia"/>
          <w:color w:val="000000"/>
          <w:sz w:val="18"/>
          <w:szCs w:val="18"/>
        </w:rPr>
        <w:t>. Nutr Today, 2010, 45:S22-26.</w:t>
      </w:r>
    </w:p>
    <w:p w14:paraId="537F32E7" w14:textId="58E768D6" w:rsidR="00490D4C" w:rsidRPr="00DA7808" w:rsidRDefault="001D385B" w:rsidP="00490D4C">
      <w:pPr>
        <w:rPr>
          <w:color w:val="231F20"/>
          <w:sz w:val="18"/>
          <w:szCs w:val="18"/>
        </w:rPr>
      </w:pPr>
      <w:r>
        <w:rPr>
          <w:rFonts w:hint="eastAsia"/>
          <w:bCs/>
          <w:color w:val="000000"/>
          <w:sz w:val="18"/>
          <w:szCs w:val="18"/>
        </w:rPr>
        <w:t>2</w:t>
      </w:r>
      <w:r>
        <w:rPr>
          <w:rFonts w:hint="eastAsia"/>
          <w:bCs/>
          <w:color w:val="000000"/>
          <w:sz w:val="18"/>
          <w:szCs w:val="18"/>
        </w:rPr>
        <w:t>、</w:t>
      </w:r>
      <w:r w:rsidR="00490D4C" w:rsidRPr="00DA7808">
        <w:rPr>
          <w:sz w:val="18"/>
          <w:szCs w:val="18"/>
        </w:rPr>
        <w:t>HERA—FWA-1 (2004) AIES Human &amp; Environmental Risk Assessment (HERA) on Ingredients of Household Cleaning Products—FWA-1</w:t>
      </w:r>
      <w:r w:rsidR="00490D4C" w:rsidRPr="00DA7808">
        <w:rPr>
          <w:rFonts w:hint="eastAsia"/>
          <w:sz w:val="18"/>
          <w:szCs w:val="18"/>
        </w:rPr>
        <w:t>(</w:t>
      </w:r>
      <w:r w:rsidR="00490D4C" w:rsidRPr="00DA7808">
        <w:rPr>
          <w:sz w:val="18"/>
          <w:szCs w:val="18"/>
        </w:rPr>
        <w:t>CAS No.26090-02-1</w:t>
      </w:r>
      <w:r w:rsidR="00490D4C" w:rsidRPr="00DA7808">
        <w:rPr>
          <w:rFonts w:hint="eastAsia"/>
          <w:sz w:val="18"/>
          <w:szCs w:val="18"/>
        </w:rPr>
        <w:t>).</w:t>
      </w:r>
    </w:p>
    <w:p w14:paraId="51D0A2A8" w14:textId="636A65D1" w:rsidR="00490D4C" w:rsidRPr="00DA7808" w:rsidRDefault="00B37110" w:rsidP="00490D4C">
      <w:pPr>
        <w:rPr>
          <w:color w:val="231F20"/>
          <w:sz w:val="18"/>
          <w:szCs w:val="18"/>
        </w:rPr>
      </w:pPr>
      <w:r>
        <w:rPr>
          <w:rFonts w:hint="eastAsia"/>
          <w:color w:val="231F20"/>
          <w:sz w:val="18"/>
          <w:szCs w:val="18"/>
        </w:rPr>
        <w:t>3</w:t>
      </w:r>
      <w:r w:rsidR="008E4EB6">
        <w:rPr>
          <w:rFonts w:hint="eastAsia"/>
          <w:color w:val="231F20"/>
          <w:sz w:val="18"/>
          <w:szCs w:val="18"/>
        </w:rPr>
        <w:t>、</w:t>
      </w:r>
      <w:r w:rsidR="00490D4C" w:rsidRPr="00DA7808">
        <w:rPr>
          <w:color w:val="231F20"/>
          <w:sz w:val="18"/>
          <w:szCs w:val="18"/>
        </w:rPr>
        <w:t>HERA TGD (2005) AISE Human &amp; Environmental Risk Assessment (HERA) on Ingredients of European Household Cleaning Products. Guidance Document Methodology.</w:t>
      </w:r>
    </w:p>
    <w:p w14:paraId="4BFCDF99" w14:textId="7FC61075" w:rsidR="00490D4C" w:rsidRPr="00DA7808" w:rsidRDefault="00B37110" w:rsidP="00490D4C">
      <w:pPr>
        <w:rPr>
          <w:color w:val="231F20"/>
          <w:sz w:val="18"/>
          <w:szCs w:val="18"/>
        </w:rPr>
      </w:pPr>
      <w:r>
        <w:rPr>
          <w:rFonts w:hint="eastAsia"/>
          <w:bCs/>
          <w:color w:val="000000"/>
          <w:sz w:val="18"/>
          <w:szCs w:val="18"/>
        </w:rPr>
        <w:t>4</w:t>
      </w:r>
      <w:r w:rsidR="008E4EB6">
        <w:rPr>
          <w:rFonts w:hint="eastAsia"/>
          <w:bCs/>
          <w:color w:val="000000"/>
          <w:sz w:val="18"/>
          <w:szCs w:val="18"/>
        </w:rPr>
        <w:t>、</w:t>
      </w:r>
      <w:r w:rsidR="00490D4C" w:rsidRPr="00DA7808">
        <w:rPr>
          <w:bCs/>
          <w:color w:val="000000"/>
          <w:sz w:val="18"/>
          <w:szCs w:val="18"/>
        </w:rPr>
        <w:t xml:space="preserve">O.J. France (1990) </w:t>
      </w:r>
      <w:r w:rsidR="00490D4C" w:rsidRPr="00DA7808">
        <w:rPr>
          <w:color w:val="000000"/>
          <w:sz w:val="18"/>
          <w:szCs w:val="18"/>
        </w:rPr>
        <w:t>Official publication of the French Legislation ("Journal Officiel de la République Française") concerning substances used in dish care products which may come into contact with food, 1990.</w:t>
      </w:r>
    </w:p>
    <w:p w14:paraId="0019B6D4" w14:textId="02472F92" w:rsidR="00490D4C" w:rsidRPr="00DA7808" w:rsidRDefault="00B37110" w:rsidP="00490D4C">
      <w:pPr>
        <w:rPr>
          <w:sz w:val="18"/>
          <w:szCs w:val="18"/>
        </w:rPr>
      </w:pPr>
      <w:r>
        <w:rPr>
          <w:rFonts w:hint="eastAsia"/>
          <w:sz w:val="18"/>
          <w:szCs w:val="18"/>
        </w:rPr>
        <w:t>5</w:t>
      </w:r>
      <w:r w:rsidR="008E4EB6">
        <w:rPr>
          <w:rFonts w:hint="eastAsia"/>
          <w:sz w:val="18"/>
          <w:szCs w:val="18"/>
        </w:rPr>
        <w:t>、</w:t>
      </w:r>
      <w:r w:rsidR="00490D4C" w:rsidRPr="00DA7808">
        <w:rPr>
          <w:sz w:val="18"/>
          <w:szCs w:val="18"/>
        </w:rPr>
        <w:t>USA SDA (2010) Consumer Product Ingredient Safety—— Exposure and Risk Screening Methods for Consumer Product Ingredients,2</w:t>
      </w:r>
      <w:r w:rsidR="00490D4C" w:rsidRPr="00DA7808">
        <w:rPr>
          <w:sz w:val="18"/>
          <w:szCs w:val="18"/>
          <w:vertAlign w:val="superscript"/>
        </w:rPr>
        <w:t>nd</w:t>
      </w:r>
      <w:r w:rsidR="00490D4C" w:rsidRPr="00DA7808">
        <w:rPr>
          <w:sz w:val="18"/>
          <w:szCs w:val="18"/>
        </w:rPr>
        <w:t xml:space="preserve"> Edition.</w:t>
      </w:r>
    </w:p>
    <w:p w14:paraId="75878481" w14:textId="4C935162" w:rsidR="00490D4C" w:rsidRPr="00DA7808" w:rsidRDefault="00B37110" w:rsidP="00490D4C">
      <w:pPr>
        <w:rPr>
          <w:color w:val="000000"/>
          <w:sz w:val="20"/>
          <w:szCs w:val="20"/>
        </w:rPr>
      </w:pPr>
      <w:r>
        <w:rPr>
          <w:rFonts w:hint="eastAsia"/>
          <w:bCs/>
          <w:color w:val="000000"/>
          <w:sz w:val="20"/>
          <w:szCs w:val="20"/>
        </w:rPr>
        <w:t>6</w:t>
      </w:r>
      <w:r w:rsidR="008E4EB6">
        <w:rPr>
          <w:rFonts w:hint="eastAsia"/>
          <w:bCs/>
          <w:color w:val="000000"/>
          <w:sz w:val="20"/>
          <w:szCs w:val="20"/>
        </w:rPr>
        <w:t>、</w:t>
      </w:r>
      <w:r w:rsidR="00490D4C" w:rsidRPr="00DA7808">
        <w:rPr>
          <w:bCs/>
          <w:color w:val="000000"/>
          <w:sz w:val="20"/>
          <w:szCs w:val="20"/>
        </w:rPr>
        <w:t xml:space="preserve">Van de Plassche, E., Bont, P., and Hesse, J. (1999) </w:t>
      </w:r>
      <w:r w:rsidR="00490D4C" w:rsidRPr="00DA7808">
        <w:rPr>
          <w:color w:val="000000"/>
          <w:sz w:val="20"/>
          <w:szCs w:val="20"/>
        </w:rPr>
        <w:t>Exploratory Report: Fluorescent Whitening Agents (FWAs). National Institute of Public Health and the Environment. The Netherlands. Report No. 601503013.</w:t>
      </w:r>
    </w:p>
    <w:p w14:paraId="6AF3507C" w14:textId="5D702D43" w:rsidR="00490D4C" w:rsidRPr="00DA7808" w:rsidRDefault="00B37110" w:rsidP="00490D4C">
      <w:pPr>
        <w:rPr>
          <w:color w:val="231F20"/>
          <w:sz w:val="18"/>
          <w:szCs w:val="18"/>
        </w:rPr>
      </w:pPr>
      <w:r>
        <w:rPr>
          <w:rFonts w:hint="eastAsia"/>
          <w:bCs/>
          <w:color w:val="000000"/>
          <w:sz w:val="18"/>
          <w:szCs w:val="18"/>
        </w:rPr>
        <w:t>7</w:t>
      </w:r>
      <w:r w:rsidR="008E4EB6">
        <w:rPr>
          <w:rFonts w:hint="eastAsia"/>
          <w:bCs/>
          <w:color w:val="000000"/>
          <w:sz w:val="18"/>
          <w:szCs w:val="18"/>
        </w:rPr>
        <w:t>、</w:t>
      </w:r>
      <w:r w:rsidR="00490D4C" w:rsidRPr="00DA7808">
        <w:rPr>
          <w:bCs/>
          <w:color w:val="000000"/>
          <w:sz w:val="18"/>
          <w:szCs w:val="18"/>
        </w:rPr>
        <w:t xml:space="preserve">Vermeire, T.G., van der Poel, P., van de Laar, R.T.H. and Roelfzema, H. (1993) </w:t>
      </w:r>
      <w:r w:rsidR="00490D4C" w:rsidRPr="00DA7808">
        <w:rPr>
          <w:color w:val="000000"/>
          <w:sz w:val="18"/>
          <w:szCs w:val="18"/>
        </w:rPr>
        <w:t>Estimation of consumer exposure to chemicals: application of simple models. The Science of the Total Environment, 136: 155-176.</w:t>
      </w:r>
    </w:p>
    <w:p w14:paraId="136383D6" w14:textId="756B8AC3" w:rsidR="00490D4C" w:rsidRPr="00DA7808" w:rsidRDefault="00B37110" w:rsidP="00490D4C">
      <w:pPr>
        <w:rPr>
          <w:bCs/>
          <w:color w:val="000000"/>
          <w:sz w:val="20"/>
          <w:szCs w:val="20"/>
        </w:rPr>
      </w:pPr>
      <w:r>
        <w:rPr>
          <w:rFonts w:hAnsi="等线" w:hint="eastAsia"/>
          <w:color w:val="000000"/>
          <w:sz w:val="18"/>
          <w:szCs w:val="18"/>
        </w:rPr>
        <w:t>8</w:t>
      </w:r>
      <w:r w:rsidR="008E4EB6">
        <w:rPr>
          <w:rFonts w:hAnsi="等线" w:hint="eastAsia"/>
          <w:color w:val="000000"/>
          <w:sz w:val="18"/>
          <w:szCs w:val="18"/>
        </w:rPr>
        <w:t>、</w:t>
      </w:r>
      <w:r w:rsidR="00490D4C" w:rsidRPr="00490D4C">
        <w:rPr>
          <w:rFonts w:hAnsi="等线"/>
          <w:color w:val="000000"/>
          <w:sz w:val="18"/>
          <w:szCs w:val="18"/>
        </w:rPr>
        <w:t>翟凤英</w:t>
      </w:r>
      <w:r w:rsidR="00490D4C" w:rsidRPr="00DA7808">
        <w:rPr>
          <w:color w:val="000000"/>
          <w:sz w:val="18"/>
          <w:szCs w:val="18"/>
        </w:rPr>
        <w:t xml:space="preserve">. </w:t>
      </w:r>
      <w:r w:rsidR="00490D4C" w:rsidRPr="00490D4C">
        <w:rPr>
          <w:rFonts w:hAnsi="等线"/>
          <w:color w:val="000000"/>
          <w:sz w:val="18"/>
          <w:szCs w:val="18"/>
        </w:rPr>
        <w:t>中国居民膳食结构与营养状况变迁的追踪研究</w:t>
      </w:r>
      <w:r w:rsidR="00490D4C" w:rsidRPr="00490D4C">
        <w:rPr>
          <w:rFonts w:hAnsi="等线" w:hint="eastAsia"/>
          <w:color w:val="000000"/>
          <w:sz w:val="18"/>
          <w:szCs w:val="18"/>
        </w:rPr>
        <w:t xml:space="preserve">[M]. </w:t>
      </w:r>
      <w:r w:rsidR="00490D4C" w:rsidRPr="00490D4C">
        <w:rPr>
          <w:rFonts w:hAnsi="等线" w:hint="eastAsia"/>
          <w:color w:val="000000"/>
          <w:sz w:val="18"/>
          <w:szCs w:val="18"/>
        </w:rPr>
        <w:t>北京：科学出版社</w:t>
      </w:r>
      <w:r w:rsidR="00490D4C" w:rsidRPr="00490D4C">
        <w:rPr>
          <w:rFonts w:hAnsi="等线" w:hint="eastAsia"/>
          <w:color w:val="000000"/>
          <w:sz w:val="18"/>
          <w:szCs w:val="18"/>
        </w:rPr>
        <w:t>, 2008.</w:t>
      </w:r>
    </w:p>
    <w:p w14:paraId="6BC553AC" w14:textId="710A9F3B" w:rsidR="00490D4C" w:rsidRDefault="00B37110" w:rsidP="00026E10">
      <w:pPr>
        <w:rPr>
          <w:rFonts w:hAnsi="等线"/>
          <w:color w:val="000000"/>
          <w:sz w:val="18"/>
          <w:szCs w:val="18"/>
        </w:rPr>
      </w:pPr>
      <w:r>
        <w:rPr>
          <w:rFonts w:hAnsi="等线" w:hint="eastAsia"/>
          <w:color w:val="000000"/>
          <w:sz w:val="18"/>
          <w:szCs w:val="18"/>
        </w:rPr>
        <w:t>9</w:t>
      </w:r>
      <w:r w:rsidR="008E4EB6">
        <w:rPr>
          <w:rFonts w:hAnsi="等线" w:hint="eastAsia"/>
          <w:color w:val="000000"/>
          <w:sz w:val="18"/>
          <w:szCs w:val="18"/>
        </w:rPr>
        <w:t>、</w:t>
      </w:r>
      <w:r w:rsidR="00490D4C" w:rsidRPr="00490D4C">
        <w:rPr>
          <w:rFonts w:hAnsi="等线"/>
          <w:color w:val="000000"/>
          <w:sz w:val="18"/>
          <w:szCs w:val="18"/>
        </w:rPr>
        <w:t>王宗爽等</w:t>
      </w:r>
      <w:r w:rsidR="00CD1C39">
        <w:rPr>
          <w:rFonts w:hAnsi="等线"/>
          <w:color w:val="000000"/>
          <w:sz w:val="18"/>
          <w:szCs w:val="18"/>
        </w:rPr>
        <w:t>.</w:t>
      </w:r>
      <w:r w:rsidR="00490D4C" w:rsidRPr="00026E10">
        <w:rPr>
          <w:rFonts w:hAnsi="等线"/>
          <w:color w:val="000000"/>
          <w:sz w:val="18"/>
          <w:szCs w:val="18"/>
        </w:rPr>
        <w:t xml:space="preserve"> </w:t>
      </w:r>
      <w:r w:rsidR="00490D4C" w:rsidRPr="00490D4C">
        <w:rPr>
          <w:rFonts w:hAnsi="等线"/>
          <w:color w:val="000000"/>
          <w:sz w:val="18"/>
          <w:szCs w:val="18"/>
        </w:rPr>
        <w:t>环境健康风险评价中我国居民暴露参数探讨</w:t>
      </w:r>
      <w:bookmarkStart w:id="18" w:name="_Hlk57585135"/>
      <w:r w:rsidR="00490D4C" w:rsidRPr="00490D4C">
        <w:rPr>
          <w:rFonts w:hAnsi="等线" w:hint="eastAsia"/>
          <w:color w:val="000000"/>
          <w:sz w:val="18"/>
          <w:szCs w:val="18"/>
        </w:rPr>
        <w:t>[J]</w:t>
      </w:r>
      <w:bookmarkEnd w:id="18"/>
      <w:r w:rsidR="00490D4C" w:rsidRPr="00490D4C">
        <w:rPr>
          <w:rFonts w:hAnsi="等线" w:hint="eastAsia"/>
          <w:color w:val="000000"/>
          <w:sz w:val="18"/>
          <w:szCs w:val="18"/>
        </w:rPr>
        <w:t xml:space="preserve">. </w:t>
      </w:r>
      <w:r w:rsidR="00490D4C" w:rsidRPr="00490D4C">
        <w:rPr>
          <w:rFonts w:hAnsi="等线" w:hint="eastAsia"/>
          <w:color w:val="000000"/>
          <w:sz w:val="18"/>
          <w:szCs w:val="18"/>
        </w:rPr>
        <w:t>环境科学研究</w:t>
      </w:r>
      <w:r w:rsidR="00490D4C" w:rsidRPr="00490D4C">
        <w:rPr>
          <w:rFonts w:hAnsi="等线" w:hint="eastAsia"/>
          <w:color w:val="000000"/>
          <w:sz w:val="18"/>
          <w:szCs w:val="18"/>
        </w:rPr>
        <w:t>, 2009, 22(10): 1164-1170.</w:t>
      </w:r>
    </w:p>
    <w:p w14:paraId="0C61EE3C" w14:textId="5A1155B3" w:rsidR="00B37110" w:rsidRDefault="00CD1C39" w:rsidP="00E26EE9">
      <w:pPr>
        <w:rPr>
          <w:noProof/>
        </w:rPr>
      </w:pPr>
      <w:r>
        <w:rPr>
          <w:rFonts w:hAnsi="等线" w:hint="eastAsia"/>
          <w:color w:val="000000"/>
          <w:sz w:val="18"/>
          <w:szCs w:val="18"/>
        </w:rPr>
        <w:t>1</w:t>
      </w:r>
      <w:r>
        <w:rPr>
          <w:rFonts w:hAnsi="等线"/>
          <w:color w:val="000000"/>
          <w:sz w:val="18"/>
          <w:szCs w:val="18"/>
        </w:rPr>
        <w:t>0</w:t>
      </w:r>
      <w:r>
        <w:rPr>
          <w:rFonts w:hAnsi="等线" w:hint="eastAsia"/>
          <w:color w:val="000000"/>
          <w:sz w:val="18"/>
          <w:szCs w:val="18"/>
        </w:rPr>
        <w:t>、</w:t>
      </w:r>
      <w:r w:rsidR="00E26EE9" w:rsidRPr="00E26EE9">
        <w:rPr>
          <w:rFonts w:hAnsi="等线" w:hint="eastAsia"/>
          <w:color w:val="000000"/>
          <w:sz w:val="18"/>
          <w:szCs w:val="18"/>
        </w:rPr>
        <w:t>环境保护部</w:t>
      </w:r>
      <w:r w:rsidR="00E26EE9" w:rsidRPr="00E26EE9">
        <w:rPr>
          <w:rFonts w:hAnsi="等线" w:hint="eastAsia"/>
          <w:color w:val="000000"/>
          <w:sz w:val="18"/>
          <w:szCs w:val="18"/>
        </w:rPr>
        <w:t>.</w:t>
      </w:r>
      <w:r w:rsidR="00E26EE9" w:rsidRPr="00E26EE9">
        <w:rPr>
          <w:rFonts w:hAnsi="等线" w:hint="eastAsia"/>
          <w:color w:val="000000"/>
          <w:sz w:val="18"/>
          <w:szCs w:val="18"/>
        </w:rPr>
        <w:t>中国人群暴露参数手册（成人卷）</w:t>
      </w:r>
      <w:r w:rsidR="00E26EE9" w:rsidRPr="00E26EE9">
        <w:rPr>
          <w:rFonts w:hAnsi="等线" w:hint="eastAsia"/>
          <w:color w:val="000000"/>
          <w:sz w:val="18"/>
          <w:szCs w:val="18"/>
        </w:rPr>
        <w:t>[M].</w:t>
      </w:r>
      <w:r w:rsidR="00E26EE9" w:rsidRPr="00E26EE9">
        <w:rPr>
          <w:rFonts w:hAnsi="等线" w:hint="eastAsia"/>
          <w:color w:val="000000"/>
          <w:sz w:val="18"/>
          <w:szCs w:val="18"/>
        </w:rPr>
        <w:t>北京：中国环境出版社，</w:t>
      </w:r>
      <w:r w:rsidR="00E26EE9" w:rsidRPr="00E26EE9">
        <w:rPr>
          <w:rFonts w:hAnsi="等线" w:hint="eastAsia"/>
          <w:color w:val="000000"/>
          <w:sz w:val="18"/>
          <w:szCs w:val="18"/>
        </w:rPr>
        <w:t>2013</w:t>
      </w:r>
      <w:r>
        <w:rPr>
          <w:rFonts w:hAnsi="等线"/>
          <w:color w:val="000000"/>
          <w:sz w:val="18"/>
          <w:szCs w:val="18"/>
        </w:rPr>
        <w:t>.</w:t>
      </w:r>
    </w:p>
    <w:p w14:paraId="734C254E" w14:textId="4D63E556" w:rsidR="00793AE6" w:rsidRPr="009E2359" w:rsidRDefault="004559C7" w:rsidP="004559C7">
      <w:pPr>
        <w:pStyle w:val="a9"/>
        <w:numPr>
          <w:ilvl w:val="0"/>
          <w:numId w:val="0"/>
        </w:numPr>
        <w:spacing w:before="0" w:after="0" w:line="0" w:lineRule="atLeast"/>
        <w:rPr>
          <w:noProof/>
        </w:rPr>
      </w:pPr>
      <w:r w:rsidRPr="009E2359">
        <w:rPr>
          <w:rFonts w:hint="eastAsia"/>
          <w:noProof/>
        </w:rPr>
        <w:t>━━━━━━━━━━━━━</w:t>
      </w:r>
    </w:p>
    <w:sectPr w:rsidR="00793AE6" w:rsidRPr="009E2359" w:rsidSect="006F7BF0">
      <w:headerReference w:type="even" r:id="rId15"/>
      <w:headerReference w:type="default" r:id="rId16"/>
      <w:footerReference w:type="even" r:id="rId17"/>
      <w:footerReference w:type="default" r:id="rId18"/>
      <w:headerReference w:type="first" r:id="rId19"/>
      <w:pgSz w:w="11907" w:h="16839" w:code="9"/>
      <w:pgMar w:top="1134" w:right="1418" w:bottom="1418" w:left="1134" w:header="1134"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9FDB5" w14:textId="77777777" w:rsidR="00287957" w:rsidRDefault="00287957">
      <w:r>
        <w:separator/>
      </w:r>
    </w:p>
  </w:endnote>
  <w:endnote w:type="continuationSeparator" w:id="0">
    <w:p w14:paraId="2992ADB8" w14:textId="77777777" w:rsidR="00287957" w:rsidRDefault="0028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ZSSK--GBK1-0">
    <w:altName w:val="Cambria"/>
    <w:panose1 w:val="00000000000000000000"/>
    <w:charset w:val="00"/>
    <w:family w:val="roman"/>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4C114" w14:textId="77777777" w:rsidR="00FF2083" w:rsidRDefault="00FF2083">
    <w:pPr>
      <w:pStyle w:val="af9"/>
      <w:rPr>
        <w:rStyle w:val="affff5"/>
      </w:rPr>
    </w:pPr>
    <w:r>
      <w:rPr>
        <w:rStyle w:val="affff5"/>
      </w:rPr>
      <w:fldChar w:fldCharType="begin"/>
    </w:r>
    <w:r>
      <w:rPr>
        <w:rStyle w:val="affff5"/>
      </w:rPr>
      <w:instrText xml:space="preserve">PAGE  </w:instrText>
    </w:r>
    <w:r>
      <w:rPr>
        <w:rStyle w:val="affff5"/>
      </w:rPr>
      <w:fldChar w:fldCharType="separate"/>
    </w:r>
    <w:r>
      <w:rPr>
        <w:rStyle w:val="affff5"/>
        <w:noProof/>
      </w:rPr>
      <w:t>2</w:t>
    </w:r>
    <w:r>
      <w:rPr>
        <w:rStyle w:val="affff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979AC" w14:textId="77777777" w:rsidR="00FF2083" w:rsidRDefault="00FF2083">
    <w:pPr>
      <w:pStyle w:val="afa"/>
      <w:rPr>
        <w:rStyle w:val="affff5"/>
      </w:rPr>
    </w:pPr>
    <w:r>
      <w:rPr>
        <w:rStyle w:val="affff5"/>
      </w:rPr>
      <w:fldChar w:fldCharType="begin"/>
    </w:r>
    <w:r>
      <w:rPr>
        <w:rStyle w:val="affff5"/>
      </w:rPr>
      <w:instrText xml:space="preserve">PAGE  </w:instrText>
    </w:r>
    <w:r>
      <w:rPr>
        <w:rStyle w:val="affff5"/>
      </w:rPr>
      <w:fldChar w:fldCharType="separate"/>
    </w:r>
    <w:r>
      <w:rPr>
        <w:rStyle w:val="affff5"/>
        <w:noProof/>
      </w:rPr>
      <w:t>1</w:t>
    </w:r>
    <w:r>
      <w:rPr>
        <w:rStyle w:val="affff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8E0A" w14:textId="77777777" w:rsidR="00FF2083" w:rsidRDefault="00FF2083">
    <w:pPr>
      <w:pStyle w:val="af9"/>
      <w:rPr>
        <w:rStyle w:val="affff5"/>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41C81" w14:textId="77777777" w:rsidR="00FF2083" w:rsidRDefault="00FF2083" w:rsidP="00130293">
    <w:pPr>
      <w:pStyle w:val="afa"/>
      <w:ind w:right="90"/>
      <w:rPr>
        <w:rStyle w:val="affff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E168F" w14:textId="77777777" w:rsidR="00287957" w:rsidRDefault="00287957">
      <w:r>
        <w:separator/>
      </w:r>
    </w:p>
  </w:footnote>
  <w:footnote w:type="continuationSeparator" w:id="0">
    <w:p w14:paraId="149D71BE" w14:textId="77777777" w:rsidR="00287957" w:rsidRDefault="00287957">
      <w:r>
        <w:continuationSeparator/>
      </w:r>
    </w:p>
  </w:footnote>
  <w:footnote w:id="1">
    <w:p w14:paraId="329F3460" w14:textId="77777777" w:rsidR="00FF2083" w:rsidRDefault="00FF2083" w:rsidP="003F63B8">
      <w:pPr>
        <w:pStyle w:val="afff3"/>
      </w:pPr>
      <w:r>
        <w:rPr>
          <w:rStyle w:val="afff5"/>
        </w:rPr>
        <w:footnoteRef/>
      </w:r>
      <w:r w:rsidRPr="003211BA">
        <w:t>基质效应</w:t>
      </w:r>
      <w:r w:rsidRPr="003211BA">
        <w:rPr>
          <w:rFonts w:hint="eastAsia"/>
        </w:rPr>
        <w:t>：</w:t>
      </w:r>
      <w:r w:rsidRPr="003211BA">
        <w:rPr>
          <w:rFonts w:ascii="Arial" w:hAnsi="Arial" w:cs="Arial"/>
          <w:shd w:val="clear" w:color="auto" w:fill="FFFFFF"/>
        </w:rPr>
        <w:t>基质指的是产品中待评估化学物质以外的成分</w:t>
      </w:r>
      <w:r>
        <w:rPr>
          <w:rFonts w:ascii="Arial" w:hAnsi="Arial" w:cs="Arial" w:hint="eastAsia"/>
          <w:shd w:val="clear" w:color="auto" w:fill="FFFFFF"/>
        </w:rPr>
        <w:t>，</w:t>
      </w:r>
      <w:r w:rsidRPr="003211BA">
        <w:rPr>
          <w:rFonts w:ascii="Arial" w:hAnsi="Arial" w:cs="Arial"/>
          <w:shd w:val="clear" w:color="auto" w:fill="FFFFFF"/>
        </w:rPr>
        <w:t>基质常常对待评估化学物质的</w:t>
      </w:r>
      <w:r>
        <w:rPr>
          <w:rFonts w:ascii="Arial" w:hAnsi="Arial" w:cs="Arial"/>
          <w:shd w:val="clear" w:color="auto" w:fill="FFFFFF"/>
        </w:rPr>
        <w:t>毒性</w:t>
      </w:r>
      <w:r w:rsidRPr="003211BA">
        <w:rPr>
          <w:rFonts w:ascii="Arial" w:hAnsi="Arial" w:cs="Arial"/>
          <w:shd w:val="clear" w:color="auto" w:fill="FFFFFF"/>
        </w:rPr>
        <w:t>分析过程有显著的干扰，并影响分析结果的准确性，这些影响和干扰被称为基质效应。</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AD22A" w14:textId="77777777" w:rsidR="00FF2083" w:rsidRDefault="00FF2083">
    <w:pPr>
      <w:pStyle w:val="afc"/>
    </w:pPr>
    <w:r>
      <w:t>GB/T 9984.1—××××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8FFA1" w14:textId="77777777" w:rsidR="00FF2083" w:rsidRDefault="00FF2083">
    <w:pPr>
      <w:pStyle w:val="afb"/>
    </w:pPr>
    <w:r>
      <w:t>GB/T 9984.1—××××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F84F7" w14:textId="77777777" w:rsidR="00FF2083" w:rsidRDefault="00FF2083">
    <w:pPr>
      <w:pStyle w:val="afd"/>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048C4" w14:textId="77777777" w:rsidR="00FF2083" w:rsidRDefault="00FF2083">
    <w:pPr>
      <w:pStyle w:val="afc"/>
    </w:pPr>
    <w:r>
      <w:t>GB/T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916F" w14:textId="77777777" w:rsidR="00FF2083" w:rsidRDefault="00FF2083">
    <w:pPr>
      <w:pStyle w:val="afb"/>
    </w:pPr>
    <w:r>
      <w:t>GB/T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6A53" w14:textId="77777777" w:rsidR="00FF2083" w:rsidRDefault="00FF2083">
    <w:pPr>
      <w:pStyle w:val="afd"/>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A15CD"/>
    <w:multiLevelType w:val="multilevel"/>
    <w:tmpl w:val="5CF45164"/>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AE367E9"/>
    <w:multiLevelType w:val="hybridMultilevel"/>
    <w:tmpl w:val="C934611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F6263CD"/>
    <w:multiLevelType w:val="hybridMultilevel"/>
    <w:tmpl w:val="C30AD4DC"/>
    <w:lvl w:ilvl="0" w:tplc="9E5E2092">
      <w:start w:val="1"/>
      <w:numFmt w:val="decimalEnclosedCircle"/>
      <w:lvlText w:val="%1"/>
      <w:lvlJc w:val="left"/>
      <w:pPr>
        <w:ind w:left="1521" w:hanging="360"/>
      </w:pPr>
      <w:rPr>
        <w:rFonts w:hint="default"/>
      </w:rPr>
    </w:lvl>
    <w:lvl w:ilvl="1" w:tplc="04090019" w:tentative="1">
      <w:start w:val="1"/>
      <w:numFmt w:val="lowerLetter"/>
      <w:lvlText w:val="%2)"/>
      <w:lvlJc w:val="left"/>
      <w:pPr>
        <w:ind w:left="2001" w:hanging="420"/>
      </w:pPr>
    </w:lvl>
    <w:lvl w:ilvl="2" w:tplc="0409001B" w:tentative="1">
      <w:start w:val="1"/>
      <w:numFmt w:val="lowerRoman"/>
      <w:lvlText w:val="%3."/>
      <w:lvlJc w:val="right"/>
      <w:pPr>
        <w:ind w:left="2421" w:hanging="420"/>
      </w:pPr>
    </w:lvl>
    <w:lvl w:ilvl="3" w:tplc="0409000F" w:tentative="1">
      <w:start w:val="1"/>
      <w:numFmt w:val="decimal"/>
      <w:lvlText w:val="%4."/>
      <w:lvlJc w:val="left"/>
      <w:pPr>
        <w:ind w:left="2841" w:hanging="420"/>
      </w:pPr>
    </w:lvl>
    <w:lvl w:ilvl="4" w:tplc="04090019" w:tentative="1">
      <w:start w:val="1"/>
      <w:numFmt w:val="lowerLetter"/>
      <w:lvlText w:val="%5)"/>
      <w:lvlJc w:val="left"/>
      <w:pPr>
        <w:ind w:left="3261" w:hanging="420"/>
      </w:pPr>
    </w:lvl>
    <w:lvl w:ilvl="5" w:tplc="0409001B" w:tentative="1">
      <w:start w:val="1"/>
      <w:numFmt w:val="lowerRoman"/>
      <w:lvlText w:val="%6."/>
      <w:lvlJc w:val="right"/>
      <w:pPr>
        <w:ind w:left="3681" w:hanging="420"/>
      </w:pPr>
    </w:lvl>
    <w:lvl w:ilvl="6" w:tplc="0409000F" w:tentative="1">
      <w:start w:val="1"/>
      <w:numFmt w:val="decimal"/>
      <w:lvlText w:val="%7."/>
      <w:lvlJc w:val="left"/>
      <w:pPr>
        <w:ind w:left="4101" w:hanging="420"/>
      </w:pPr>
    </w:lvl>
    <w:lvl w:ilvl="7" w:tplc="04090019" w:tentative="1">
      <w:start w:val="1"/>
      <w:numFmt w:val="lowerLetter"/>
      <w:lvlText w:val="%8)"/>
      <w:lvlJc w:val="left"/>
      <w:pPr>
        <w:ind w:left="4521" w:hanging="420"/>
      </w:pPr>
    </w:lvl>
    <w:lvl w:ilvl="8" w:tplc="0409001B" w:tentative="1">
      <w:start w:val="1"/>
      <w:numFmt w:val="lowerRoman"/>
      <w:lvlText w:val="%9."/>
      <w:lvlJc w:val="right"/>
      <w:pPr>
        <w:ind w:left="4941" w:hanging="420"/>
      </w:pPr>
    </w:lvl>
  </w:abstractNum>
  <w:abstractNum w:abstractNumId="3" w15:restartNumberingAfterBreak="0">
    <w:nsid w:val="1C675D9D"/>
    <w:multiLevelType w:val="hybridMultilevel"/>
    <w:tmpl w:val="76203958"/>
    <w:lvl w:ilvl="0" w:tplc="3B1608EA">
      <w:start w:val="1"/>
      <w:numFmt w:val="decimalEnclosedCircle"/>
      <w:lvlText w:val="%1"/>
      <w:lvlJc w:val="left"/>
      <w:pPr>
        <w:ind w:left="1137" w:hanging="360"/>
      </w:pPr>
      <w:rPr>
        <w:rFonts w:ascii="等线" w:hAnsi="等线" w:hint="default"/>
      </w:rPr>
    </w:lvl>
    <w:lvl w:ilvl="1" w:tplc="8620D8D0">
      <w:start w:val="1"/>
      <w:numFmt w:val="decimalEnclosedCircle"/>
      <w:lvlText w:val="%2"/>
      <w:lvlJc w:val="left"/>
      <w:pPr>
        <w:ind w:left="1617" w:hanging="420"/>
      </w:pPr>
      <w:rPr>
        <w:rFonts w:ascii="等线" w:eastAsia="等线" w:hAnsi="等线" w:cs="Times New Roman"/>
      </w:rPr>
    </w:lvl>
    <w:lvl w:ilvl="2" w:tplc="0409001B" w:tentative="1">
      <w:start w:val="1"/>
      <w:numFmt w:val="lowerRoman"/>
      <w:lvlText w:val="%3."/>
      <w:lvlJc w:val="right"/>
      <w:pPr>
        <w:ind w:left="2037" w:hanging="420"/>
      </w:pPr>
    </w:lvl>
    <w:lvl w:ilvl="3" w:tplc="0409000F" w:tentative="1">
      <w:start w:val="1"/>
      <w:numFmt w:val="decimal"/>
      <w:lvlText w:val="%4."/>
      <w:lvlJc w:val="left"/>
      <w:pPr>
        <w:ind w:left="2457" w:hanging="420"/>
      </w:pPr>
    </w:lvl>
    <w:lvl w:ilvl="4" w:tplc="04090019" w:tentative="1">
      <w:start w:val="1"/>
      <w:numFmt w:val="lowerLetter"/>
      <w:lvlText w:val="%5)"/>
      <w:lvlJc w:val="left"/>
      <w:pPr>
        <w:ind w:left="2877" w:hanging="420"/>
      </w:pPr>
    </w:lvl>
    <w:lvl w:ilvl="5" w:tplc="0409001B" w:tentative="1">
      <w:start w:val="1"/>
      <w:numFmt w:val="lowerRoman"/>
      <w:lvlText w:val="%6."/>
      <w:lvlJc w:val="right"/>
      <w:pPr>
        <w:ind w:left="3297" w:hanging="420"/>
      </w:pPr>
    </w:lvl>
    <w:lvl w:ilvl="6" w:tplc="0409000F" w:tentative="1">
      <w:start w:val="1"/>
      <w:numFmt w:val="decimal"/>
      <w:lvlText w:val="%7."/>
      <w:lvlJc w:val="left"/>
      <w:pPr>
        <w:ind w:left="3717" w:hanging="420"/>
      </w:pPr>
    </w:lvl>
    <w:lvl w:ilvl="7" w:tplc="04090019" w:tentative="1">
      <w:start w:val="1"/>
      <w:numFmt w:val="lowerLetter"/>
      <w:lvlText w:val="%8)"/>
      <w:lvlJc w:val="left"/>
      <w:pPr>
        <w:ind w:left="4137" w:hanging="420"/>
      </w:pPr>
    </w:lvl>
    <w:lvl w:ilvl="8" w:tplc="0409001B" w:tentative="1">
      <w:start w:val="1"/>
      <w:numFmt w:val="lowerRoman"/>
      <w:lvlText w:val="%9."/>
      <w:lvlJc w:val="right"/>
      <w:pPr>
        <w:ind w:left="4557" w:hanging="420"/>
      </w:pPr>
    </w:lvl>
  </w:abstractNum>
  <w:abstractNum w:abstractNumId="4" w15:restartNumberingAfterBreak="0">
    <w:nsid w:val="30D46AC8"/>
    <w:multiLevelType w:val="hybridMultilevel"/>
    <w:tmpl w:val="B7D04110"/>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D3DC2"/>
    <w:multiLevelType w:val="hybridMultilevel"/>
    <w:tmpl w:val="2C007B6C"/>
    <w:lvl w:ilvl="0" w:tplc="7EA64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1133D5"/>
    <w:multiLevelType w:val="hybridMultilevel"/>
    <w:tmpl w:val="0ADAB27A"/>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5C50D0"/>
    <w:multiLevelType w:val="hybridMultilevel"/>
    <w:tmpl w:val="C30AD4DC"/>
    <w:lvl w:ilvl="0" w:tplc="9E5E2092">
      <w:start w:val="1"/>
      <w:numFmt w:val="decimalEnclosedCircle"/>
      <w:lvlText w:val="%1"/>
      <w:lvlJc w:val="left"/>
      <w:pPr>
        <w:ind w:left="1521" w:hanging="360"/>
      </w:pPr>
      <w:rPr>
        <w:rFonts w:hint="default"/>
      </w:rPr>
    </w:lvl>
    <w:lvl w:ilvl="1" w:tplc="04090019" w:tentative="1">
      <w:start w:val="1"/>
      <w:numFmt w:val="lowerLetter"/>
      <w:lvlText w:val="%2)"/>
      <w:lvlJc w:val="left"/>
      <w:pPr>
        <w:ind w:left="2001" w:hanging="420"/>
      </w:pPr>
    </w:lvl>
    <w:lvl w:ilvl="2" w:tplc="0409001B" w:tentative="1">
      <w:start w:val="1"/>
      <w:numFmt w:val="lowerRoman"/>
      <w:lvlText w:val="%3."/>
      <w:lvlJc w:val="right"/>
      <w:pPr>
        <w:ind w:left="2421" w:hanging="420"/>
      </w:pPr>
    </w:lvl>
    <w:lvl w:ilvl="3" w:tplc="0409000F" w:tentative="1">
      <w:start w:val="1"/>
      <w:numFmt w:val="decimal"/>
      <w:lvlText w:val="%4."/>
      <w:lvlJc w:val="left"/>
      <w:pPr>
        <w:ind w:left="2841" w:hanging="420"/>
      </w:pPr>
    </w:lvl>
    <w:lvl w:ilvl="4" w:tplc="04090019" w:tentative="1">
      <w:start w:val="1"/>
      <w:numFmt w:val="lowerLetter"/>
      <w:lvlText w:val="%5)"/>
      <w:lvlJc w:val="left"/>
      <w:pPr>
        <w:ind w:left="3261" w:hanging="420"/>
      </w:pPr>
    </w:lvl>
    <w:lvl w:ilvl="5" w:tplc="0409001B" w:tentative="1">
      <w:start w:val="1"/>
      <w:numFmt w:val="lowerRoman"/>
      <w:lvlText w:val="%6."/>
      <w:lvlJc w:val="right"/>
      <w:pPr>
        <w:ind w:left="3681" w:hanging="420"/>
      </w:pPr>
    </w:lvl>
    <w:lvl w:ilvl="6" w:tplc="0409000F" w:tentative="1">
      <w:start w:val="1"/>
      <w:numFmt w:val="decimal"/>
      <w:lvlText w:val="%7."/>
      <w:lvlJc w:val="left"/>
      <w:pPr>
        <w:ind w:left="4101" w:hanging="420"/>
      </w:pPr>
    </w:lvl>
    <w:lvl w:ilvl="7" w:tplc="04090019" w:tentative="1">
      <w:start w:val="1"/>
      <w:numFmt w:val="lowerLetter"/>
      <w:lvlText w:val="%8)"/>
      <w:lvlJc w:val="left"/>
      <w:pPr>
        <w:ind w:left="4521" w:hanging="420"/>
      </w:pPr>
    </w:lvl>
    <w:lvl w:ilvl="8" w:tplc="0409001B" w:tentative="1">
      <w:start w:val="1"/>
      <w:numFmt w:val="lowerRoman"/>
      <w:lvlText w:val="%9."/>
      <w:lvlJc w:val="right"/>
      <w:pPr>
        <w:ind w:left="4941" w:hanging="420"/>
      </w:pPr>
    </w:lvl>
  </w:abstractNum>
  <w:abstractNum w:abstractNumId="8" w15:restartNumberingAfterBreak="0">
    <w:nsid w:val="407E65F9"/>
    <w:multiLevelType w:val="hybridMultilevel"/>
    <w:tmpl w:val="31BC5C42"/>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6E4D7B"/>
    <w:multiLevelType w:val="hybridMultilevel"/>
    <w:tmpl w:val="42CAB4AE"/>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EEE3366"/>
    <w:multiLevelType w:val="hybridMultilevel"/>
    <w:tmpl w:val="B7D04110"/>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DE03B0"/>
    <w:multiLevelType w:val="hybridMultilevel"/>
    <w:tmpl w:val="B4EAFEAA"/>
    <w:lvl w:ilvl="0" w:tplc="C076F79C">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7C2AF5"/>
    <w:multiLevelType w:val="multilevel"/>
    <w:tmpl w:val="B358B686"/>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2982C89"/>
    <w:multiLevelType w:val="hybridMultilevel"/>
    <w:tmpl w:val="7C58C4B0"/>
    <w:lvl w:ilvl="0" w:tplc="2E92F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6260FA"/>
    <w:multiLevelType w:val="multilevel"/>
    <w:tmpl w:val="061EE5FC"/>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0BF2C636"/>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86668F"/>
    <w:multiLevelType w:val="hybridMultilevel"/>
    <w:tmpl w:val="2C007B6C"/>
    <w:lvl w:ilvl="0" w:tplc="7EA64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504872"/>
    <w:multiLevelType w:val="hybridMultilevel"/>
    <w:tmpl w:val="539280F4"/>
    <w:lvl w:ilvl="0" w:tplc="C076F79C">
      <w:start w:val="1"/>
      <w:numFmt w:val="decimalEnclosedCircle"/>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EA2025"/>
    <w:multiLevelType w:val="multilevel"/>
    <w:tmpl w:val="A1CC9EE2"/>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108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DBF04F4"/>
    <w:multiLevelType w:val="hybridMultilevel"/>
    <w:tmpl w:val="33CEDFD8"/>
    <w:lvl w:ilvl="0" w:tplc="59FA5E12">
      <w:start w:val="1"/>
      <w:numFmt w:val="none"/>
      <w:pStyle w:val="af0"/>
      <w:lvlText w:val="%1注："/>
      <w:lvlJc w:val="left"/>
      <w:pPr>
        <w:tabs>
          <w:tab w:val="num" w:pos="1140"/>
        </w:tabs>
        <w:ind w:left="840" w:hanging="420"/>
      </w:pPr>
      <w:rPr>
        <w:rFonts w:ascii="宋体" w:eastAsia="宋体" w:hAnsi="Times New Roman" w:hint="eastAsia"/>
        <w:b w:val="0"/>
        <w:i w:val="0"/>
        <w:sz w:val="18"/>
      </w:rPr>
    </w:lvl>
    <w:lvl w:ilvl="1" w:tplc="0F40626E">
      <w:start w:val="1"/>
      <w:numFmt w:val="low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6933334"/>
    <w:multiLevelType w:val="hybridMultilevel"/>
    <w:tmpl w:val="289AF930"/>
    <w:lvl w:ilvl="0" w:tplc="C8D06B5A">
      <w:start w:val="1"/>
      <w:numFmt w:val="none"/>
      <w:pStyle w:val="af1"/>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20"/>
  </w:num>
  <w:num w:numId="10">
    <w:abstractNumId w:val="8"/>
  </w:num>
  <w:num w:numId="11">
    <w:abstractNumId w:val="1"/>
  </w:num>
  <w:num w:numId="12">
    <w:abstractNumId w:val="19"/>
  </w:num>
  <w:num w:numId="13">
    <w:abstractNumId w:val="9"/>
  </w:num>
  <w:num w:numId="14">
    <w:abstractNumId w:val="14"/>
  </w:num>
  <w:num w:numId="15">
    <w:abstractNumId w:val="12"/>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6"/>
  </w:num>
  <w:num w:numId="24">
    <w:abstractNumId w:val="6"/>
  </w:num>
  <w:num w:numId="25">
    <w:abstractNumId w:val="13"/>
  </w:num>
  <w:num w:numId="26">
    <w:abstractNumId w:val="5"/>
  </w:num>
  <w:num w:numId="27">
    <w:abstractNumId w:val="17"/>
  </w:num>
  <w:num w:numId="28">
    <w:abstractNumId w:val="3"/>
  </w:num>
  <w:num w:numId="29">
    <w:abstractNumId w:val="11"/>
  </w:num>
  <w:num w:numId="30">
    <w:abstractNumId w:val="10"/>
  </w:num>
  <w:num w:numId="31">
    <w:abstractNumId w:val="4"/>
  </w:num>
  <w:num w:numId="32">
    <w:abstractNumId w:val="2"/>
  </w:num>
  <w:num w:numId="3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170"/>
    <w:rsid w:val="0000025D"/>
    <w:rsid w:val="00001680"/>
    <w:rsid w:val="0001149B"/>
    <w:rsid w:val="000120C1"/>
    <w:rsid w:val="000145DC"/>
    <w:rsid w:val="000153AE"/>
    <w:rsid w:val="00022A83"/>
    <w:rsid w:val="000257F9"/>
    <w:rsid w:val="00026E10"/>
    <w:rsid w:val="000336F0"/>
    <w:rsid w:val="0003516B"/>
    <w:rsid w:val="000351AB"/>
    <w:rsid w:val="00041C8A"/>
    <w:rsid w:val="00044263"/>
    <w:rsid w:val="000450C6"/>
    <w:rsid w:val="00050858"/>
    <w:rsid w:val="000535E3"/>
    <w:rsid w:val="000573D6"/>
    <w:rsid w:val="000635F8"/>
    <w:rsid w:val="000666DF"/>
    <w:rsid w:val="000669A8"/>
    <w:rsid w:val="000678CD"/>
    <w:rsid w:val="00070851"/>
    <w:rsid w:val="0007250D"/>
    <w:rsid w:val="00072EB3"/>
    <w:rsid w:val="00073A81"/>
    <w:rsid w:val="00074EC6"/>
    <w:rsid w:val="0007736C"/>
    <w:rsid w:val="00081000"/>
    <w:rsid w:val="00083375"/>
    <w:rsid w:val="000852B4"/>
    <w:rsid w:val="00086774"/>
    <w:rsid w:val="00090EFE"/>
    <w:rsid w:val="000925B7"/>
    <w:rsid w:val="0009301E"/>
    <w:rsid w:val="000A54B7"/>
    <w:rsid w:val="000B001D"/>
    <w:rsid w:val="000B169A"/>
    <w:rsid w:val="000B4F96"/>
    <w:rsid w:val="000C0BDF"/>
    <w:rsid w:val="000D18E5"/>
    <w:rsid w:val="000D214D"/>
    <w:rsid w:val="000D29B9"/>
    <w:rsid w:val="000D305F"/>
    <w:rsid w:val="000E2710"/>
    <w:rsid w:val="000E78D3"/>
    <w:rsid w:val="000F1EC2"/>
    <w:rsid w:val="000F25B1"/>
    <w:rsid w:val="000F3068"/>
    <w:rsid w:val="000F3347"/>
    <w:rsid w:val="000F340F"/>
    <w:rsid w:val="000F4D3D"/>
    <w:rsid w:val="000F5E0E"/>
    <w:rsid w:val="0010545D"/>
    <w:rsid w:val="001079C8"/>
    <w:rsid w:val="00110A8B"/>
    <w:rsid w:val="00111A67"/>
    <w:rsid w:val="001226F6"/>
    <w:rsid w:val="00124B71"/>
    <w:rsid w:val="00126718"/>
    <w:rsid w:val="001272F1"/>
    <w:rsid w:val="00130293"/>
    <w:rsid w:val="00133B5F"/>
    <w:rsid w:val="00134255"/>
    <w:rsid w:val="00137E0F"/>
    <w:rsid w:val="001403F1"/>
    <w:rsid w:val="001404CC"/>
    <w:rsid w:val="00151975"/>
    <w:rsid w:val="00153261"/>
    <w:rsid w:val="0015503D"/>
    <w:rsid w:val="00155088"/>
    <w:rsid w:val="001601EA"/>
    <w:rsid w:val="00162105"/>
    <w:rsid w:val="00162405"/>
    <w:rsid w:val="00163BF0"/>
    <w:rsid w:val="00164862"/>
    <w:rsid w:val="00170567"/>
    <w:rsid w:val="001710E8"/>
    <w:rsid w:val="0017240C"/>
    <w:rsid w:val="001726FC"/>
    <w:rsid w:val="00180F03"/>
    <w:rsid w:val="0019344A"/>
    <w:rsid w:val="00195A06"/>
    <w:rsid w:val="00197418"/>
    <w:rsid w:val="001977D7"/>
    <w:rsid w:val="001A04DC"/>
    <w:rsid w:val="001A100A"/>
    <w:rsid w:val="001A448F"/>
    <w:rsid w:val="001A4B28"/>
    <w:rsid w:val="001A58FC"/>
    <w:rsid w:val="001A7D01"/>
    <w:rsid w:val="001B1B5F"/>
    <w:rsid w:val="001B57AA"/>
    <w:rsid w:val="001B5BB3"/>
    <w:rsid w:val="001C0533"/>
    <w:rsid w:val="001C11F7"/>
    <w:rsid w:val="001C17AB"/>
    <w:rsid w:val="001C48CE"/>
    <w:rsid w:val="001C5D76"/>
    <w:rsid w:val="001C7D5F"/>
    <w:rsid w:val="001D385B"/>
    <w:rsid w:val="001D3956"/>
    <w:rsid w:val="001D4664"/>
    <w:rsid w:val="001E0CD5"/>
    <w:rsid w:val="001E0FEF"/>
    <w:rsid w:val="001E416F"/>
    <w:rsid w:val="001E7051"/>
    <w:rsid w:val="001E7D62"/>
    <w:rsid w:val="001F1028"/>
    <w:rsid w:val="001F2E28"/>
    <w:rsid w:val="001F377F"/>
    <w:rsid w:val="001F6A8E"/>
    <w:rsid w:val="00201416"/>
    <w:rsid w:val="0020194D"/>
    <w:rsid w:val="00204D95"/>
    <w:rsid w:val="00210AC3"/>
    <w:rsid w:val="00213D0D"/>
    <w:rsid w:val="002146E5"/>
    <w:rsid w:val="00216ED8"/>
    <w:rsid w:val="00217045"/>
    <w:rsid w:val="00220D7D"/>
    <w:rsid w:val="00221E66"/>
    <w:rsid w:val="00223B16"/>
    <w:rsid w:val="00223EC8"/>
    <w:rsid w:val="002248FD"/>
    <w:rsid w:val="00226E43"/>
    <w:rsid w:val="002338DB"/>
    <w:rsid w:val="002347AA"/>
    <w:rsid w:val="00235937"/>
    <w:rsid w:val="0023643E"/>
    <w:rsid w:val="00237CED"/>
    <w:rsid w:val="00247595"/>
    <w:rsid w:val="0025014D"/>
    <w:rsid w:val="00250F8B"/>
    <w:rsid w:val="002549BC"/>
    <w:rsid w:val="002560D9"/>
    <w:rsid w:val="002574BB"/>
    <w:rsid w:val="00261815"/>
    <w:rsid w:val="00262DE6"/>
    <w:rsid w:val="0026397F"/>
    <w:rsid w:val="00263EFE"/>
    <w:rsid w:val="00265C21"/>
    <w:rsid w:val="00274318"/>
    <w:rsid w:val="00274DD3"/>
    <w:rsid w:val="002849C5"/>
    <w:rsid w:val="00284ADF"/>
    <w:rsid w:val="00287661"/>
    <w:rsid w:val="00287957"/>
    <w:rsid w:val="0029621E"/>
    <w:rsid w:val="002965E3"/>
    <w:rsid w:val="002975F1"/>
    <w:rsid w:val="002A0A30"/>
    <w:rsid w:val="002A2B81"/>
    <w:rsid w:val="002A34E1"/>
    <w:rsid w:val="002A7E2A"/>
    <w:rsid w:val="002B28DD"/>
    <w:rsid w:val="002B2FD4"/>
    <w:rsid w:val="002B3D7A"/>
    <w:rsid w:val="002B6BCE"/>
    <w:rsid w:val="002B7B17"/>
    <w:rsid w:val="002B7B40"/>
    <w:rsid w:val="002D0D36"/>
    <w:rsid w:val="002D3502"/>
    <w:rsid w:val="002D36C6"/>
    <w:rsid w:val="002D563B"/>
    <w:rsid w:val="002D790E"/>
    <w:rsid w:val="002E0EA2"/>
    <w:rsid w:val="002E17F5"/>
    <w:rsid w:val="002E2057"/>
    <w:rsid w:val="002E2CA3"/>
    <w:rsid w:val="002E4034"/>
    <w:rsid w:val="002E5565"/>
    <w:rsid w:val="002F447E"/>
    <w:rsid w:val="002F5B32"/>
    <w:rsid w:val="002F6689"/>
    <w:rsid w:val="003000D2"/>
    <w:rsid w:val="003005D6"/>
    <w:rsid w:val="00302EAA"/>
    <w:rsid w:val="003030E8"/>
    <w:rsid w:val="00304D8D"/>
    <w:rsid w:val="00306930"/>
    <w:rsid w:val="0031248A"/>
    <w:rsid w:val="0031368E"/>
    <w:rsid w:val="00315971"/>
    <w:rsid w:val="0031648C"/>
    <w:rsid w:val="003208F7"/>
    <w:rsid w:val="00320E6D"/>
    <w:rsid w:val="00322D83"/>
    <w:rsid w:val="00322F4F"/>
    <w:rsid w:val="00325C92"/>
    <w:rsid w:val="003264FD"/>
    <w:rsid w:val="00326B45"/>
    <w:rsid w:val="003320B5"/>
    <w:rsid w:val="0033240C"/>
    <w:rsid w:val="00337E72"/>
    <w:rsid w:val="00342620"/>
    <w:rsid w:val="00343E96"/>
    <w:rsid w:val="00344983"/>
    <w:rsid w:val="003524E6"/>
    <w:rsid w:val="0035446A"/>
    <w:rsid w:val="00356D53"/>
    <w:rsid w:val="00357879"/>
    <w:rsid w:val="00363304"/>
    <w:rsid w:val="00363B5A"/>
    <w:rsid w:val="00363D68"/>
    <w:rsid w:val="00364289"/>
    <w:rsid w:val="00370007"/>
    <w:rsid w:val="00371318"/>
    <w:rsid w:val="003743D6"/>
    <w:rsid w:val="0037611E"/>
    <w:rsid w:val="00376E6A"/>
    <w:rsid w:val="00381F52"/>
    <w:rsid w:val="003870C3"/>
    <w:rsid w:val="00392D30"/>
    <w:rsid w:val="003937EF"/>
    <w:rsid w:val="00394397"/>
    <w:rsid w:val="00394F7C"/>
    <w:rsid w:val="003964F2"/>
    <w:rsid w:val="00397884"/>
    <w:rsid w:val="00397A58"/>
    <w:rsid w:val="003A126D"/>
    <w:rsid w:val="003A2EE1"/>
    <w:rsid w:val="003A2F2E"/>
    <w:rsid w:val="003A4C13"/>
    <w:rsid w:val="003B1D56"/>
    <w:rsid w:val="003B4836"/>
    <w:rsid w:val="003B66A9"/>
    <w:rsid w:val="003B6941"/>
    <w:rsid w:val="003B7D37"/>
    <w:rsid w:val="003C5DE2"/>
    <w:rsid w:val="003D6080"/>
    <w:rsid w:val="003E5FC2"/>
    <w:rsid w:val="003E7EC8"/>
    <w:rsid w:val="003F16F0"/>
    <w:rsid w:val="003F3A61"/>
    <w:rsid w:val="003F63B8"/>
    <w:rsid w:val="003F6ED3"/>
    <w:rsid w:val="00400325"/>
    <w:rsid w:val="00404968"/>
    <w:rsid w:val="00406FC7"/>
    <w:rsid w:val="0040754A"/>
    <w:rsid w:val="00407EA1"/>
    <w:rsid w:val="00413924"/>
    <w:rsid w:val="00417305"/>
    <w:rsid w:val="004324C7"/>
    <w:rsid w:val="004366DB"/>
    <w:rsid w:val="00436BEF"/>
    <w:rsid w:val="004444DA"/>
    <w:rsid w:val="00445C9D"/>
    <w:rsid w:val="004474DF"/>
    <w:rsid w:val="004512CF"/>
    <w:rsid w:val="00454B9E"/>
    <w:rsid w:val="004559C7"/>
    <w:rsid w:val="0045713B"/>
    <w:rsid w:val="004579BF"/>
    <w:rsid w:val="004620E1"/>
    <w:rsid w:val="00464A98"/>
    <w:rsid w:val="00470CA8"/>
    <w:rsid w:val="00471529"/>
    <w:rsid w:val="00471C19"/>
    <w:rsid w:val="00474CF2"/>
    <w:rsid w:val="00476027"/>
    <w:rsid w:val="00477093"/>
    <w:rsid w:val="00477ED4"/>
    <w:rsid w:val="00480BA6"/>
    <w:rsid w:val="0048160E"/>
    <w:rsid w:val="00481A27"/>
    <w:rsid w:val="00482760"/>
    <w:rsid w:val="004868D1"/>
    <w:rsid w:val="00486FBB"/>
    <w:rsid w:val="004906D0"/>
    <w:rsid w:val="00490D4C"/>
    <w:rsid w:val="004948C3"/>
    <w:rsid w:val="00496ED6"/>
    <w:rsid w:val="004979E0"/>
    <w:rsid w:val="00497B48"/>
    <w:rsid w:val="004A13A7"/>
    <w:rsid w:val="004A1EC0"/>
    <w:rsid w:val="004A302F"/>
    <w:rsid w:val="004A6F9D"/>
    <w:rsid w:val="004A7B30"/>
    <w:rsid w:val="004B057F"/>
    <w:rsid w:val="004B460F"/>
    <w:rsid w:val="004B46A8"/>
    <w:rsid w:val="004B7360"/>
    <w:rsid w:val="004B7935"/>
    <w:rsid w:val="004C453F"/>
    <w:rsid w:val="004C5B6E"/>
    <w:rsid w:val="004C79BC"/>
    <w:rsid w:val="004D1387"/>
    <w:rsid w:val="004D4DE2"/>
    <w:rsid w:val="004D57E6"/>
    <w:rsid w:val="004D5B21"/>
    <w:rsid w:val="004D6692"/>
    <w:rsid w:val="004D7548"/>
    <w:rsid w:val="004D7C98"/>
    <w:rsid w:val="004E31F9"/>
    <w:rsid w:val="004E3C1D"/>
    <w:rsid w:val="004E4FE4"/>
    <w:rsid w:val="004F7170"/>
    <w:rsid w:val="0050032B"/>
    <w:rsid w:val="005012EC"/>
    <w:rsid w:val="005045C4"/>
    <w:rsid w:val="00507A58"/>
    <w:rsid w:val="005101BB"/>
    <w:rsid w:val="005113F9"/>
    <w:rsid w:val="005124BE"/>
    <w:rsid w:val="00514124"/>
    <w:rsid w:val="00515060"/>
    <w:rsid w:val="005166E9"/>
    <w:rsid w:val="00517109"/>
    <w:rsid w:val="005246D1"/>
    <w:rsid w:val="00526245"/>
    <w:rsid w:val="00526C5E"/>
    <w:rsid w:val="005272AE"/>
    <w:rsid w:val="00530019"/>
    <w:rsid w:val="00532DC0"/>
    <w:rsid w:val="005339A8"/>
    <w:rsid w:val="00535333"/>
    <w:rsid w:val="00535AA8"/>
    <w:rsid w:val="0054064B"/>
    <w:rsid w:val="0054175C"/>
    <w:rsid w:val="005549B6"/>
    <w:rsid w:val="00560EAE"/>
    <w:rsid w:val="0056320D"/>
    <w:rsid w:val="00563C8A"/>
    <w:rsid w:val="00563F76"/>
    <w:rsid w:val="0056681C"/>
    <w:rsid w:val="0056717E"/>
    <w:rsid w:val="00570BEA"/>
    <w:rsid w:val="00572BAD"/>
    <w:rsid w:val="00573547"/>
    <w:rsid w:val="00573AA5"/>
    <w:rsid w:val="00581BFB"/>
    <w:rsid w:val="005828E9"/>
    <w:rsid w:val="00586C99"/>
    <w:rsid w:val="0059120E"/>
    <w:rsid w:val="00595755"/>
    <w:rsid w:val="005A01EB"/>
    <w:rsid w:val="005A3152"/>
    <w:rsid w:val="005A419B"/>
    <w:rsid w:val="005B1609"/>
    <w:rsid w:val="005B1F0C"/>
    <w:rsid w:val="005B3192"/>
    <w:rsid w:val="005B4998"/>
    <w:rsid w:val="005B5CE9"/>
    <w:rsid w:val="005C1242"/>
    <w:rsid w:val="005C3B6E"/>
    <w:rsid w:val="005C585C"/>
    <w:rsid w:val="005C59B3"/>
    <w:rsid w:val="005C5FC7"/>
    <w:rsid w:val="005D0F50"/>
    <w:rsid w:val="005D529B"/>
    <w:rsid w:val="005E2121"/>
    <w:rsid w:val="005E21D2"/>
    <w:rsid w:val="005E28CA"/>
    <w:rsid w:val="005E3D3C"/>
    <w:rsid w:val="005E5E7C"/>
    <w:rsid w:val="005F2332"/>
    <w:rsid w:val="005F2BC2"/>
    <w:rsid w:val="005F2DE0"/>
    <w:rsid w:val="005F4C6C"/>
    <w:rsid w:val="005F6A89"/>
    <w:rsid w:val="0060223E"/>
    <w:rsid w:val="00603210"/>
    <w:rsid w:val="006055D8"/>
    <w:rsid w:val="0060665B"/>
    <w:rsid w:val="006069C9"/>
    <w:rsid w:val="00606C74"/>
    <w:rsid w:val="0061126D"/>
    <w:rsid w:val="00611EC2"/>
    <w:rsid w:val="00614C7F"/>
    <w:rsid w:val="006150F0"/>
    <w:rsid w:val="006155B8"/>
    <w:rsid w:val="006163E0"/>
    <w:rsid w:val="006206A8"/>
    <w:rsid w:val="00620979"/>
    <w:rsid w:val="00625D9D"/>
    <w:rsid w:val="00630149"/>
    <w:rsid w:val="00631B38"/>
    <w:rsid w:val="00632A37"/>
    <w:rsid w:val="006333B4"/>
    <w:rsid w:val="00635169"/>
    <w:rsid w:val="00635CC2"/>
    <w:rsid w:val="00635E5C"/>
    <w:rsid w:val="00636D1F"/>
    <w:rsid w:val="00642361"/>
    <w:rsid w:val="00643E9A"/>
    <w:rsid w:val="00647123"/>
    <w:rsid w:val="00652200"/>
    <w:rsid w:val="00652927"/>
    <w:rsid w:val="0065395E"/>
    <w:rsid w:val="00656D53"/>
    <w:rsid w:val="00657B77"/>
    <w:rsid w:val="0066702D"/>
    <w:rsid w:val="006723F6"/>
    <w:rsid w:val="00673448"/>
    <w:rsid w:val="006741AF"/>
    <w:rsid w:val="00674CFE"/>
    <w:rsid w:val="00675DDE"/>
    <w:rsid w:val="0068671A"/>
    <w:rsid w:val="006919C0"/>
    <w:rsid w:val="00691CEF"/>
    <w:rsid w:val="0069298D"/>
    <w:rsid w:val="00692DAD"/>
    <w:rsid w:val="00694926"/>
    <w:rsid w:val="006949CE"/>
    <w:rsid w:val="0069628F"/>
    <w:rsid w:val="00697170"/>
    <w:rsid w:val="00697D8E"/>
    <w:rsid w:val="006A1A64"/>
    <w:rsid w:val="006A2622"/>
    <w:rsid w:val="006A33FE"/>
    <w:rsid w:val="006A4A68"/>
    <w:rsid w:val="006A4BC8"/>
    <w:rsid w:val="006A5B1E"/>
    <w:rsid w:val="006A658A"/>
    <w:rsid w:val="006A6669"/>
    <w:rsid w:val="006A69B7"/>
    <w:rsid w:val="006A72F5"/>
    <w:rsid w:val="006B041C"/>
    <w:rsid w:val="006B14C5"/>
    <w:rsid w:val="006B1A54"/>
    <w:rsid w:val="006B2B80"/>
    <w:rsid w:val="006B2D13"/>
    <w:rsid w:val="006B3CCE"/>
    <w:rsid w:val="006B412E"/>
    <w:rsid w:val="006B5516"/>
    <w:rsid w:val="006B66FE"/>
    <w:rsid w:val="006B7B39"/>
    <w:rsid w:val="006C03E5"/>
    <w:rsid w:val="006C233C"/>
    <w:rsid w:val="006C3133"/>
    <w:rsid w:val="006D1A33"/>
    <w:rsid w:val="006D3DAE"/>
    <w:rsid w:val="006D5EEE"/>
    <w:rsid w:val="006D7799"/>
    <w:rsid w:val="006E05BA"/>
    <w:rsid w:val="006E385B"/>
    <w:rsid w:val="006F1151"/>
    <w:rsid w:val="006F1FCC"/>
    <w:rsid w:val="006F3B9E"/>
    <w:rsid w:val="006F4AE0"/>
    <w:rsid w:val="006F4D92"/>
    <w:rsid w:val="006F626A"/>
    <w:rsid w:val="006F7B2B"/>
    <w:rsid w:val="006F7BF0"/>
    <w:rsid w:val="00701324"/>
    <w:rsid w:val="007016EA"/>
    <w:rsid w:val="00702139"/>
    <w:rsid w:val="007030E1"/>
    <w:rsid w:val="00703CFC"/>
    <w:rsid w:val="007076E9"/>
    <w:rsid w:val="007123EC"/>
    <w:rsid w:val="007129E8"/>
    <w:rsid w:val="007164EF"/>
    <w:rsid w:val="00720984"/>
    <w:rsid w:val="00721C75"/>
    <w:rsid w:val="00724F2B"/>
    <w:rsid w:val="00726252"/>
    <w:rsid w:val="00730AB5"/>
    <w:rsid w:val="00737358"/>
    <w:rsid w:val="00737FFE"/>
    <w:rsid w:val="00741152"/>
    <w:rsid w:val="007423A1"/>
    <w:rsid w:val="00743233"/>
    <w:rsid w:val="00751A36"/>
    <w:rsid w:val="0075205F"/>
    <w:rsid w:val="007521BA"/>
    <w:rsid w:val="00753028"/>
    <w:rsid w:val="00753D7A"/>
    <w:rsid w:val="00757DFE"/>
    <w:rsid w:val="00761AD5"/>
    <w:rsid w:val="00764928"/>
    <w:rsid w:val="00764B40"/>
    <w:rsid w:val="007651EA"/>
    <w:rsid w:val="0077125C"/>
    <w:rsid w:val="00772E82"/>
    <w:rsid w:val="00773348"/>
    <w:rsid w:val="00780177"/>
    <w:rsid w:val="00780189"/>
    <w:rsid w:val="007926F8"/>
    <w:rsid w:val="00793AE6"/>
    <w:rsid w:val="00794AF7"/>
    <w:rsid w:val="007B1477"/>
    <w:rsid w:val="007B4E6F"/>
    <w:rsid w:val="007B4FFF"/>
    <w:rsid w:val="007C25FC"/>
    <w:rsid w:val="007C34F6"/>
    <w:rsid w:val="007C5F7E"/>
    <w:rsid w:val="007D0B6E"/>
    <w:rsid w:val="007D24CF"/>
    <w:rsid w:val="007D3496"/>
    <w:rsid w:val="007D57C1"/>
    <w:rsid w:val="007D6F9B"/>
    <w:rsid w:val="007E037F"/>
    <w:rsid w:val="007E056D"/>
    <w:rsid w:val="007E4C93"/>
    <w:rsid w:val="007F0585"/>
    <w:rsid w:val="007F188E"/>
    <w:rsid w:val="007F1EE2"/>
    <w:rsid w:val="007F58CB"/>
    <w:rsid w:val="007F5ECB"/>
    <w:rsid w:val="0080048C"/>
    <w:rsid w:val="00800CF6"/>
    <w:rsid w:val="0080155B"/>
    <w:rsid w:val="0080270E"/>
    <w:rsid w:val="008056C9"/>
    <w:rsid w:val="00806366"/>
    <w:rsid w:val="00810752"/>
    <w:rsid w:val="00811C40"/>
    <w:rsid w:val="00812404"/>
    <w:rsid w:val="00812CD5"/>
    <w:rsid w:val="00814BD2"/>
    <w:rsid w:val="0082034E"/>
    <w:rsid w:val="00821D90"/>
    <w:rsid w:val="008230C6"/>
    <w:rsid w:val="00826365"/>
    <w:rsid w:val="008269B2"/>
    <w:rsid w:val="00832A55"/>
    <w:rsid w:val="008331F0"/>
    <w:rsid w:val="00834D75"/>
    <w:rsid w:val="00835A86"/>
    <w:rsid w:val="00842679"/>
    <w:rsid w:val="00844ED3"/>
    <w:rsid w:val="00845250"/>
    <w:rsid w:val="0084755C"/>
    <w:rsid w:val="00853021"/>
    <w:rsid w:val="00854734"/>
    <w:rsid w:val="00855903"/>
    <w:rsid w:val="00855962"/>
    <w:rsid w:val="00857AD8"/>
    <w:rsid w:val="00866C0D"/>
    <w:rsid w:val="00866D3B"/>
    <w:rsid w:val="00867A22"/>
    <w:rsid w:val="00867A8A"/>
    <w:rsid w:val="00871A21"/>
    <w:rsid w:val="00874273"/>
    <w:rsid w:val="0087455D"/>
    <w:rsid w:val="00874C5C"/>
    <w:rsid w:val="00877CFC"/>
    <w:rsid w:val="00880C27"/>
    <w:rsid w:val="00883888"/>
    <w:rsid w:val="00884DBE"/>
    <w:rsid w:val="0088580B"/>
    <w:rsid w:val="008914DF"/>
    <w:rsid w:val="00892EE8"/>
    <w:rsid w:val="008A1541"/>
    <w:rsid w:val="008A2F7D"/>
    <w:rsid w:val="008A336B"/>
    <w:rsid w:val="008A58C7"/>
    <w:rsid w:val="008B18EE"/>
    <w:rsid w:val="008B47A1"/>
    <w:rsid w:val="008B4857"/>
    <w:rsid w:val="008B5DD4"/>
    <w:rsid w:val="008B7A39"/>
    <w:rsid w:val="008C1F02"/>
    <w:rsid w:val="008C6F3A"/>
    <w:rsid w:val="008D523D"/>
    <w:rsid w:val="008E1DFC"/>
    <w:rsid w:val="008E2577"/>
    <w:rsid w:val="008E4EB6"/>
    <w:rsid w:val="008E7B0E"/>
    <w:rsid w:val="008F03CC"/>
    <w:rsid w:val="008F08D1"/>
    <w:rsid w:val="008F5288"/>
    <w:rsid w:val="00901EC6"/>
    <w:rsid w:val="009046DB"/>
    <w:rsid w:val="00904BE4"/>
    <w:rsid w:val="009110F8"/>
    <w:rsid w:val="00911472"/>
    <w:rsid w:val="00911A36"/>
    <w:rsid w:val="00911BEC"/>
    <w:rsid w:val="00912899"/>
    <w:rsid w:val="00913E18"/>
    <w:rsid w:val="00916B36"/>
    <w:rsid w:val="009204DB"/>
    <w:rsid w:val="00921F98"/>
    <w:rsid w:val="00923C17"/>
    <w:rsid w:val="00925BC3"/>
    <w:rsid w:val="0092755A"/>
    <w:rsid w:val="0093078A"/>
    <w:rsid w:val="00930810"/>
    <w:rsid w:val="0093151B"/>
    <w:rsid w:val="00931F04"/>
    <w:rsid w:val="0093257D"/>
    <w:rsid w:val="00932857"/>
    <w:rsid w:val="00936080"/>
    <w:rsid w:val="009431E1"/>
    <w:rsid w:val="0094624A"/>
    <w:rsid w:val="009464AC"/>
    <w:rsid w:val="009466EE"/>
    <w:rsid w:val="00947936"/>
    <w:rsid w:val="00947B0F"/>
    <w:rsid w:val="0095026C"/>
    <w:rsid w:val="0095060B"/>
    <w:rsid w:val="009534C0"/>
    <w:rsid w:val="0095357B"/>
    <w:rsid w:val="00960E85"/>
    <w:rsid w:val="00962641"/>
    <w:rsid w:val="00962CF7"/>
    <w:rsid w:val="0096770C"/>
    <w:rsid w:val="009717C3"/>
    <w:rsid w:val="00982A5A"/>
    <w:rsid w:val="00985BF8"/>
    <w:rsid w:val="00991018"/>
    <w:rsid w:val="0099365A"/>
    <w:rsid w:val="00995F01"/>
    <w:rsid w:val="00996297"/>
    <w:rsid w:val="009A0A05"/>
    <w:rsid w:val="009A434C"/>
    <w:rsid w:val="009A6BC2"/>
    <w:rsid w:val="009B1FB7"/>
    <w:rsid w:val="009B2D9D"/>
    <w:rsid w:val="009B58A7"/>
    <w:rsid w:val="009B7905"/>
    <w:rsid w:val="009B7AC3"/>
    <w:rsid w:val="009C1817"/>
    <w:rsid w:val="009C644C"/>
    <w:rsid w:val="009D1F72"/>
    <w:rsid w:val="009D20EC"/>
    <w:rsid w:val="009D21C2"/>
    <w:rsid w:val="009D2D58"/>
    <w:rsid w:val="009D31E5"/>
    <w:rsid w:val="009D38C5"/>
    <w:rsid w:val="009E2359"/>
    <w:rsid w:val="009E6ABB"/>
    <w:rsid w:val="009E6D77"/>
    <w:rsid w:val="009E7768"/>
    <w:rsid w:val="009F3861"/>
    <w:rsid w:val="009F5EFA"/>
    <w:rsid w:val="009F60D3"/>
    <w:rsid w:val="009F6222"/>
    <w:rsid w:val="009F6B30"/>
    <w:rsid w:val="00A0050F"/>
    <w:rsid w:val="00A00974"/>
    <w:rsid w:val="00A01AC0"/>
    <w:rsid w:val="00A01F58"/>
    <w:rsid w:val="00A02104"/>
    <w:rsid w:val="00A02744"/>
    <w:rsid w:val="00A04171"/>
    <w:rsid w:val="00A10132"/>
    <w:rsid w:val="00A13F1A"/>
    <w:rsid w:val="00A14582"/>
    <w:rsid w:val="00A15645"/>
    <w:rsid w:val="00A259D5"/>
    <w:rsid w:val="00A26486"/>
    <w:rsid w:val="00A332EB"/>
    <w:rsid w:val="00A33D24"/>
    <w:rsid w:val="00A345C8"/>
    <w:rsid w:val="00A37CE7"/>
    <w:rsid w:val="00A41366"/>
    <w:rsid w:val="00A51BD7"/>
    <w:rsid w:val="00A523BD"/>
    <w:rsid w:val="00A63109"/>
    <w:rsid w:val="00A63408"/>
    <w:rsid w:val="00A64C3E"/>
    <w:rsid w:val="00A6518B"/>
    <w:rsid w:val="00A71835"/>
    <w:rsid w:val="00A72547"/>
    <w:rsid w:val="00A72647"/>
    <w:rsid w:val="00A75839"/>
    <w:rsid w:val="00A75C6D"/>
    <w:rsid w:val="00A804AE"/>
    <w:rsid w:val="00A83347"/>
    <w:rsid w:val="00A86F33"/>
    <w:rsid w:val="00A87FAF"/>
    <w:rsid w:val="00A9085C"/>
    <w:rsid w:val="00A9549F"/>
    <w:rsid w:val="00A95A04"/>
    <w:rsid w:val="00A968FA"/>
    <w:rsid w:val="00A97396"/>
    <w:rsid w:val="00A97A97"/>
    <w:rsid w:val="00AA5327"/>
    <w:rsid w:val="00AA7525"/>
    <w:rsid w:val="00AB043D"/>
    <w:rsid w:val="00AB1AD3"/>
    <w:rsid w:val="00AB41B0"/>
    <w:rsid w:val="00AB59EA"/>
    <w:rsid w:val="00AB5FC8"/>
    <w:rsid w:val="00AC0464"/>
    <w:rsid w:val="00AC1145"/>
    <w:rsid w:val="00AC1149"/>
    <w:rsid w:val="00AC22B3"/>
    <w:rsid w:val="00AC33E5"/>
    <w:rsid w:val="00AC4056"/>
    <w:rsid w:val="00AC603A"/>
    <w:rsid w:val="00AD1CAC"/>
    <w:rsid w:val="00AD1F4C"/>
    <w:rsid w:val="00AD1F51"/>
    <w:rsid w:val="00AD26B8"/>
    <w:rsid w:val="00AE3FA5"/>
    <w:rsid w:val="00AE6267"/>
    <w:rsid w:val="00AE667D"/>
    <w:rsid w:val="00AE7141"/>
    <w:rsid w:val="00AE7946"/>
    <w:rsid w:val="00AF2E80"/>
    <w:rsid w:val="00AF3227"/>
    <w:rsid w:val="00AF3473"/>
    <w:rsid w:val="00AF36DE"/>
    <w:rsid w:val="00AF3A64"/>
    <w:rsid w:val="00AF4BCF"/>
    <w:rsid w:val="00AF4DFF"/>
    <w:rsid w:val="00AF5FED"/>
    <w:rsid w:val="00AF6F39"/>
    <w:rsid w:val="00B0198E"/>
    <w:rsid w:val="00B060C9"/>
    <w:rsid w:val="00B0726F"/>
    <w:rsid w:val="00B07273"/>
    <w:rsid w:val="00B10163"/>
    <w:rsid w:val="00B128BC"/>
    <w:rsid w:val="00B2360D"/>
    <w:rsid w:val="00B24D33"/>
    <w:rsid w:val="00B25FE4"/>
    <w:rsid w:val="00B262EA"/>
    <w:rsid w:val="00B32393"/>
    <w:rsid w:val="00B32865"/>
    <w:rsid w:val="00B32D98"/>
    <w:rsid w:val="00B331EC"/>
    <w:rsid w:val="00B33AC1"/>
    <w:rsid w:val="00B3525E"/>
    <w:rsid w:val="00B37110"/>
    <w:rsid w:val="00B379A4"/>
    <w:rsid w:val="00B40D8F"/>
    <w:rsid w:val="00B44512"/>
    <w:rsid w:val="00B45584"/>
    <w:rsid w:val="00B4690E"/>
    <w:rsid w:val="00B507FA"/>
    <w:rsid w:val="00B50A9D"/>
    <w:rsid w:val="00B53624"/>
    <w:rsid w:val="00B60FEA"/>
    <w:rsid w:val="00B610A4"/>
    <w:rsid w:val="00B72AE3"/>
    <w:rsid w:val="00B7395B"/>
    <w:rsid w:val="00B75449"/>
    <w:rsid w:val="00B76BE3"/>
    <w:rsid w:val="00B817CB"/>
    <w:rsid w:val="00B83264"/>
    <w:rsid w:val="00B85CA9"/>
    <w:rsid w:val="00B867A5"/>
    <w:rsid w:val="00B86D5B"/>
    <w:rsid w:val="00B92032"/>
    <w:rsid w:val="00B92468"/>
    <w:rsid w:val="00B92ADA"/>
    <w:rsid w:val="00B9444F"/>
    <w:rsid w:val="00B948A4"/>
    <w:rsid w:val="00B9498D"/>
    <w:rsid w:val="00B9673B"/>
    <w:rsid w:val="00BA28D9"/>
    <w:rsid w:val="00BA5B86"/>
    <w:rsid w:val="00BA6452"/>
    <w:rsid w:val="00BA65CF"/>
    <w:rsid w:val="00BA795B"/>
    <w:rsid w:val="00BB2C29"/>
    <w:rsid w:val="00BB5220"/>
    <w:rsid w:val="00BB5286"/>
    <w:rsid w:val="00BB5327"/>
    <w:rsid w:val="00BB6E23"/>
    <w:rsid w:val="00BC04C0"/>
    <w:rsid w:val="00BC4803"/>
    <w:rsid w:val="00BC651A"/>
    <w:rsid w:val="00BC65E5"/>
    <w:rsid w:val="00BC76FC"/>
    <w:rsid w:val="00BE14BE"/>
    <w:rsid w:val="00BE2A18"/>
    <w:rsid w:val="00BE4126"/>
    <w:rsid w:val="00BF048F"/>
    <w:rsid w:val="00BF11C4"/>
    <w:rsid w:val="00BF17AD"/>
    <w:rsid w:val="00BF1A51"/>
    <w:rsid w:val="00BF630B"/>
    <w:rsid w:val="00BF7D77"/>
    <w:rsid w:val="00C00A60"/>
    <w:rsid w:val="00C07847"/>
    <w:rsid w:val="00C078A9"/>
    <w:rsid w:val="00C10EAB"/>
    <w:rsid w:val="00C2264F"/>
    <w:rsid w:val="00C230CC"/>
    <w:rsid w:val="00C24934"/>
    <w:rsid w:val="00C3129A"/>
    <w:rsid w:val="00C31C51"/>
    <w:rsid w:val="00C32FC3"/>
    <w:rsid w:val="00C340E3"/>
    <w:rsid w:val="00C41109"/>
    <w:rsid w:val="00C41875"/>
    <w:rsid w:val="00C426E7"/>
    <w:rsid w:val="00C43619"/>
    <w:rsid w:val="00C43B71"/>
    <w:rsid w:val="00C44DC8"/>
    <w:rsid w:val="00C45807"/>
    <w:rsid w:val="00C45CE9"/>
    <w:rsid w:val="00C475B0"/>
    <w:rsid w:val="00C568F8"/>
    <w:rsid w:val="00C57B5A"/>
    <w:rsid w:val="00C65723"/>
    <w:rsid w:val="00C70031"/>
    <w:rsid w:val="00C716BE"/>
    <w:rsid w:val="00C73113"/>
    <w:rsid w:val="00C73994"/>
    <w:rsid w:val="00C7415B"/>
    <w:rsid w:val="00C748FB"/>
    <w:rsid w:val="00C759ED"/>
    <w:rsid w:val="00C767FD"/>
    <w:rsid w:val="00C821FE"/>
    <w:rsid w:val="00C822BD"/>
    <w:rsid w:val="00C828C1"/>
    <w:rsid w:val="00C82A07"/>
    <w:rsid w:val="00C874B8"/>
    <w:rsid w:val="00C8794E"/>
    <w:rsid w:val="00C87DB9"/>
    <w:rsid w:val="00C90A12"/>
    <w:rsid w:val="00C932D5"/>
    <w:rsid w:val="00C9491D"/>
    <w:rsid w:val="00C949EF"/>
    <w:rsid w:val="00C94ED1"/>
    <w:rsid w:val="00CA120C"/>
    <w:rsid w:val="00CA217A"/>
    <w:rsid w:val="00CA282F"/>
    <w:rsid w:val="00CA3FC8"/>
    <w:rsid w:val="00CA4A5D"/>
    <w:rsid w:val="00CA7BC1"/>
    <w:rsid w:val="00CB106F"/>
    <w:rsid w:val="00CB51FA"/>
    <w:rsid w:val="00CB636E"/>
    <w:rsid w:val="00CC0C89"/>
    <w:rsid w:val="00CC2081"/>
    <w:rsid w:val="00CC2FA4"/>
    <w:rsid w:val="00CD03D9"/>
    <w:rsid w:val="00CD1C39"/>
    <w:rsid w:val="00CD2563"/>
    <w:rsid w:val="00CD4925"/>
    <w:rsid w:val="00CD4DB7"/>
    <w:rsid w:val="00CE51D7"/>
    <w:rsid w:val="00CE62AD"/>
    <w:rsid w:val="00CE75F6"/>
    <w:rsid w:val="00CE7FCD"/>
    <w:rsid w:val="00CF019A"/>
    <w:rsid w:val="00CF0AD2"/>
    <w:rsid w:val="00CF2FA8"/>
    <w:rsid w:val="00CF3336"/>
    <w:rsid w:val="00CF5F36"/>
    <w:rsid w:val="00D004DD"/>
    <w:rsid w:val="00D00A61"/>
    <w:rsid w:val="00D04BEE"/>
    <w:rsid w:val="00D0653A"/>
    <w:rsid w:val="00D066B2"/>
    <w:rsid w:val="00D10493"/>
    <w:rsid w:val="00D12FC2"/>
    <w:rsid w:val="00D13141"/>
    <w:rsid w:val="00D152DF"/>
    <w:rsid w:val="00D159AB"/>
    <w:rsid w:val="00D16F6F"/>
    <w:rsid w:val="00D17502"/>
    <w:rsid w:val="00D319FF"/>
    <w:rsid w:val="00D408F2"/>
    <w:rsid w:val="00D43BA8"/>
    <w:rsid w:val="00D44DBB"/>
    <w:rsid w:val="00D45332"/>
    <w:rsid w:val="00D52B15"/>
    <w:rsid w:val="00D612A0"/>
    <w:rsid w:val="00D612A5"/>
    <w:rsid w:val="00D61D7E"/>
    <w:rsid w:val="00D622E5"/>
    <w:rsid w:val="00D62603"/>
    <w:rsid w:val="00D722FF"/>
    <w:rsid w:val="00D73529"/>
    <w:rsid w:val="00D754F4"/>
    <w:rsid w:val="00D80E10"/>
    <w:rsid w:val="00D81115"/>
    <w:rsid w:val="00D81AD0"/>
    <w:rsid w:val="00D81C36"/>
    <w:rsid w:val="00D86126"/>
    <w:rsid w:val="00D8699B"/>
    <w:rsid w:val="00D86D52"/>
    <w:rsid w:val="00D921CC"/>
    <w:rsid w:val="00D964E4"/>
    <w:rsid w:val="00D96AD1"/>
    <w:rsid w:val="00DA140C"/>
    <w:rsid w:val="00DA4AB8"/>
    <w:rsid w:val="00DB08E5"/>
    <w:rsid w:val="00DB2C86"/>
    <w:rsid w:val="00DB36AC"/>
    <w:rsid w:val="00DB3BE6"/>
    <w:rsid w:val="00DB4A64"/>
    <w:rsid w:val="00DB4CD9"/>
    <w:rsid w:val="00DB795D"/>
    <w:rsid w:val="00DB7B46"/>
    <w:rsid w:val="00DC2390"/>
    <w:rsid w:val="00DC663E"/>
    <w:rsid w:val="00DD06A4"/>
    <w:rsid w:val="00DD2005"/>
    <w:rsid w:val="00DD438B"/>
    <w:rsid w:val="00DD4D01"/>
    <w:rsid w:val="00DD5959"/>
    <w:rsid w:val="00DD5D47"/>
    <w:rsid w:val="00DD712D"/>
    <w:rsid w:val="00DE1853"/>
    <w:rsid w:val="00DE45F2"/>
    <w:rsid w:val="00DE5558"/>
    <w:rsid w:val="00DE7C85"/>
    <w:rsid w:val="00DF3F63"/>
    <w:rsid w:val="00DF4721"/>
    <w:rsid w:val="00DF4992"/>
    <w:rsid w:val="00DF5711"/>
    <w:rsid w:val="00DF750D"/>
    <w:rsid w:val="00DF759F"/>
    <w:rsid w:val="00E00CAB"/>
    <w:rsid w:val="00E037BE"/>
    <w:rsid w:val="00E052EA"/>
    <w:rsid w:val="00E06F4C"/>
    <w:rsid w:val="00E13072"/>
    <w:rsid w:val="00E1428B"/>
    <w:rsid w:val="00E16825"/>
    <w:rsid w:val="00E17077"/>
    <w:rsid w:val="00E17318"/>
    <w:rsid w:val="00E214BD"/>
    <w:rsid w:val="00E21527"/>
    <w:rsid w:val="00E26EE9"/>
    <w:rsid w:val="00E31F89"/>
    <w:rsid w:val="00E40FD8"/>
    <w:rsid w:val="00E4153C"/>
    <w:rsid w:val="00E42803"/>
    <w:rsid w:val="00E4795B"/>
    <w:rsid w:val="00E53A1F"/>
    <w:rsid w:val="00E570B0"/>
    <w:rsid w:val="00E57A2E"/>
    <w:rsid w:val="00E649F0"/>
    <w:rsid w:val="00E66B22"/>
    <w:rsid w:val="00E67459"/>
    <w:rsid w:val="00E7306F"/>
    <w:rsid w:val="00E74FB2"/>
    <w:rsid w:val="00E819F9"/>
    <w:rsid w:val="00E825E8"/>
    <w:rsid w:val="00E85ADE"/>
    <w:rsid w:val="00E860F7"/>
    <w:rsid w:val="00E86F61"/>
    <w:rsid w:val="00E92428"/>
    <w:rsid w:val="00E9633C"/>
    <w:rsid w:val="00EA064B"/>
    <w:rsid w:val="00EA13AD"/>
    <w:rsid w:val="00EA6CD0"/>
    <w:rsid w:val="00EB1FB2"/>
    <w:rsid w:val="00EB263D"/>
    <w:rsid w:val="00EB5B91"/>
    <w:rsid w:val="00EB5EFD"/>
    <w:rsid w:val="00EC0CB0"/>
    <w:rsid w:val="00EC15EA"/>
    <w:rsid w:val="00EC2EF0"/>
    <w:rsid w:val="00EC7B8A"/>
    <w:rsid w:val="00ED1076"/>
    <w:rsid w:val="00ED1125"/>
    <w:rsid w:val="00ED141C"/>
    <w:rsid w:val="00ED4AF0"/>
    <w:rsid w:val="00ED54F6"/>
    <w:rsid w:val="00ED5D04"/>
    <w:rsid w:val="00ED7353"/>
    <w:rsid w:val="00EE08AD"/>
    <w:rsid w:val="00EE3247"/>
    <w:rsid w:val="00EE6345"/>
    <w:rsid w:val="00EE63CE"/>
    <w:rsid w:val="00EE6CCA"/>
    <w:rsid w:val="00EE6DE4"/>
    <w:rsid w:val="00EF0696"/>
    <w:rsid w:val="00EF5369"/>
    <w:rsid w:val="00EF5717"/>
    <w:rsid w:val="00EF5ACC"/>
    <w:rsid w:val="00EF78E7"/>
    <w:rsid w:val="00F037E4"/>
    <w:rsid w:val="00F0388C"/>
    <w:rsid w:val="00F07199"/>
    <w:rsid w:val="00F12359"/>
    <w:rsid w:val="00F13014"/>
    <w:rsid w:val="00F16C68"/>
    <w:rsid w:val="00F27AB1"/>
    <w:rsid w:val="00F27B1C"/>
    <w:rsid w:val="00F27EE6"/>
    <w:rsid w:val="00F30A14"/>
    <w:rsid w:val="00F312D9"/>
    <w:rsid w:val="00F5194D"/>
    <w:rsid w:val="00F63E49"/>
    <w:rsid w:val="00F641C6"/>
    <w:rsid w:val="00F67C11"/>
    <w:rsid w:val="00F7233B"/>
    <w:rsid w:val="00F72397"/>
    <w:rsid w:val="00F752DA"/>
    <w:rsid w:val="00F75E6B"/>
    <w:rsid w:val="00F803BB"/>
    <w:rsid w:val="00F817E1"/>
    <w:rsid w:val="00F842AE"/>
    <w:rsid w:val="00F86099"/>
    <w:rsid w:val="00F86217"/>
    <w:rsid w:val="00F917CA"/>
    <w:rsid w:val="00F93BD9"/>
    <w:rsid w:val="00F95B9E"/>
    <w:rsid w:val="00FA2D0E"/>
    <w:rsid w:val="00FB4886"/>
    <w:rsid w:val="00FC26A3"/>
    <w:rsid w:val="00FD214E"/>
    <w:rsid w:val="00FD5BCE"/>
    <w:rsid w:val="00FD742F"/>
    <w:rsid w:val="00FE08AE"/>
    <w:rsid w:val="00FE698C"/>
    <w:rsid w:val="00FF2083"/>
    <w:rsid w:val="00FF22F5"/>
    <w:rsid w:val="00FF3407"/>
    <w:rsid w:val="00FF4698"/>
    <w:rsid w:val="00FF4D03"/>
    <w:rsid w:val="00FF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2043B"/>
  <w15:chartTrackingRefBased/>
  <w15:docId w15:val="{5E31BA2A-DF19-43A9-B9E8-2703A6C6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Date"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2">
    <w:name w:val="Normal"/>
    <w:qFormat/>
    <w:pPr>
      <w:widowControl w:val="0"/>
      <w:jc w:val="both"/>
    </w:pPr>
    <w:rPr>
      <w:kern w:val="2"/>
      <w:sz w:val="21"/>
      <w:szCs w:val="24"/>
    </w:rPr>
  </w:style>
  <w:style w:type="paragraph" w:styleId="1">
    <w:name w:val="heading 1"/>
    <w:basedOn w:val="af2"/>
    <w:next w:val="af2"/>
    <w:link w:val="10"/>
    <w:uiPriority w:val="9"/>
    <w:qFormat/>
    <w:pPr>
      <w:keepNext/>
      <w:keepLines/>
      <w:spacing w:before="340" w:after="330" w:line="578" w:lineRule="auto"/>
      <w:outlineLvl w:val="0"/>
    </w:pPr>
    <w:rPr>
      <w:b/>
      <w:bCs/>
      <w:kern w:val="44"/>
      <w:sz w:val="44"/>
      <w:szCs w:val="44"/>
    </w:rPr>
  </w:style>
  <w:style w:type="paragraph" w:styleId="2">
    <w:name w:val="heading 2"/>
    <w:basedOn w:val="af2"/>
    <w:next w:val="af2"/>
    <w:qFormat/>
    <w:pPr>
      <w:keepNext/>
      <w:keepLines/>
      <w:spacing w:before="260" w:after="260" w:line="416" w:lineRule="auto"/>
      <w:outlineLvl w:val="1"/>
    </w:pPr>
    <w:rPr>
      <w:rFonts w:ascii="Arial" w:eastAsia="黑体" w:hAnsi="Arial"/>
      <w:b/>
      <w:bCs/>
      <w:sz w:val="32"/>
      <w:szCs w:val="32"/>
    </w:rPr>
  </w:style>
  <w:style w:type="paragraph" w:styleId="3">
    <w:name w:val="heading 3"/>
    <w:basedOn w:val="af2"/>
    <w:next w:val="af2"/>
    <w:qFormat/>
    <w:pPr>
      <w:keepNext/>
      <w:keepLines/>
      <w:spacing w:before="260" w:after="260" w:line="416" w:lineRule="auto"/>
      <w:outlineLvl w:val="2"/>
    </w:pPr>
    <w:rPr>
      <w:b/>
      <w:bCs/>
      <w:sz w:val="32"/>
      <w:szCs w:val="32"/>
    </w:rPr>
  </w:style>
  <w:style w:type="paragraph" w:styleId="4">
    <w:name w:val="heading 4"/>
    <w:basedOn w:val="af2"/>
    <w:next w:val="af2"/>
    <w:qFormat/>
    <w:pPr>
      <w:keepNext/>
      <w:keepLines/>
      <w:spacing w:before="280" w:after="290" w:line="376" w:lineRule="auto"/>
      <w:outlineLvl w:val="3"/>
    </w:pPr>
    <w:rPr>
      <w:rFonts w:ascii="Arial" w:eastAsia="黑体" w:hAnsi="Arial"/>
      <w:b/>
      <w:bCs/>
      <w:sz w:val="28"/>
      <w:szCs w:val="28"/>
    </w:rPr>
  </w:style>
  <w:style w:type="paragraph" w:styleId="5">
    <w:name w:val="heading 5"/>
    <w:basedOn w:val="af2"/>
    <w:next w:val="af2"/>
    <w:qFormat/>
    <w:pPr>
      <w:keepNext/>
      <w:keepLines/>
      <w:spacing w:before="280" w:after="290" w:line="376" w:lineRule="auto"/>
      <w:outlineLvl w:val="4"/>
    </w:pPr>
    <w:rPr>
      <w:b/>
      <w:bCs/>
      <w:sz w:val="28"/>
      <w:szCs w:val="28"/>
    </w:rPr>
  </w:style>
  <w:style w:type="paragraph" w:styleId="6">
    <w:name w:val="heading 6"/>
    <w:basedOn w:val="af2"/>
    <w:next w:val="af2"/>
    <w:qFormat/>
    <w:pPr>
      <w:keepNext/>
      <w:keepLines/>
      <w:spacing w:before="240" w:after="64" w:line="320" w:lineRule="auto"/>
      <w:outlineLvl w:val="5"/>
    </w:pPr>
    <w:rPr>
      <w:rFonts w:ascii="Arial" w:eastAsia="黑体" w:hAnsi="Arial"/>
      <w:b/>
      <w:bCs/>
      <w:sz w:val="24"/>
    </w:rPr>
  </w:style>
  <w:style w:type="paragraph" w:styleId="7">
    <w:name w:val="heading 7"/>
    <w:basedOn w:val="af2"/>
    <w:next w:val="af2"/>
    <w:qFormat/>
    <w:pPr>
      <w:keepNext/>
      <w:keepLines/>
      <w:spacing w:before="240" w:after="64" w:line="320" w:lineRule="auto"/>
      <w:outlineLvl w:val="6"/>
    </w:pPr>
    <w:rPr>
      <w:b/>
      <w:bCs/>
      <w:sz w:val="24"/>
    </w:rPr>
  </w:style>
  <w:style w:type="paragraph" w:styleId="8">
    <w:name w:val="heading 8"/>
    <w:basedOn w:val="af2"/>
    <w:next w:val="af2"/>
    <w:qFormat/>
    <w:pPr>
      <w:keepNext/>
      <w:keepLines/>
      <w:spacing w:before="240" w:after="64" w:line="320" w:lineRule="auto"/>
      <w:outlineLvl w:val="7"/>
    </w:pPr>
    <w:rPr>
      <w:rFonts w:ascii="Arial" w:eastAsia="黑体" w:hAnsi="Arial"/>
      <w:sz w:val="24"/>
    </w:rPr>
  </w:style>
  <w:style w:type="paragraph" w:styleId="9">
    <w:name w:val="heading 9"/>
    <w:basedOn w:val="af2"/>
    <w:next w:val="af2"/>
    <w:qFormat/>
    <w:pPr>
      <w:keepNext/>
      <w:keepLines/>
      <w:spacing w:before="240" w:after="64" w:line="320" w:lineRule="auto"/>
      <w:outlineLvl w:val="8"/>
    </w:pPr>
    <w:rPr>
      <w:rFonts w:ascii="Arial" w:eastAsia="黑体" w:hAnsi="Arial"/>
      <w:szCs w:val="21"/>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2"/>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3"/>
  </w:style>
  <w:style w:type="character" w:styleId="HTML6">
    <w:name w:val="HTML Sample"/>
    <w:rPr>
      <w:rFonts w:ascii="Courier New" w:hAnsi="Courier New"/>
    </w:rPr>
  </w:style>
  <w:style w:type="paragraph" w:styleId="HTML7">
    <w:name w:val="HTML Preformatted"/>
    <w:basedOn w:val="af2"/>
    <w:rPr>
      <w:rFonts w:ascii="Courier New" w:hAnsi="Courier New" w:cs="Courier New"/>
      <w:sz w:val="20"/>
      <w:szCs w:val="20"/>
    </w:rPr>
  </w:style>
  <w:style w:type="character" w:styleId="HTML8">
    <w:name w:val="HTML Cite"/>
    <w:rPr>
      <w:i/>
      <w:iCs/>
    </w:rPr>
  </w:style>
  <w:style w:type="paragraph" w:styleId="af6">
    <w:name w:val="Title"/>
    <w:basedOn w:val="af2"/>
    <w:qFormat/>
    <w:pPr>
      <w:spacing w:before="240" w:after="60"/>
      <w:jc w:val="center"/>
      <w:outlineLvl w:val="0"/>
    </w:pPr>
    <w:rPr>
      <w:rFonts w:ascii="Arial" w:hAnsi="Arial" w:cs="Arial"/>
      <w:b/>
      <w:bCs/>
      <w:sz w:val="32"/>
      <w:szCs w:val="32"/>
    </w:rPr>
  </w:style>
  <w:style w:type="paragraph" w:customStyle="1" w:styleId="af7">
    <w:name w:val="标准标志"/>
    <w:next w:val="af2"/>
    <w:pPr>
      <w:framePr w:w="2268" w:h="1392" w:hRule="exact" w:wrap="around" w:hAnchor="margin" w:x="6748" w:y="171" w:anchorLock="1"/>
      <w:shd w:val="solid" w:color="FFFFFF" w:fill="FFFFFF"/>
      <w:spacing w:line="0" w:lineRule="atLeast"/>
      <w:jc w:val="right"/>
    </w:pPr>
    <w:rPr>
      <w:b/>
      <w:w w:val="130"/>
      <w:sz w:val="96"/>
    </w:rPr>
  </w:style>
  <w:style w:type="paragraph" w:customStyle="1" w:styleId="af8">
    <w:name w:val="标准称谓"/>
    <w:next w:val="af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9">
    <w:name w:val="标准书脚_偶数页"/>
    <w:pPr>
      <w:spacing w:before="120"/>
    </w:pPr>
    <w:rPr>
      <w:sz w:val="18"/>
    </w:rPr>
  </w:style>
  <w:style w:type="paragraph" w:customStyle="1" w:styleId="afa">
    <w:name w:val="标准书脚_奇数页"/>
    <w:pPr>
      <w:spacing w:before="120"/>
      <w:jc w:val="right"/>
    </w:pPr>
    <w:rPr>
      <w:sz w:val="18"/>
    </w:rPr>
  </w:style>
  <w:style w:type="paragraph" w:customStyle="1" w:styleId="afb">
    <w:name w:val="标准书眉_奇数页"/>
    <w:next w:val="af2"/>
    <w:pPr>
      <w:tabs>
        <w:tab w:val="center" w:pos="4154"/>
        <w:tab w:val="right" w:pos="8306"/>
      </w:tabs>
      <w:spacing w:after="120"/>
      <w:jc w:val="right"/>
    </w:pPr>
    <w:rPr>
      <w:noProof/>
      <w:sz w:val="21"/>
    </w:rPr>
  </w:style>
  <w:style w:type="paragraph" w:customStyle="1" w:styleId="afc">
    <w:name w:val="标准书眉_偶数页"/>
    <w:basedOn w:val="afb"/>
    <w:next w:val="af2"/>
    <w:pPr>
      <w:jc w:val="left"/>
    </w:pPr>
  </w:style>
  <w:style w:type="paragraph" w:customStyle="1" w:styleId="afd">
    <w:name w:val="标准书眉一"/>
    <w:pPr>
      <w:jc w:val="both"/>
    </w:pPr>
  </w:style>
  <w:style w:type="paragraph" w:customStyle="1" w:styleId="afe">
    <w:name w:val="前言、引言标题"/>
    <w:next w:val="af2"/>
    <w:qFormat/>
    <w:pPr>
      <w:shd w:val="clear" w:color="FFFFFF" w:fill="FFFFFF"/>
      <w:spacing w:before="640" w:after="560"/>
      <w:jc w:val="center"/>
      <w:outlineLvl w:val="0"/>
    </w:pPr>
    <w:rPr>
      <w:rFonts w:ascii="黑体" w:eastAsia="黑体"/>
      <w:sz w:val="32"/>
    </w:rPr>
  </w:style>
  <w:style w:type="paragraph" w:customStyle="1" w:styleId="aff">
    <w:name w:val="参考文献、索引标题"/>
    <w:basedOn w:val="afe"/>
    <w:next w:val="af2"/>
    <w:pPr>
      <w:spacing w:after="200"/>
    </w:pPr>
    <w:rPr>
      <w:sz w:val="21"/>
    </w:rPr>
  </w:style>
  <w:style w:type="character" w:styleId="aff0">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1">
    <w:name w:val="段"/>
    <w:link w:val="Char"/>
    <w:qFormat/>
    <w:pPr>
      <w:autoSpaceDE w:val="0"/>
      <w:autoSpaceDN w:val="0"/>
      <w:ind w:firstLineChars="200" w:firstLine="200"/>
      <w:jc w:val="both"/>
    </w:pPr>
    <w:rPr>
      <w:rFonts w:ascii="宋体"/>
      <w:noProof/>
      <w:sz w:val="21"/>
    </w:rPr>
  </w:style>
  <w:style w:type="paragraph" w:customStyle="1" w:styleId="aff2">
    <w:name w:val="章标题"/>
    <w:next w:val="aff1"/>
    <w:pPr>
      <w:spacing w:beforeLines="50" w:before="50" w:afterLines="50" w:after="50"/>
      <w:jc w:val="both"/>
      <w:outlineLvl w:val="1"/>
    </w:pPr>
    <w:rPr>
      <w:rFonts w:ascii="黑体" w:eastAsia="黑体"/>
      <w:sz w:val="21"/>
    </w:rPr>
  </w:style>
  <w:style w:type="paragraph" w:customStyle="1" w:styleId="aff3">
    <w:name w:val="一级条标题"/>
    <w:basedOn w:val="aff2"/>
    <w:next w:val="aff1"/>
    <w:pPr>
      <w:spacing w:beforeLines="0" w:before="0" w:afterLines="0" w:after="0"/>
      <w:outlineLvl w:val="2"/>
    </w:pPr>
  </w:style>
  <w:style w:type="paragraph" w:customStyle="1" w:styleId="aff4">
    <w:name w:val="二级条标题"/>
    <w:basedOn w:val="aff3"/>
    <w:next w:val="aff1"/>
    <w:pPr>
      <w:outlineLvl w:val="3"/>
    </w:pPr>
  </w:style>
  <w:style w:type="paragraph" w:customStyle="1" w:styleId="a0">
    <w:name w:val="二级无标题条"/>
    <w:basedOn w:val="af2"/>
    <w:pPr>
      <w:numPr>
        <w:ilvl w:val="3"/>
        <w:numId w:val="1"/>
      </w:numPr>
    </w:pPr>
  </w:style>
  <w:style w:type="character" w:customStyle="1" w:styleId="aff5">
    <w:name w:val="发布"/>
    <w:rPr>
      <w:rFonts w:ascii="黑体" w:eastAsia="黑体"/>
      <w:spacing w:val="22"/>
      <w:w w:val="100"/>
      <w:position w:val="3"/>
      <w:sz w:val="28"/>
    </w:rPr>
  </w:style>
  <w:style w:type="paragraph" w:customStyle="1" w:styleId="aff6">
    <w:name w:val="发布部门"/>
    <w:next w:val="aff1"/>
    <w:pPr>
      <w:framePr w:w="7433" w:h="585" w:hRule="exact" w:hSpace="180" w:vSpace="180" w:wrap="around" w:hAnchor="margin" w:xAlign="center" w:y="14401" w:anchorLock="1"/>
      <w:jc w:val="center"/>
    </w:pPr>
    <w:rPr>
      <w:rFonts w:ascii="宋体"/>
      <w:b/>
      <w:spacing w:val="20"/>
      <w:w w:val="135"/>
      <w:sz w:val="36"/>
    </w:rPr>
  </w:style>
  <w:style w:type="paragraph" w:customStyle="1" w:styleId="aff7">
    <w:name w:val="发布日期"/>
    <w:pPr>
      <w:framePr w:w="4000" w:h="473" w:hRule="exact" w:hSpace="180" w:vSpace="180" w:wrap="around" w:hAnchor="margin" w:y="13511" w:anchorLock="1"/>
    </w:pPr>
    <w:rPr>
      <w:rFonts w:eastAsia="黑体"/>
      <w:sz w:val="28"/>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1"/>
    <w:pPr>
      <w:framePr w:w="9138" w:h="1244" w:hRule="exact" w:wrap="auto" w:vAnchor="page" w:hAnchor="margin" w:y="2908"/>
      <w:adjustRightInd w:val="0"/>
      <w:spacing w:before="357" w:line="280" w:lineRule="exact"/>
    </w:pPr>
  </w:style>
  <w:style w:type="paragraph" w:customStyle="1" w:styleId="aff8">
    <w:name w:val="封面标准代替信息"/>
    <w:basedOn w:val="20"/>
    <w:pPr>
      <w:framePr w:wrap="auto"/>
      <w:spacing w:before="57"/>
    </w:pPr>
    <w:rPr>
      <w:rFonts w:ascii="宋体"/>
      <w:sz w:val="21"/>
    </w:rPr>
  </w:style>
  <w:style w:type="paragraph" w:customStyle="1" w:styleId="aff9">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a">
    <w:name w:val="封面标准文稿编辑信息"/>
    <w:pPr>
      <w:spacing w:before="180" w:line="180" w:lineRule="exact"/>
      <w:jc w:val="center"/>
    </w:pPr>
    <w:rPr>
      <w:rFonts w:ascii="宋体"/>
      <w:sz w:val="21"/>
    </w:rPr>
  </w:style>
  <w:style w:type="paragraph" w:customStyle="1" w:styleId="affb">
    <w:name w:val="封面标准文稿类别"/>
    <w:pPr>
      <w:spacing w:before="440" w:line="400" w:lineRule="exact"/>
      <w:jc w:val="center"/>
    </w:pPr>
    <w:rPr>
      <w:rFonts w:ascii="宋体"/>
      <w:sz w:val="24"/>
    </w:rPr>
  </w:style>
  <w:style w:type="paragraph" w:customStyle="1" w:styleId="affc">
    <w:name w:val="封面标准英文名称"/>
    <w:pPr>
      <w:widowControl w:val="0"/>
      <w:spacing w:before="370" w:line="400" w:lineRule="exact"/>
      <w:jc w:val="center"/>
    </w:pPr>
    <w:rPr>
      <w:sz w:val="28"/>
    </w:rPr>
  </w:style>
  <w:style w:type="paragraph" w:customStyle="1" w:styleId="affd">
    <w:name w:val="封面一致性程度标识"/>
    <w:pPr>
      <w:spacing w:before="440" w:line="400" w:lineRule="exact"/>
      <w:jc w:val="center"/>
    </w:pPr>
    <w:rPr>
      <w:rFonts w:ascii="宋体"/>
      <w:sz w:val="28"/>
    </w:rPr>
  </w:style>
  <w:style w:type="paragraph" w:customStyle="1" w:styleId="affe">
    <w:name w:val="封面正文"/>
    <w:pPr>
      <w:jc w:val="both"/>
    </w:pPr>
  </w:style>
  <w:style w:type="paragraph" w:customStyle="1" w:styleId="a9">
    <w:name w:val="附录标识"/>
    <w:basedOn w:val="afe"/>
    <w:pPr>
      <w:numPr>
        <w:numId w:val="16"/>
      </w:numPr>
      <w:tabs>
        <w:tab w:val="left" w:pos="6405"/>
      </w:tabs>
      <w:spacing w:after="200"/>
    </w:pPr>
    <w:rPr>
      <w:sz w:val="21"/>
    </w:rPr>
  </w:style>
  <w:style w:type="paragraph" w:customStyle="1" w:styleId="afff">
    <w:name w:val="附录表标题"/>
    <w:next w:val="aff1"/>
    <w:pPr>
      <w:jc w:val="center"/>
      <w:textAlignment w:val="baseline"/>
    </w:pPr>
    <w:rPr>
      <w:rFonts w:ascii="黑体" w:eastAsia="黑体"/>
      <w:kern w:val="21"/>
      <w:sz w:val="21"/>
    </w:rPr>
  </w:style>
  <w:style w:type="paragraph" w:customStyle="1" w:styleId="aa">
    <w:name w:val="附录章标题"/>
    <w:next w:val="aff1"/>
    <w:pPr>
      <w:numPr>
        <w:ilvl w:val="1"/>
        <w:numId w:val="17"/>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1"/>
    <w:pPr>
      <w:numPr>
        <w:ilvl w:val="2"/>
        <w:numId w:val="18"/>
      </w:numPr>
      <w:autoSpaceDN w:val="0"/>
      <w:spacing w:beforeLines="0" w:before="0" w:afterLines="0" w:after="0"/>
      <w:outlineLvl w:val="2"/>
    </w:pPr>
  </w:style>
  <w:style w:type="paragraph" w:customStyle="1" w:styleId="ac">
    <w:name w:val="附录二级条标题"/>
    <w:basedOn w:val="ab"/>
    <w:next w:val="aff1"/>
    <w:pPr>
      <w:numPr>
        <w:ilvl w:val="3"/>
        <w:numId w:val="19"/>
      </w:numPr>
      <w:outlineLvl w:val="3"/>
    </w:pPr>
  </w:style>
  <w:style w:type="paragraph" w:customStyle="1" w:styleId="ad">
    <w:name w:val="附录三级条标题"/>
    <w:basedOn w:val="ac"/>
    <w:next w:val="aff1"/>
    <w:pPr>
      <w:numPr>
        <w:ilvl w:val="4"/>
        <w:numId w:val="20"/>
      </w:numPr>
      <w:outlineLvl w:val="4"/>
    </w:pPr>
  </w:style>
  <w:style w:type="paragraph" w:customStyle="1" w:styleId="ae">
    <w:name w:val="附录四级条标题"/>
    <w:basedOn w:val="ad"/>
    <w:next w:val="aff1"/>
    <w:pPr>
      <w:numPr>
        <w:ilvl w:val="5"/>
        <w:numId w:val="21"/>
      </w:numPr>
      <w:outlineLvl w:val="5"/>
    </w:pPr>
  </w:style>
  <w:style w:type="paragraph" w:customStyle="1" w:styleId="afff0">
    <w:name w:val="附录图标题"/>
    <w:next w:val="aff1"/>
    <w:pPr>
      <w:jc w:val="center"/>
    </w:pPr>
    <w:rPr>
      <w:rFonts w:ascii="黑体" w:eastAsia="黑体"/>
      <w:sz w:val="21"/>
    </w:rPr>
  </w:style>
  <w:style w:type="paragraph" w:customStyle="1" w:styleId="af">
    <w:name w:val="附录五级条标题"/>
    <w:basedOn w:val="ae"/>
    <w:next w:val="aff1"/>
    <w:pPr>
      <w:numPr>
        <w:ilvl w:val="6"/>
        <w:numId w:val="22"/>
      </w:numPr>
      <w:outlineLvl w:val="6"/>
    </w:pPr>
  </w:style>
  <w:style w:type="character" w:customStyle="1" w:styleId="afff1">
    <w:name w:val="个人答复风格"/>
    <w:rPr>
      <w:rFonts w:ascii="Arial" w:eastAsia="宋体" w:hAnsi="Arial" w:cs="Arial"/>
      <w:color w:val="auto"/>
      <w:sz w:val="20"/>
    </w:rPr>
  </w:style>
  <w:style w:type="character" w:customStyle="1" w:styleId="afff2">
    <w:name w:val="个人撰写风格"/>
    <w:rPr>
      <w:rFonts w:ascii="Arial" w:eastAsia="宋体" w:hAnsi="Arial" w:cs="Arial"/>
      <w:color w:val="auto"/>
      <w:sz w:val="20"/>
    </w:rPr>
  </w:style>
  <w:style w:type="paragraph" w:styleId="afff3">
    <w:name w:val="footnote text"/>
    <w:basedOn w:val="af2"/>
    <w:link w:val="afff4"/>
    <w:uiPriority w:val="99"/>
    <w:semiHidden/>
    <w:pPr>
      <w:snapToGrid w:val="0"/>
      <w:jc w:val="left"/>
    </w:pPr>
    <w:rPr>
      <w:sz w:val="18"/>
      <w:szCs w:val="18"/>
    </w:rPr>
  </w:style>
  <w:style w:type="character" w:styleId="afff5">
    <w:name w:val="footnote reference"/>
    <w:uiPriority w:val="99"/>
    <w:semiHidden/>
    <w:rPr>
      <w:vertAlign w:val="superscript"/>
    </w:rPr>
  </w:style>
  <w:style w:type="paragraph" w:customStyle="1" w:styleId="af1">
    <w:name w:val="列项——"/>
    <w:pPr>
      <w:widowControl w:val="0"/>
      <w:numPr>
        <w:numId w:val="9"/>
      </w:numPr>
      <w:tabs>
        <w:tab w:val="clear" w:pos="1140"/>
        <w:tab w:val="num" w:pos="854"/>
      </w:tabs>
      <w:ind w:leftChars="200" w:left="200" w:hangingChars="200" w:hanging="200"/>
      <w:jc w:val="both"/>
    </w:pPr>
    <w:rPr>
      <w:rFonts w:ascii="宋体"/>
      <w:sz w:val="21"/>
    </w:rPr>
  </w:style>
  <w:style w:type="paragraph" w:customStyle="1" w:styleId="a5">
    <w:name w:val="列项·"/>
    <w:pPr>
      <w:numPr>
        <w:numId w:val="10"/>
      </w:numPr>
      <w:tabs>
        <w:tab w:val="clear" w:pos="1140"/>
        <w:tab w:val="left" w:pos="840"/>
      </w:tabs>
      <w:ind w:leftChars="200" w:left="840" w:hangingChars="200" w:hanging="420"/>
      <w:jc w:val="both"/>
    </w:pPr>
    <w:rPr>
      <w:rFonts w:ascii="宋体"/>
      <w:sz w:val="21"/>
    </w:rPr>
  </w:style>
  <w:style w:type="paragraph" w:customStyle="1" w:styleId="afff6">
    <w:name w:val="目次、标准名称标题"/>
    <w:basedOn w:val="afe"/>
    <w:next w:val="aff1"/>
    <w:pPr>
      <w:spacing w:line="460" w:lineRule="exact"/>
    </w:pPr>
  </w:style>
  <w:style w:type="paragraph" w:customStyle="1" w:styleId="afff7">
    <w:name w:val="目次、索引正文"/>
    <w:pPr>
      <w:spacing w:line="320" w:lineRule="exact"/>
      <w:jc w:val="both"/>
    </w:pPr>
    <w:rPr>
      <w:rFonts w:ascii="宋体"/>
      <w:sz w:val="21"/>
    </w:rPr>
  </w:style>
  <w:style w:type="paragraph" w:customStyle="1" w:styleId="12">
    <w:name w:val="目录 1"/>
    <w:autoRedefine/>
    <w:uiPriority w:val="39"/>
    <w:rsid w:val="00C73994"/>
    <w:pPr>
      <w:tabs>
        <w:tab w:val="right" w:leader="dot" w:pos="9345"/>
      </w:tabs>
      <w:spacing w:line="360" w:lineRule="auto"/>
      <w:jc w:val="center"/>
    </w:pPr>
    <w:rPr>
      <w:rFonts w:ascii="宋体"/>
      <w:sz w:val="21"/>
    </w:rPr>
  </w:style>
  <w:style w:type="paragraph" w:customStyle="1" w:styleId="21">
    <w:name w:val="目录 2"/>
    <w:basedOn w:val="12"/>
    <w:autoRedefine/>
    <w:uiPriority w:val="39"/>
    <w:rPr>
      <w:noProof/>
    </w:rPr>
  </w:style>
  <w:style w:type="paragraph" w:customStyle="1" w:styleId="30">
    <w:name w:val="目录 3"/>
    <w:basedOn w:val="21"/>
    <w:autoRedefine/>
    <w:uiPriority w:val="39"/>
  </w:style>
  <w:style w:type="paragraph" w:customStyle="1" w:styleId="40">
    <w:name w:val="目录 4"/>
    <w:basedOn w:val="30"/>
    <w:autoRedefine/>
    <w:semiHidden/>
  </w:style>
  <w:style w:type="paragraph" w:customStyle="1" w:styleId="50">
    <w:name w:val="目录 5"/>
    <w:basedOn w:val="40"/>
    <w:autoRedefine/>
    <w:semiHidden/>
  </w:style>
  <w:style w:type="paragraph" w:customStyle="1" w:styleId="60">
    <w:name w:val="目录 6"/>
    <w:basedOn w:val="50"/>
    <w:autoRedefine/>
    <w:semiHidden/>
  </w:style>
  <w:style w:type="paragraph" w:customStyle="1" w:styleId="70">
    <w:name w:val="目录 7"/>
    <w:basedOn w:val="60"/>
    <w:autoRedefine/>
    <w:semiHidden/>
  </w:style>
  <w:style w:type="paragraph" w:customStyle="1" w:styleId="80">
    <w:name w:val="目录 8"/>
    <w:basedOn w:val="70"/>
    <w:autoRedefine/>
    <w:semiHidden/>
  </w:style>
  <w:style w:type="paragraph" w:customStyle="1" w:styleId="90">
    <w:name w:val="目录 9"/>
    <w:basedOn w:val="80"/>
    <w:autoRedefine/>
    <w:semiHidden/>
  </w:style>
  <w:style w:type="paragraph" w:customStyle="1" w:styleId="afff8">
    <w:name w:val="其他标准称谓"/>
    <w:pPr>
      <w:spacing w:line="0" w:lineRule="atLeast"/>
      <w:jc w:val="distribute"/>
    </w:pPr>
    <w:rPr>
      <w:rFonts w:ascii="黑体" w:eastAsia="黑体" w:hAnsi="宋体"/>
      <w:sz w:val="52"/>
    </w:rPr>
  </w:style>
  <w:style w:type="paragraph" w:customStyle="1" w:styleId="afff9">
    <w:name w:val="其他发布部门"/>
    <w:basedOn w:val="aff6"/>
    <w:pPr>
      <w:framePr w:wrap="around"/>
      <w:spacing w:line="0" w:lineRule="atLeast"/>
    </w:pPr>
    <w:rPr>
      <w:rFonts w:ascii="黑体" w:eastAsia="黑体"/>
      <w:b w:val="0"/>
    </w:rPr>
  </w:style>
  <w:style w:type="paragraph" w:customStyle="1" w:styleId="afffa">
    <w:name w:val="三级条标题"/>
    <w:basedOn w:val="aff4"/>
    <w:next w:val="aff1"/>
    <w:pPr>
      <w:outlineLvl w:val="4"/>
    </w:pPr>
  </w:style>
  <w:style w:type="paragraph" w:customStyle="1" w:styleId="a1">
    <w:name w:val="三级无标题条"/>
    <w:basedOn w:val="af2"/>
    <w:pPr>
      <w:numPr>
        <w:ilvl w:val="4"/>
        <w:numId w:val="1"/>
      </w:numPr>
    </w:pPr>
  </w:style>
  <w:style w:type="paragraph" w:customStyle="1" w:styleId="afffb">
    <w:name w:val="实施日期"/>
    <w:basedOn w:val="aff7"/>
    <w:pPr>
      <w:framePr w:hSpace="0" w:wrap="around" w:xAlign="right"/>
      <w:jc w:val="right"/>
    </w:pPr>
  </w:style>
  <w:style w:type="paragraph" w:customStyle="1" w:styleId="a4">
    <w:name w:val="示例"/>
    <w:next w:val="aff1"/>
    <w:pPr>
      <w:numPr>
        <w:numId w:val="11"/>
      </w:numPr>
      <w:tabs>
        <w:tab w:val="clear" w:pos="1120"/>
        <w:tab w:val="num" w:pos="816"/>
      </w:tabs>
      <w:ind w:firstLineChars="233" w:firstLine="419"/>
      <w:jc w:val="both"/>
    </w:pPr>
    <w:rPr>
      <w:rFonts w:ascii="宋体"/>
      <w:sz w:val="18"/>
    </w:rPr>
  </w:style>
  <w:style w:type="paragraph" w:customStyle="1" w:styleId="afffc">
    <w:name w:val="数字编号列项（二级）"/>
    <w:pPr>
      <w:ind w:leftChars="400" w:left="1260" w:hangingChars="200" w:hanging="420"/>
      <w:jc w:val="both"/>
    </w:pPr>
    <w:rPr>
      <w:rFonts w:ascii="宋体"/>
      <w:sz w:val="21"/>
    </w:rPr>
  </w:style>
  <w:style w:type="paragraph" w:customStyle="1" w:styleId="afffd">
    <w:name w:val="四级条标题"/>
    <w:basedOn w:val="afffa"/>
    <w:next w:val="aff1"/>
    <w:pPr>
      <w:outlineLvl w:val="5"/>
    </w:pPr>
  </w:style>
  <w:style w:type="paragraph" w:customStyle="1" w:styleId="a2">
    <w:name w:val="四级无标题条"/>
    <w:basedOn w:val="af2"/>
    <w:pPr>
      <w:numPr>
        <w:ilvl w:val="5"/>
        <w:numId w:val="1"/>
      </w:numPr>
    </w:pPr>
  </w:style>
  <w:style w:type="paragraph" w:customStyle="1" w:styleId="afffe">
    <w:name w:val="条文脚注"/>
    <w:basedOn w:val="afff3"/>
    <w:pPr>
      <w:ind w:leftChars="200" w:left="780" w:hangingChars="200" w:hanging="360"/>
      <w:jc w:val="both"/>
    </w:pPr>
    <w:rPr>
      <w:rFonts w:ascii="宋体"/>
    </w:rPr>
  </w:style>
  <w:style w:type="paragraph" w:customStyle="1" w:styleId="affff">
    <w:name w:val="图表脚注"/>
    <w:next w:val="aff1"/>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1"/>
    <w:pPr>
      <w:jc w:val="both"/>
    </w:pPr>
    <w:rPr>
      <w:sz w:val="21"/>
    </w:rPr>
  </w:style>
  <w:style w:type="paragraph" w:customStyle="1" w:styleId="affff2">
    <w:name w:val="五级条标题"/>
    <w:basedOn w:val="afffd"/>
    <w:next w:val="aff1"/>
    <w:pPr>
      <w:outlineLvl w:val="6"/>
    </w:pPr>
  </w:style>
  <w:style w:type="paragraph" w:customStyle="1" w:styleId="a3">
    <w:name w:val="五级无标题条"/>
    <w:basedOn w:val="af2"/>
    <w:pPr>
      <w:numPr>
        <w:ilvl w:val="6"/>
        <w:numId w:val="1"/>
      </w:numPr>
    </w:pPr>
  </w:style>
  <w:style w:type="paragraph" w:styleId="affff3">
    <w:name w:val="footer"/>
    <w:basedOn w:val="af2"/>
    <w:link w:val="affff4"/>
    <w:uiPriority w:val="99"/>
    <w:pPr>
      <w:tabs>
        <w:tab w:val="center" w:pos="4153"/>
        <w:tab w:val="right" w:pos="8306"/>
      </w:tabs>
      <w:snapToGrid w:val="0"/>
      <w:ind w:rightChars="100" w:right="210"/>
      <w:jc w:val="right"/>
    </w:pPr>
    <w:rPr>
      <w:sz w:val="18"/>
      <w:szCs w:val="18"/>
    </w:rPr>
  </w:style>
  <w:style w:type="character" w:styleId="affff5">
    <w:name w:val="page number"/>
    <w:rPr>
      <w:rFonts w:ascii="Times New Roman" w:eastAsia="宋体" w:hAnsi="Times New Roman"/>
      <w:sz w:val="18"/>
    </w:rPr>
  </w:style>
  <w:style w:type="paragraph" w:styleId="affff6">
    <w:name w:val="header"/>
    <w:basedOn w:val="af2"/>
    <w:link w:val="affff7"/>
    <w:uiPriority w:val="99"/>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2"/>
    <w:pPr>
      <w:numPr>
        <w:ilvl w:val="2"/>
        <w:numId w:val="1"/>
      </w:numPr>
    </w:pPr>
  </w:style>
  <w:style w:type="paragraph" w:customStyle="1" w:styleId="a8">
    <w:name w:val="正文表标题"/>
    <w:next w:val="aff1"/>
    <w:pPr>
      <w:numPr>
        <w:numId w:val="14"/>
      </w:numPr>
      <w:jc w:val="center"/>
    </w:pPr>
    <w:rPr>
      <w:rFonts w:ascii="黑体" w:eastAsia="黑体"/>
      <w:sz w:val="21"/>
    </w:rPr>
  </w:style>
  <w:style w:type="paragraph" w:customStyle="1" w:styleId="a7">
    <w:name w:val="正文图标题"/>
    <w:next w:val="aff1"/>
    <w:pPr>
      <w:numPr>
        <w:numId w:val="15"/>
      </w:numPr>
      <w:jc w:val="center"/>
    </w:pPr>
    <w:rPr>
      <w:rFonts w:ascii="黑体" w:eastAsia="黑体"/>
      <w:sz w:val="21"/>
    </w:rPr>
  </w:style>
  <w:style w:type="paragraph" w:customStyle="1" w:styleId="af0">
    <w:name w:val="注："/>
    <w:next w:val="aff1"/>
    <w:pPr>
      <w:widowControl w:val="0"/>
      <w:numPr>
        <w:numId w:val="12"/>
      </w:numPr>
      <w:autoSpaceDE w:val="0"/>
      <w:autoSpaceDN w:val="0"/>
      <w:jc w:val="both"/>
    </w:pPr>
    <w:rPr>
      <w:rFonts w:ascii="宋体"/>
      <w:sz w:val="18"/>
    </w:rPr>
  </w:style>
  <w:style w:type="paragraph" w:customStyle="1" w:styleId="a6">
    <w:name w:val="注×："/>
    <w:pPr>
      <w:widowControl w:val="0"/>
      <w:numPr>
        <w:numId w:val="13"/>
      </w:numPr>
      <w:tabs>
        <w:tab w:val="clear" w:pos="900"/>
        <w:tab w:val="left" w:pos="630"/>
      </w:tabs>
      <w:autoSpaceDE w:val="0"/>
      <w:autoSpaceDN w:val="0"/>
      <w:jc w:val="both"/>
    </w:pPr>
    <w:rPr>
      <w:rFonts w:ascii="宋体"/>
      <w:sz w:val="18"/>
    </w:rPr>
  </w:style>
  <w:style w:type="paragraph" w:customStyle="1" w:styleId="affff8">
    <w:name w:val="字母编号列项（一级）"/>
    <w:pPr>
      <w:ind w:leftChars="200" w:left="840" w:hangingChars="200" w:hanging="420"/>
      <w:jc w:val="both"/>
    </w:pPr>
    <w:rPr>
      <w:rFonts w:ascii="宋体"/>
      <w:sz w:val="21"/>
    </w:rPr>
  </w:style>
  <w:style w:type="character" w:styleId="affff9">
    <w:name w:val="FollowedHyperlink"/>
    <w:rPr>
      <w:color w:val="800080"/>
      <w:u w:val="single"/>
    </w:rPr>
  </w:style>
  <w:style w:type="paragraph" w:styleId="affffa">
    <w:name w:val="caption"/>
    <w:basedOn w:val="af2"/>
    <w:next w:val="af2"/>
    <w:qFormat/>
    <w:rsid w:val="002B6BCE"/>
    <w:pPr>
      <w:spacing w:before="152" w:after="160"/>
    </w:pPr>
    <w:rPr>
      <w:rFonts w:ascii="Arial" w:eastAsia="黑体" w:hAnsi="Arial" w:cs="Arial"/>
      <w:sz w:val="20"/>
      <w:szCs w:val="20"/>
    </w:rPr>
  </w:style>
  <w:style w:type="paragraph" w:customStyle="1" w:styleId="13">
    <w:name w:val="样式1"/>
    <w:basedOn w:val="aff4"/>
    <w:rsid w:val="00AD1F4C"/>
    <w:rPr>
      <w:rFonts w:hAnsi="宋体"/>
    </w:rPr>
  </w:style>
  <w:style w:type="paragraph" w:customStyle="1" w:styleId="22">
    <w:name w:val="样式2"/>
    <w:basedOn w:val="afffa"/>
    <w:rsid w:val="00DF4992"/>
  </w:style>
  <w:style w:type="paragraph" w:customStyle="1" w:styleId="31">
    <w:name w:val="样式3"/>
    <w:basedOn w:val="a3"/>
    <w:rsid w:val="00AE3FA5"/>
    <w:pPr>
      <w:numPr>
        <w:ilvl w:val="0"/>
        <w:numId w:val="0"/>
      </w:numPr>
    </w:pPr>
  </w:style>
  <w:style w:type="table" w:styleId="affffb">
    <w:name w:val="Table Grid"/>
    <w:basedOn w:val="af4"/>
    <w:uiPriority w:val="59"/>
    <w:rsid w:val="0010545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Document Map"/>
    <w:basedOn w:val="af2"/>
    <w:semiHidden/>
    <w:rsid w:val="00D44DBB"/>
    <w:pPr>
      <w:shd w:val="clear" w:color="auto" w:fill="000080"/>
    </w:pPr>
  </w:style>
  <w:style w:type="paragraph" w:styleId="affffd">
    <w:name w:val="Block Text"/>
    <w:basedOn w:val="af2"/>
    <w:rsid w:val="00826365"/>
    <w:pPr>
      <w:widowControl/>
      <w:spacing w:before="60" w:after="60"/>
      <w:jc w:val="left"/>
    </w:pPr>
    <w:rPr>
      <w:rFonts w:ascii="Arial" w:hAnsi="Arial"/>
      <w:kern w:val="0"/>
      <w:sz w:val="22"/>
      <w:szCs w:val="20"/>
      <w:lang w:val="en-GB" w:eastAsia="en-US"/>
    </w:rPr>
  </w:style>
  <w:style w:type="paragraph" w:customStyle="1" w:styleId="Note">
    <w:name w:val="Note"/>
    <w:basedOn w:val="affffd"/>
    <w:next w:val="affffd"/>
    <w:rsid w:val="00826365"/>
  </w:style>
  <w:style w:type="paragraph" w:styleId="affffe">
    <w:name w:val="Balloon Text"/>
    <w:basedOn w:val="af2"/>
    <w:link w:val="afffff"/>
    <w:uiPriority w:val="99"/>
    <w:semiHidden/>
    <w:rsid w:val="000D214D"/>
    <w:rPr>
      <w:sz w:val="18"/>
      <w:szCs w:val="18"/>
    </w:rPr>
  </w:style>
  <w:style w:type="paragraph" w:customStyle="1" w:styleId="afffff0">
    <w:name w:val="列出段落"/>
    <w:basedOn w:val="af2"/>
    <w:uiPriority w:val="34"/>
    <w:qFormat/>
    <w:rsid w:val="00C821FE"/>
    <w:pPr>
      <w:ind w:firstLineChars="200" w:firstLine="420"/>
    </w:pPr>
    <w:rPr>
      <w:rFonts w:ascii="Calibri" w:hAnsi="Calibri"/>
      <w:szCs w:val="22"/>
    </w:rPr>
  </w:style>
  <w:style w:type="character" w:customStyle="1" w:styleId="Char">
    <w:name w:val="段 Char"/>
    <w:link w:val="aff1"/>
    <w:rsid w:val="000678CD"/>
    <w:rPr>
      <w:rFonts w:ascii="宋体"/>
      <w:noProof/>
      <w:sz w:val="21"/>
    </w:rPr>
  </w:style>
  <w:style w:type="character" w:styleId="afffff1">
    <w:name w:val="Placeholder Text"/>
    <w:uiPriority w:val="99"/>
    <w:semiHidden/>
    <w:rsid w:val="00130293"/>
    <w:rPr>
      <w:color w:val="808080"/>
    </w:rPr>
  </w:style>
  <w:style w:type="character" w:customStyle="1" w:styleId="affff7">
    <w:name w:val="页眉 字符"/>
    <w:link w:val="affff6"/>
    <w:uiPriority w:val="99"/>
    <w:rsid w:val="00250F8B"/>
    <w:rPr>
      <w:kern w:val="2"/>
      <w:sz w:val="18"/>
      <w:szCs w:val="18"/>
    </w:rPr>
  </w:style>
  <w:style w:type="character" w:customStyle="1" w:styleId="affff4">
    <w:name w:val="页脚 字符"/>
    <w:link w:val="affff3"/>
    <w:uiPriority w:val="99"/>
    <w:rsid w:val="00250F8B"/>
    <w:rPr>
      <w:kern w:val="2"/>
      <w:sz w:val="18"/>
      <w:szCs w:val="18"/>
    </w:rPr>
  </w:style>
  <w:style w:type="character" w:customStyle="1" w:styleId="10">
    <w:name w:val="标题 1 字符"/>
    <w:link w:val="1"/>
    <w:uiPriority w:val="9"/>
    <w:rsid w:val="00250F8B"/>
    <w:rPr>
      <w:b/>
      <w:bCs/>
      <w:kern w:val="44"/>
      <w:sz w:val="44"/>
      <w:szCs w:val="44"/>
    </w:rPr>
  </w:style>
  <w:style w:type="paragraph" w:styleId="TOC">
    <w:name w:val="TOC Heading"/>
    <w:basedOn w:val="1"/>
    <w:next w:val="af2"/>
    <w:uiPriority w:val="39"/>
    <w:unhideWhenUsed/>
    <w:qFormat/>
    <w:rsid w:val="00250F8B"/>
    <w:pPr>
      <w:widowControl/>
      <w:spacing w:before="480" w:after="0" w:line="276" w:lineRule="auto"/>
      <w:jc w:val="left"/>
      <w:outlineLvl w:val="9"/>
    </w:pPr>
    <w:rPr>
      <w:rFonts w:ascii="Cambria" w:hAnsi="Cambria"/>
      <w:color w:val="365F91"/>
      <w:kern w:val="0"/>
      <w:sz w:val="28"/>
      <w:szCs w:val="28"/>
    </w:rPr>
  </w:style>
  <w:style w:type="character" w:customStyle="1" w:styleId="afffff">
    <w:name w:val="批注框文本 字符"/>
    <w:link w:val="affffe"/>
    <w:uiPriority w:val="99"/>
    <w:semiHidden/>
    <w:rsid w:val="00250F8B"/>
    <w:rPr>
      <w:kern w:val="2"/>
      <w:sz w:val="18"/>
      <w:szCs w:val="18"/>
    </w:rPr>
  </w:style>
  <w:style w:type="character" w:customStyle="1" w:styleId="web-item2">
    <w:name w:val="web-item2"/>
    <w:rsid w:val="00250F8B"/>
    <w:rPr>
      <w:sz w:val="18"/>
      <w:szCs w:val="18"/>
    </w:rPr>
  </w:style>
  <w:style w:type="character" w:customStyle="1" w:styleId="afff4">
    <w:name w:val="脚注文本 字符"/>
    <w:link w:val="afff3"/>
    <w:uiPriority w:val="99"/>
    <w:semiHidden/>
    <w:rsid w:val="00250F8B"/>
    <w:rPr>
      <w:kern w:val="2"/>
      <w:sz w:val="18"/>
      <w:szCs w:val="18"/>
    </w:rPr>
  </w:style>
  <w:style w:type="character" w:styleId="afffff2">
    <w:name w:val="Emphasis"/>
    <w:uiPriority w:val="20"/>
    <w:qFormat/>
    <w:rsid w:val="00250F8B"/>
    <w:rPr>
      <w:i/>
      <w:iCs/>
    </w:rPr>
  </w:style>
  <w:style w:type="paragraph" w:styleId="afffff3">
    <w:name w:val="No Spacing"/>
    <w:uiPriority w:val="1"/>
    <w:qFormat/>
    <w:rsid w:val="00250F8B"/>
    <w:pPr>
      <w:widowControl w:val="0"/>
      <w:jc w:val="both"/>
    </w:pPr>
    <w:rPr>
      <w:rFonts w:ascii="Calibri" w:hAnsi="Calibri"/>
      <w:kern w:val="2"/>
      <w:sz w:val="21"/>
      <w:szCs w:val="22"/>
    </w:rPr>
  </w:style>
  <w:style w:type="paragraph" w:customStyle="1" w:styleId="reader-word-layer">
    <w:name w:val="reader-word-layer"/>
    <w:basedOn w:val="af2"/>
    <w:rsid w:val="00250F8B"/>
    <w:pPr>
      <w:widowControl/>
      <w:spacing w:before="100" w:beforeAutospacing="1" w:after="100" w:afterAutospacing="1"/>
      <w:jc w:val="left"/>
    </w:pPr>
    <w:rPr>
      <w:rFonts w:ascii="宋体" w:hAnsi="宋体" w:cs="宋体"/>
      <w:kern w:val="0"/>
      <w:sz w:val="24"/>
    </w:rPr>
  </w:style>
  <w:style w:type="paragraph" w:styleId="afffff4">
    <w:name w:val="Date"/>
    <w:basedOn w:val="af2"/>
    <w:next w:val="af2"/>
    <w:link w:val="afffff5"/>
    <w:uiPriority w:val="99"/>
    <w:unhideWhenUsed/>
    <w:rsid w:val="00250F8B"/>
    <w:pPr>
      <w:ind w:leftChars="2500" w:left="100"/>
    </w:pPr>
    <w:rPr>
      <w:rFonts w:ascii="Calibri" w:hAnsi="Calibri"/>
      <w:szCs w:val="22"/>
    </w:rPr>
  </w:style>
  <w:style w:type="character" w:customStyle="1" w:styleId="afffff5">
    <w:name w:val="日期 字符"/>
    <w:link w:val="afffff4"/>
    <w:uiPriority w:val="99"/>
    <w:rsid w:val="00250F8B"/>
    <w:rPr>
      <w:rFonts w:ascii="Calibri" w:hAnsi="Calibri"/>
      <w:kern w:val="2"/>
      <w:sz w:val="21"/>
      <w:szCs w:val="22"/>
    </w:rPr>
  </w:style>
  <w:style w:type="paragraph" w:customStyle="1" w:styleId="afffff6">
    <w:name w:val="列项——（一级）"/>
    <w:rsid w:val="00250F8B"/>
    <w:pPr>
      <w:widowControl w:val="0"/>
      <w:tabs>
        <w:tab w:val="left" w:pos="1140"/>
      </w:tabs>
      <w:ind w:left="840" w:hanging="420"/>
      <w:jc w:val="both"/>
    </w:pPr>
    <w:rPr>
      <w:rFonts w:ascii="宋体"/>
      <w:sz w:val="21"/>
    </w:rPr>
  </w:style>
  <w:style w:type="character" w:styleId="afffff7">
    <w:name w:val="Strong"/>
    <w:uiPriority w:val="22"/>
    <w:qFormat/>
    <w:rsid w:val="00250F8B"/>
    <w:rPr>
      <w:b/>
      <w:bCs/>
    </w:rPr>
  </w:style>
  <w:style w:type="paragraph" w:customStyle="1" w:styleId="afffff8">
    <w:basedOn w:val="af2"/>
    <w:next w:val="afffff9"/>
    <w:uiPriority w:val="34"/>
    <w:qFormat/>
    <w:rsid w:val="00D152DF"/>
    <w:pPr>
      <w:ind w:firstLineChars="200" w:firstLine="420"/>
    </w:pPr>
    <w:rPr>
      <w:rFonts w:ascii="Calibri" w:hAnsi="Calibri"/>
      <w:szCs w:val="22"/>
    </w:rPr>
  </w:style>
  <w:style w:type="paragraph" w:styleId="afffff9">
    <w:name w:val="List Paragraph"/>
    <w:basedOn w:val="af2"/>
    <w:uiPriority w:val="34"/>
    <w:qFormat/>
    <w:rsid w:val="00D152DF"/>
    <w:pPr>
      <w:ind w:firstLineChars="200" w:firstLine="420"/>
    </w:pPr>
  </w:style>
  <w:style w:type="character" w:customStyle="1" w:styleId="CharChar">
    <w:name w:val="段 Char Char"/>
    <w:qFormat/>
    <w:rsid w:val="00110A8B"/>
    <w:rPr>
      <w:rFonts w:ascii="宋体"/>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75400">
      <w:bodyDiv w:val="1"/>
      <w:marLeft w:val="0"/>
      <w:marRight w:val="0"/>
      <w:marTop w:val="0"/>
      <w:marBottom w:val="0"/>
      <w:divBdr>
        <w:top w:val="none" w:sz="0" w:space="0" w:color="auto"/>
        <w:left w:val="none" w:sz="0" w:space="0" w:color="auto"/>
        <w:bottom w:val="none" w:sz="0" w:space="0" w:color="auto"/>
        <w:right w:val="none" w:sz="0" w:space="0" w:color="auto"/>
      </w:divBdr>
    </w:div>
    <w:div w:id="107746160">
      <w:bodyDiv w:val="1"/>
      <w:marLeft w:val="0"/>
      <w:marRight w:val="0"/>
      <w:marTop w:val="0"/>
      <w:marBottom w:val="0"/>
      <w:divBdr>
        <w:top w:val="none" w:sz="0" w:space="0" w:color="auto"/>
        <w:left w:val="none" w:sz="0" w:space="0" w:color="auto"/>
        <w:bottom w:val="none" w:sz="0" w:space="0" w:color="auto"/>
        <w:right w:val="none" w:sz="0" w:space="0" w:color="auto"/>
      </w:divBdr>
    </w:div>
    <w:div w:id="109252309">
      <w:bodyDiv w:val="1"/>
      <w:marLeft w:val="0"/>
      <w:marRight w:val="0"/>
      <w:marTop w:val="0"/>
      <w:marBottom w:val="0"/>
      <w:divBdr>
        <w:top w:val="none" w:sz="0" w:space="0" w:color="auto"/>
        <w:left w:val="none" w:sz="0" w:space="0" w:color="auto"/>
        <w:bottom w:val="none" w:sz="0" w:space="0" w:color="auto"/>
        <w:right w:val="none" w:sz="0" w:space="0" w:color="auto"/>
      </w:divBdr>
    </w:div>
    <w:div w:id="112942155">
      <w:bodyDiv w:val="1"/>
      <w:marLeft w:val="0"/>
      <w:marRight w:val="0"/>
      <w:marTop w:val="0"/>
      <w:marBottom w:val="0"/>
      <w:divBdr>
        <w:top w:val="none" w:sz="0" w:space="0" w:color="auto"/>
        <w:left w:val="none" w:sz="0" w:space="0" w:color="auto"/>
        <w:bottom w:val="none" w:sz="0" w:space="0" w:color="auto"/>
        <w:right w:val="none" w:sz="0" w:space="0" w:color="auto"/>
      </w:divBdr>
    </w:div>
    <w:div w:id="132866057">
      <w:bodyDiv w:val="1"/>
      <w:marLeft w:val="0"/>
      <w:marRight w:val="0"/>
      <w:marTop w:val="0"/>
      <w:marBottom w:val="0"/>
      <w:divBdr>
        <w:top w:val="none" w:sz="0" w:space="0" w:color="auto"/>
        <w:left w:val="none" w:sz="0" w:space="0" w:color="auto"/>
        <w:bottom w:val="none" w:sz="0" w:space="0" w:color="auto"/>
        <w:right w:val="none" w:sz="0" w:space="0" w:color="auto"/>
      </w:divBdr>
    </w:div>
    <w:div w:id="202207959">
      <w:bodyDiv w:val="1"/>
      <w:marLeft w:val="0"/>
      <w:marRight w:val="0"/>
      <w:marTop w:val="0"/>
      <w:marBottom w:val="0"/>
      <w:divBdr>
        <w:top w:val="none" w:sz="0" w:space="0" w:color="auto"/>
        <w:left w:val="none" w:sz="0" w:space="0" w:color="auto"/>
        <w:bottom w:val="none" w:sz="0" w:space="0" w:color="auto"/>
        <w:right w:val="none" w:sz="0" w:space="0" w:color="auto"/>
      </w:divBdr>
    </w:div>
    <w:div w:id="239406809">
      <w:bodyDiv w:val="1"/>
      <w:marLeft w:val="0"/>
      <w:marRight w:val="0"/>
      <w:marTop w:val="0"/>
      <w:marBottom w:val="0"/>
      <w:divBdr>
        <w:top w:val="none" w:sz="0" w:space="0" w:color="auto"/>
        <w:left w:val="none" w:sz="0" w:space="0" w:color="auto"/>
        <w:bottom w:val="none" w:sz="0" w:space="0" w:color="auto"/>
        <w:right w:val="none" w:sz="0" w:space="0" w:color="auto"/>
      </w:divBdr>
    </w:div>
    <w:div w:id="274678829">
      <w:bodyDiv w:val="1"/>
      <w:marLeft w:val="0"/>
      <w:marRight w:val="0"/>
      <w:marTop w:val="0"/>
      <w:marBottom w:val="0"/>
      <w:divBdr>
        <w:top w:val="none" w:sz="0" w:space="0" w:color="auto"/>
        <w:left w:val="none" w:sz="0" w:space="0" w:color="auto"/>
        <w:bottom w:val="none" w:sz="0" w:space="0" w:color="auto"/>
        <w:right w:val="none" w:sz="0" w:space="0" w:color="auto"/>
      </w:divBdr>
    </w:div>
    <w:div w:id="387071248">
      <w:bodyDiv w:val="1"/>
      <w:marLeft w:val="0"/>
      <w:marRight w:val="0"/>
      <w:marTop w:val="0"/>
      <w:marBottom w:val="0"/>
      <w:divBdr>
        <w:top w:val="none" w:sz="0" w:space="0" w:color="auto"/>
        <w:left w:val="none" w:sz="0" w:space="0" w:color="auto"/>
        <w:bottom w:val="none" w:sz="0" w:space="0" w:color="auto"/>
        <w:right w:val="none" w:sz="0" w:space="0" w:color="auto"/>
      </w:divBdr>
    </w:div>
    <w:div w:id="392895860">
      <w:bodyDiv w:val="1"/>
      <w:marLeft w:val="0"/>
      <w:marRight w:val="0"/>
      <w:marTop w:val="0"/>
      <w:marBottom w:val="0"/>
      <w:divBdr>
        <w:top w:val="none" w:sz="0" w:space="0" w:color="auto"/>
        <w:left w:val="none" w:sz="0" w:space="0" w:color="auto"/>
        <w:bottom w:val="none" w:sz="0" w:space="0" w:color="auto"/>
        <w:right w:val="none" w:sz="0" w:space="0" w:color="auto"/>
      </w:divBdr>
    </w:div>
    <w:div w:id="395469845">
      <w:bodyDiv w:val="1"/>
      <w:marLeft w:val="0"/>
      <w:marRight w:val="0"/>
      <w:marTop w:val="0"/>
      <w:marBottom w:val="0"/>
      <w:divBdr>
        <w:top w:val="none" w:sz="0" w:space="0" w:color="auto"/>
        <w:left w:val="none" w:sz="0" w:space="0" w:color="auto"/>
        <w:bottom w:val="none" w:sz="0" w:space="0" w:color="auto"/>
        <w:right w:val="none" w:sz="0" w:space="0" w:color="auto"/>
      </w:divBdr>
    </w:div>
    <w:div w:id="488643967">
      <w:bodyDiv w:val="1"/>
      <w:marLeft w:val="0"/>
      <w:marRight w:val="0"/>
      <w:marTop w:val="0"/>
      <w:marBottom w:val="0"/>
      <w:divBdr>
        <w:top w:val="none" w:sz="0" w:space="0" w:color="auto"/>
        <w:left w:val="none" w:sz="0" w:space="0" w:color="auto"/>
        <w:bottom w:val="none" w:sz="0" w:space="0" w:color="auto"/>
        <w:right w:val="none" w:sz="0" w:space="0" w:color="auto"/>
      </w:divBdr>
    </w:div>
    <w:div w:id="496460229">
      <w:bodyDiv w:val="1"/>
      <w:marLeft w:val="0"/>
      <w:marRight w:val="0"/>
      <w:marTop w:val="0"/>
      <w:marBottom w:val="0"/>
      <w:divBdr>
        <w:top w:val="none" w:sz="0" w:space="0" w:color="auto"/>
        <w:left w:val="none" w:sz="0" w:space="0" w:color="auto"/>
        <w:bottom w:val="none" w:sz="0" w:space="0" w:color="auto"/>
        <w:right w:val="none" w:sz="0" w:space="0" w:color="auto"/>
      </w:divBdr>
    </w:div>
    <w:div w:id="837890142">
      <w:bodyDiv w:val="1"/>
      <w:marLeft w:val="0"/>
      <w:marRight w:val="0"/>
      <w:marTop w:val="0"/>
      <w:marBottom w:val="0"/>
      <w:divBdr>
        <w:top w:val="none" w:sz="0" w:space="0" w:color="auto"/>
        <w:left w:val="none" w:sz="0" w:space="0" w:color="auto"/>
        <w:bottom w:val="none" w:sz="0" w:space="0" w:color="auto"/>
        <w:right w:val="none" w:sz="0" w:space="0" w:color="auto"/>
      </w:divBdr>
    </w:div>
    <w:div w:id="850071055">
      <w:bodyDiv w:val="1"/>
      <w:marLeft w:val="0"/>
      <w:marRight w:val="0"/>
      <w:marTop w:val="0"/>
      <w:marBottom w:val="0"/>
      <w:divBdr>
        <w:top w:val="none" w:sz="0" w:space="0" w:color="auto"/>
        <w:left w:val="none" w:sz="0" w:space="0" w:color="auto"/>
        <w:bottom w:val="none" w:sz="0" w:space="0" w:color="auto"/>
        <w:right w:val="none" w:sz="0" w:space="0" w:color="auto"/>
      </w:divBdr>
    </w:div>
    <w:div w:id="1056778754">
      <w:bodyDiv w:val="1"/>
      <w:marLeft w:val="0"/>
      <w:marRight w:val="0"/>
      <w:marTop w:val="0"/>
      <w:marBottom w:val="0"/>
      <w:divBdr>
        <w:top w:val="none" w:sz="0" w:space="0" w:color="auto"/>
        <w:left w:val="none" w:sz="0" w:space="0" w:color="auto"/>
        <w:bottom w:val="none" w:sz="0" w:space="0" w:color="auto"/>
        <w:right w:val="none" w:sz="0" w:space="0" w:color="auto"/>
      </w:divBdr>
    </w:div>
    <w:div w:id="1062824421">
      <w:bodyDiv w:val="1"/>
      <w:marLeft w:val="0"/>
      <w:marRight w:val="0"/>
      <w:marTop w:val="0"/>
      <w:marBottom w:val="0"/>
      <w:divBdr>
        <w:top w:val="none" w:sz="0" w:space="0" w:color="auto"/>
        <w:left w:val="none" w:sz="0" w:space="0" w:color="auto"/>
        <w:bottom w:val="none" w:sz="0" w:space="0" w:color="auto"/>
        <w:right w:val="none" w:sz="0" w:space="0" w:color="auto"/>
      </w:divBdr>
    </w:div>
    <w:div w:id="1111895535">
      <w:bodyDiv w:val="1"/>
      <w:marLeft w:val="0"/>
      <w:marRight w:val="0"/>
      <w:marTop w:val="0"/>
      <w:marBottom w:val="0"/>
      <w:divBdr>
        <w:top w:val="none" w:sz="0" w:space="0" w:color="auto"/>
        <w:left w:val="none" w:sz="0" w:space="0" w:color="auto"/>
        <w:bottom w:val="none" w:sz="0" w:space="0" w:color="auto"/>
        <w:right w:val="none" w:sz="0" w:space="0" w:color="auto"/>
      </w:divBdr>
    </w:div>
    <w:div w:id="1114206776">
      <w:bodyDiv w:val="1"/>
      <w:marLeft w:val="0"/>
      <w:marRight w:val="0"/>
      <w:marTop w:val="0"/>
      <w:marBottom w:val="0"/>
      <w:divBdr>
        <w:top w:val="none" w:sz="0" w:space="0" w:color="auto"/>
        <w:left w:val="none" w:sz="0" w:space="0" w:color="auto"/>
        <w:bottom w:val="none" w:sz="0" w:space="0" w:color="auto"/>
        <w:right w:val="none" w:sz="0" w:space="0" w:color="auto"/>
      </w:divBdr>
    </w:div>
    <w:div w:id="1196967708">
      <w:bodyDiv w:val="1"/>
      <w:marLeft w:val="0"/>
      <w:marRight w:val="0"/>
      <w:marTop w:val="0"/>
      <w:marBottom w:val="0"/>
      <w:divBdr>
        <w:top w:val="none" w:sz="0" w:space="0" w:color="auto"/>
        <w:left w:val="none" w:sz="0" w:space="0" w:color="auto"/>
        <w:bottom w:val="none" w:sz="0" w:space="0" w:color="auto"/>
        <w:right w:val="none" w:sz="0" w:space="0" w:color="auto"/>
      </w:divBdr>
      <w:divsChild>
        <w:div w:id="1174029684">
          <w:marLeft w:val="0"/>
          <w:marRight w:val="0"/>
          <w:marTop w:val="0"/>
          <w:marBottom w:val="0"/>
          <w:divBdr>
            <w:top w:val="none" w:sz="0" w:space="0" w:color="auto"/>
            <w:left w:val="none" w:sz="0" w:space="0" w:color="auto"/>
            <w:bottom w:val="none" w:sz="0" w:space="0" w:color="auto"/>
            <w:right w:val="none" w:sz="0" w:space="0" w:color="auto"/>
          </w:divBdr>
        </w:div>
      </w:divsChild>
    </w:div>
    <w:div w:id="1206409445">
      <w:bodyDiv w:val="1"/>
      <w:marLeft w:val="0"/>
      <w:marRight w:val="0"/>
      <w:marTop w:val="0"/>
      <w:marBottom w:val="0"/>
      <w:divBdr>
        <w:top w:val="none" w:sz="0" w:space="0" w:color="auto"/>
        <w:left w:val="none" w:sz="0" w:space="0" w:color="auto"/>
        <w:bottom w:val="none" w:sz="0" w:space="0" w:color="auto"/>
        <w:right w:val="none" w:sz="0" w:space="0" w:color="auto"/>
      </w:divBdr>
      <w:divsChild>
        <w:div w:id="1558473261">
          <w:marLeft w:val="0"/>
          <w:marRight w:val="0"/>
          <w:marTop w:val="0"/>
          <w:marBottom w:val="0"/>
          <w:divBdr>
            <w:top w:val="none" w:sz="0" w:space="0" w:color="auto"/>
            <w:left w:val="none" w:sz="0" w:space="0" w:color="auto"/>
            <w:bottom w:val="none" w:sz="0" w:space="0" w:color="auto"/>
            <w:right w:val="none" w:sz="0" w:space="0" w:color="auto"/>
          </w:divBdr>
        </w:div>
      </w:divsChild>
    </w:div>
    <w:div w:id="1281954591">
      <w:bodyDiv w:val="1"/>
      <w:marLeft w:val="0"/>
      <w:marRight w:val="0"/>
      <w:marTop w:val="0"/>
      <w:marBottom w:val="0"/>
      <w:divBdr>
        <w:top w:val="none" w:sz="0" w:space="0" w:color="auto"/>
        <w:left w:val="none" w:sz="0" w:space="0" w:color="auto"/>
        <w:bottom w:val="none" w:sz="0" w:space="0" w:color="auto"/>
        <w:right w:val="none" w:sz="0" w:space="0" w:color="auto"/>
      </w:divBdr>
    </w:div>
    <w:div w:id="1288046212">
      <w:bodyDiv w:val="1"/>
      <w:marLeft w:val="0"/>
      <w:marRight w:val="0"/>
      <w:marTop w:val="0"/>
      <w:marBottom w:val="0"/>
      <w:divBdr>
        <w:top w:val="none" w:sz="0" w:space="0" w:color="auto"/>
        <w:left w:val="none" w:sz="0" w:space="0" w:color="auto"/>
        <w:bottom w:val="none" w:sz="0" w:space="0" w:color="auto"/>
        <w:right w:val="none" w:sz="0" w:space="0" w:color="auto"/>
      </w:divBdr>
    </w:div>
    <w:div w:id="1310330552">
      <w:bodyDiv w:val="1"/>
      <w:marLeft w:val="0"/>
      <w:marRight w:val="0"/>
      <w:marTop w:val="0"/>
      <w:marBottom w:val="0"/>
      <w:divBdr>
        <w:top w:val="none" w:sz="0" w:space="0" w:color="auto"/>
        <w:left w:val="none" w:sz="0" w:space="0" w:color="auto"/>
        <w:bottom w:val="none" w:sz="0" w:space="0" w:color="auto"/>
        <w:right w:val="none" w:sz="0" w:space="0" w:color="auto"/>
      </w:divBdr>
    </w:div>
    <w:div w:id="1386876892">
      <w:bodyDiv w:val="1"/>
      <w:marLeft w:val="0"/>
      <w:marRight w:val="0"/>
      <w:marTop w:val="0"/>
      <w:marBottom w:val="0"/>
      <w:divBdr>
        <w:top w:val="none" w:sz="0" w:space="0" w:color="auto"/>
        <w:left w:val="none" w:sz="0" w:space="0" w:color="auto"/>
        <w:bottom w:val="none" w:sz="0" w:space="0" w:color="auto"/>
        <w:right w:val="none" w:sz="0" w:space="0" w:color="auto"/>
      </w:divBdr>
    </w:div>
    <w:div w:id="1424956882">
      <w:bodyDiv w:val="1"/>
      <w:marLeft w:val="0"/>
      <w:marRight w:val="0"/>
      <w:marTop w:val="0"/>
      <w:marBottom w:val="0"/>
      <w:divBdr>
        <w:top w:val="none" w:sz="0" w:space="0" w:color="auto"/>
        <w:left w:val="none" w:sz="0" w:space="0" w:color="auto"/>
        <w:bottom w:val="none" w:sz="0" w:space="0" w:color="auto"/>
        <w:right w:val="none" w:sz="0" w:space="0" w:color="auto"/>
      </w:divBdr>
    </w:div>
    <w:div w:id="1438402907">
      <w:bodyDiv w:val="1"/>
      <w:marLeft w:val="0"/>
      <w:marRight w:val="0"/>
      <w:marTop w:val="0"/>
      <w:marBottom w:val="0"/>
      <w:divBdr>
        <w:top w:val="none" w:sz="0" w:space="0" w:color="auto"/>
        <w:left w:val="none" w:sz="0" w:space="0" w:color="auto"/>
        <w:bottom w:val="none" w:sz="0" w:space="0" w:color="auto"/>
        <w:right w:val="none" w:sz="0" w:space="0" w:color="auto"/>
      </w:divBdr>
    </w:div>
    <w:div w:id="1467893550">
      <w:bodyDiv w:val="1"/>
      <w:marLeft w:val="0"/>
      <w:marRight w:val="0"/>
      <w:marTop w:val="0"/>
      <w:marBottom w:val="0"/>
      <w:divBdr>
        <w:top w:val="none" w:sz="0" w:space="0" w:color="auto"/>
        <w:left w:val="none" w:sz="0" w:space="0" w:color="auto"/>
        <w:bottom w:val="none" w:sz="0" w:space="0" w:color="auto"/>
        <w:right w:val="none" w:sz="0" w:space="0" w:color="auto"/>
      </w:divBdr>
    </w:div>
    <w:div w:id="1475104463">
      <w:bodyDiv w:val="1"/>
      <w:marLeft w:val="0"/>
      <w:marRight w:val="0"/>
      <w:marTop w:val="0"/>
      <w:marBottom w:val="0"/>
      <w:divBdr>
        <w:top w:val="none" w:sz="0" w:space="0" w:color="auto"/>
        <w:left w:val="none" w:sz="0" w:space="0" w:color="auto"/>
        <w:bottom w:val="none" w:sz="0" w:space="0" w:color="auto"/>
        <w:right w:val="none" w:sz="0" w:space="0" w:color="auto"/>
      </w:divBdr>
    </w:div>
    <w:div w:id="1487936851">
      <w:bodyDiv w:val="1"/>
      <w:marLeft w:val="0"/>
      <w:marRight w:val="0"/>
      <w:marTop w:val="0"/>
      <w:marBottom w:val="0"/>
      <w:divBdr>
        <w:top w:val="none" w:sz="0" w:space="0" w:color="auto"/>
        <w:left w:val="none" w:sz="0" w:space="0" w:color="auto"/>
        <w:bottom w:val="none" w:sz="0" w:space="0" w:color="auto"/>
        <w:right w:val="none" w:sz="0" w:space="0" w:color="auto"/>
      </w:divBdr>
    </w:div>
    <w:div w:id="1489127824">
      <w:bodyDiv w:val="1"/>
      <w:marLeft w:val="0"/>
      <w:marRight w:val="0"/>
      <w:marTop w:val="0"/>
      <w:marBottom w:val="0"/>
      <w:divBdr>
        <w:top w:val="none" w:sz="0" w:space="0" w:color="auto"/>
        <w:left w:val="none" w:sz="0" w:space="0" w:color="auto"/>
        <w:bottom w:val="none" w:sz="0" w:space="0" w:color="auto"/>
        <w:right w:val="none" w:sz="0" w:space="0" w:color="auto"/>
      </w:divBdr>
    </w:div>
    <w:div w:id="1578124822">
      <w:bodyDiv w:val="1"/>
      <w:marLeft w:val="0"/>
      <w:marRight w:val="0"/>
      <w:marTop w:val="0"/>
      <w:marBottom w:val="0"/>
      <w:divBdr>
        <w:top w:val="none" w:sz="0" w:space="0" w:color="auto"/>
        <w:left w:val="none" w:sz="0" w:space="0" w:color="auto"/>
        <w:bottom w:val="none" w:sz="0" w:space="0" w:color="auto"/>
        <w:right w:val="none" w:sz="0" w:space="0" w:color="auto"/>
      </w:divBdr>
    </w:div>
    <w:div w:id="1627657095">
      <w:bodyDiv w:val="1"/>
      <w:marLeft w:val="0"/>
      <w:marRight w:val="0"/>
      <w:marTop w:val="0"/>
      <w:marBottom w:val="0"/>
      <w:divBdr>
        <w:top w:val="none" w:sz="0" w:space="0" w:color="auto"/>
        <w:left w:val="none" w:sz="0" w:space="0" w:color="auto"/>
        <w:bottom w:val="none" w:sz="0" w:space="0" w:color="auto"/>
        <w:right w:val="none" w:sz="0" w:space="0" w:color="auto"/>
      </w:divBdr>
    </w:div>
    <w:div w:id="1694376470">
      <w:bodyDiv w:val="1"/>
      <w:marLeft w:val="0"/>
      <w:marRight w:val="0"/>
      <w:marTop w:val="0"/>
      <w:marBottom w:val="0"/>
      <w:divBdr>
        <w:top w:val="none" w:sz="0" w:space="0" w:color="auto"/>
        <w:left w:val="none" w:sz="0" w:space="0" w:color="auto"/>
        <w:bottom w:val="none" w:sz="0" w:space="0" w:color="auto"/>
        <w:right w:val="none" w:sz="0" w:space="0" w:color="auto"/>
      </w:divBdr>
    </w:div>
    <w:div w:id="1748184779">
      <w:bodyDiv w:val="1"/>
      <w:marLeft w:val="0"/>
      <w:marRight w:val="0"/>
      <w:marTop w:val="0"/>
      <w:marBottom w:val="0"/>
      <w:divBdr>
        <w:top w:val="none" w:sz="0" w:space="0" w:color="auto"/>
        <w:left w:val="none" w:sz="0" w:space="0" w:color="auto"/>
        <w:bottom w:val="none" w:sz="0" w:space="0" w:color="auto"/>
        <w:right w:val="none" w:sz="0" w:space="0" w:color="auto"/>
      </w:divBdr>
    </w:div>
    <w:div w:id="183357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FED52-D60A-40CA-8920-C58974DB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320</TotalTime>
  <Pages>24</Pages>
  <Words>2490</Words>
  <Characters>14195</Characters>
  <Application>Microsoft Office Word</Application>
  <DocSecurity>0</DocSecurity>
  <Lines>118</Lines>
  <Paragraphs>33</Paragraphs>
  <ScaleCrop>false</ScaleCrop>
  <Company>中国标准研究中心</Company>
  <LinksUpToDate>false</LinksUpToDate>
  <CharactersWithSpaces>16652</CharactersWithSpaces>
  <SharedDoc>false</SharedDoc>
  <HLinks>
    <vt:vector size="6" baseType="variant">
      <vt:variant>
        <vt:i4>7143474</vt:i4>
      </vt:variant>
      <vt:variant>
        <vt:i4>3</vt:i4>
      </vt:variant>
      <vt:variant>
        <vt:i4>0</vt:i4>
      </vt:variant>
      <vt:variant>
        <vt:i4>5</vt:i4>
      </vt:variant>
      <vt:variant>
        <vt:lpwstr>http://www.stats.gov.cn/tjsj/pcsj/rkpc/6rp/indexch.htm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工业三聚磷酸钠    白度的测定</dc:title>
  <dc:subject/>
  <dc:creator>XXX</dc:creator>
  <cp:keywords/>
  <dc:description/>
  <cp:lastModifiedBy>dell</cp:lastModifiedBy>
  <cp:revision>44</cp:revision>
  <cp:lastPrinted>2020-01-16T04:09:00Z</cp:lastPrinted>
  <dcterms:created xsi:type="dcterms:W3CDTF">2020-11-29T09:22:00Z</dcterms:created>
  <dcterms:modified xsi:type="dcterms:W3CDTF">2020-12-04T11:20:00Z</dcterms:modified>
</cp:coreProperties>
</file>