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6F392" w14:textId="77777777" w:rsidR="00D0450C" w:rsidRDefault="00D0450C">
      <w:pPr>
        <w:spacing w:after="240" w:line="380" w:lineRule="exact"/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标准征求意见</w:t>
      </w:r>
      <w:proofErr w:type="gramStart"/>
      <w:r>
        <w:rPr>
          <w:rFonts w:eastAsia="黑体" w:hint="eastAsia"/>
          <w:sz w:val="36"/>
        </w:rPr>
        <w:t>稿意见</w:t>
      </w:r>
      <w:proofErr w:type="gramEnd"/>
      <w:r>
        <w:rPr>
          <w:rFonts w:eastAsia="黑体" w:hint="eastAsia"/>
          <w:sz w:val="36"/>
        </w:rPr>
        <w:t>汇总处理表</w:t>
      </w:r>
    </w:p>
    <w:p w14:paraId="352B1BCE" w14:textId="77777777" w:rsidR="007B13E3" w:rsidRDefault="007B13E3">
      <w:pPr>
        <w:spacing w:after="120" w:line="320" w:lineRule="exact"/>
      </w:pPr>
    </w:p>
    <w:p w14:paraId="51D679BD" w14:textId="77777777" w:rsidR="00D0450C" w:rsidRDefault="00D0450C">
      <w:pPr>
        <w:spacing w:after="120" w:line="320" w:lineRule="exact"/>
        <w:rPr>
          <w:rFonts w:hint="eastAsia"/>
          <w:szCs w:val="21"/>
        </w:rPr>
      </w:pPr>
      <w:r>
        <w:rPr>
          <w:rFonts w:hint="eastAsia"/>
        </w:rPr>
        <w:t>标准名称：</w:t>
      </w:r>
      <w:r>
        <w:rPr>
          <w:rFonts w:hint="eastAsia"/>
          <w:szCs w:val="21"/>
        </w:rPr>
        <w:t>乙氧基化烷基硫酸钠</w:t>
      </w:r>
    </w:p>
    <w:p w14:paraId="2C092193" w14:textId="77777777" w:rsidR="00D0450C" w:rsidRDefault="00D0450C">
      <w:pPr>
        <w:spacing w:after="120" w:line="320" w:lineRule="exact"/>
        <w:rPr>
          <w:rFonts w:hint="eastAsia"/>
        </w:rPr>
      </w:pPr>
      <w:r>
        <w:rPr>
          <w:rFonts w:hint="eastAsia"/>
        </w:rPr>
        <w:t>负责起草单位：</w:t>
      </w:r>
      <w:proofErr w:type="gramStart"/>
      <w:r>
        <w:rPr>
          <w:rFonts w:hint="eastAsia"/>
          <w:szCs w:val="21"/>
        </w:rPr>
        <w:t>赞宇科技</w:t>
      </w:r>
      <w:proofErr w:type="gramEnd"/>
      <w:r>
        <w:rPr>
          <w:rFonts w:hint="eastAsia"/>
          <w:szCs w:val="21"/>
        </w:rPr>
        <w:t>集团股份有限公司</w:t>
      </w:r>
    </w:p>
    <w:tbl>
      <w:tblPr>
        <w:tblW w:w="48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610"/>
        <w:gridCol w:w="3465"/>
        <w:gridCol w:w="1155"/>
        <w:gridCol w:w="2426"/>
      </w:tblGrid>
      <w:tr w:rsidR="00E162CC" w14:paraId="4D226E0C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9DD0A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81C444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proofErr w:type="gramStart"/>
            <w:r>
              <w:rPr>
                <w:rFonts w:ascii="宋体" w:hint="eastAsia"/>
              </w:rPr>
              <w:t>标准章条编号</w:t>
            </w:r>
            <w:proofErr w:type="gramEnd"/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533373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9BF4F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5D0F58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处理意见</w:t>
            </w:r>
          </w:p>
        </w:tc>
      </w:tr>
      <w:tr w:rsidR="00E162CC" w14:paraId="4E2C8A08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49C59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E1F1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4.3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1</w:t>
            </w:r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EABB3" w14:textId="77777777" w:rsidR="00E162CC" w:rsidRDefault="00E162CC" w:rsidP="005E2CD6">
            <w:pPr>
              <w:rPr>
                <w:rFonts w:ascii="宋体" w:hAnsi="宋体"/>
              </w:rPr>
            </w:pPr>
            <w:r>
              <w:rPr>
                <w:rFonts w:hint="eastAsia"/>
              </w:rPr>
              <w:t>建议</w:t>
            </w:r>
            <w:r>
              <w:rPr>
                <w:rFonts w:hint="eastAsia"/>
              </w:rPr>
              <w:t>pH</w:t>
            </w:r>
            <w:r>
              <w:rPr>
                <w:rFonts w:hint="eastAsia"/>
              </w:rPr>
              <w:t>值范围进行调整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4DC100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hint="eastAsia"/>
              </w:rPr>
              <w:t>中轻化工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F20813" w14:textId="77777777" w:rsidR="00E162CC" w:rsidRDefault="00E162CC" w:rsidP="005E2CD6">
            <w:pPr>
              <w:adjustRightInd w:val="0"/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同意修改，经过协商，pH值范围调整为6.5-11.0</w:t>
            </w:r>
          </w:p>
        </w:tc>
      </w:tr>
      <w:tr w:rsidR="00E162CC" w14:paraId="218B225C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8398A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41470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hint="eastAsia"/>
              </w:rPr>
              <w:t>4.3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1</w:t>
            </w:r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10D418" w14:textId="77777777" w:rsidR="00E162CC" w:rsidRDefault="00E162CC" w:rsidP="005E2C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膏状产品活性物含量由70.0±2.0改为70.0±1.0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A57A88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Ansi="宋体" w:hint="eastAsia"/>
                <w:sz w:val="20"/>
              </w:rPr>
              <w:t>绿伞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5A76C4" w14:textId="77777777" w:rsidR="00E162CC" w:rsidRDefault="00E162CC" w:rsidP="005E2CD6">
            <w:pPr>
              <w:jc w:val="left"/>
              <w:rPr>
                <w:rFonts w:ascii="宋体" w:hint="eastAsia"/>
              </w:rPr>
            </w:pPr>
            <w:r>
              <w:rPr>
                <w:rFonts w:ascii="宋体" w:hint="eastAsia"/>
              </w:rPr>
              <w:t>不同意修改</w:t>
            </w:r>
          </w:p>
        </w:tc>
      </w:tr>
      <w:tr w:rsidR="00E162CC" w14:paraId="4B158FA4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B1DF23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CA3900" w14:textId="77777777" w:rsidR="00E162CC" w:rsidRDefault="00E162CC" w:rsidP="005E2CD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5.1</w:t>
            </w:r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F9956F" w14:textId="77777777" w:rsidR="00E162CC" w:rsidRDefault="00E162CC" w:rsidP="005E2CD6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外观和气味的测定方法为感官测定，操作性不强，建议修改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E69465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Ansi="宋体" w:hint="eastAsia"/>
                <w:sz w:val="20"/>
              </w:rPr>
              <w:t>重庆质检院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D7D510" w14:textId="77777777" w:rsidR="00E162CC" w:rsidRDefault="00E162CC" w:rsidP="005E2CD6">
            <w:pPr>
              <w:jc w:val="left"/>
              <w:rPr>
                <w:rFonts w:ascii="宋体" w:hint="eastAsia"/>
              </w:rPr>
            </w:pPr>
            <w:r>
              <w:rPr>
                <w:rFonts w:ascii="宋体" w:hint="eastAsia"/>
              </w:rPr>
              <w:t>不同意修改，目前</w:t>
            </w:r>
            <w:proofErr w:type="gramStart"/>
            <w:r>
              <w:rPr>
                <w:rFonts w:ascii="宋体" w:hint="eastAsia"/>
              </w:rPr>
              <w:t>表活标准</w:t>
            </w:r>
            <w:proofErr w:type="gramEnd"/>
            <w:r>
              <w:rPr>
                <w:rFonts w:ascii="宋体" w:hint="eastAsia"/>
              </w:rPr>
              <w:t>里对外观和气味的测定方法均为感官测定</w:t>
            </w:r>
          </w:p>
        </w:tc>
      </w:tr>
      <w:tr w:rsidR="00E162CC" w14:paraId="7AD4057D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475B3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415D1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4.3 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1</w:t>
            </w:r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5B8D6" w14:textId="77777777" w:rsidR="00E162CC" w:rsidRDefault="00E162CC" w:rsidP="005E2CD6">
            <w:pPr>
              <w:rPr>
                <w:szCs w:val="21"/>
              </w:rPr>
            </w:pPr>
            <w:r>
              <w:rPr>
                <w:rFonts w:hint="eastAsia"/>
              </w:rPr>
              <w:t>建议将</w:t>
            </w:r>
            <w:r>
              <w:rPr>
                <w:rFonts w:hint="eastAsia"/>
              </w:rPr>
              <w:t>pH</w:t>
            </w:r>
            <w:r>
              <w:rPr>
                <w:rFonts w:hint="eastAsia"/>
              </w:rPr>
              <w:t>值下限提高到</w:t>
            </w:r>
            <w:r>
              <w:rPr>
                <w:rFonts w:hint="eastAsia"/>
              </w:rPr>
              <w:t>8.0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60AF46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  <w:sz w:val="20"/>
              </w:rPr>
              <w:t>江苏悠扬药业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0FFDA" w14:textId="77777777" w:rsidR="00E162CC" w:rsidRDefault="00E162CC" w:rsidP="005E2CD6">
            <w:pPr>
              <w:jc w:val="left"/>
              <w:rPr>
                <w:rFonts w:ascii="宋体" w:hint="eastAsia"/>
              </w:rPr>
            </w:pPr>
            <w:r>
              <w:rPr>
                <w:rFonts w:ascii="宋体" w:hint="eastAsia"/>
              </w:rPr>
              <w:t>不同意修改，对于不加缓冲剂的AES产品，pH值有降到8以下的可能。</w:t>
            </w:r>
          </w:p>
        </w:tc>
      </w:tr>
      <w:tr w:rsidR="00E162CC" w14:paraId="6604F128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E38E90" w14:textId="77777777" w:rsidR="00E162CC" w:rsidRDefault="00E162CC" w:rsidP="005E2CD6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E0F16B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4.3 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1</w:t>
            </w:r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9A7E2B" w14:textId="77777777" w:rsidR="00E162CC" w:rsidRDefault="00E162CC" w:rsidP="005E2CD6">
            <w:r>
              <w:rPr>
                <w:rFonts w:hint="eastAsia"/>
              </w:rPr>
              <w:t>建议将</w:t>
            </w:r>
            <w:r>
              <w:rPr>
                <w:rFonts w:hint="eastAsia"/>
              </w:rPr>
              <w:t>pH</w:t>
            </w:r>
            <w:r>
              <w:rPr>
                <w:rFonts w:hint="eastAsia"/>
              </w:rPr>
              <w:t>值测定浓度改为</w:t>
            </w:r>
            <w:r>
              <w:rPr>
                <w:rFonts w:hint="eastAsia"/>
              </w:rPr>
              <w:t>1%</w:t>
            </w:r>
            <w:r>
              <w:rPr>
                <w:rFonts w:hint="eastAsia"/>
              </w:rPr>
              <w:t>水溶液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731D5" w14:textId="77777777" w:rsidR="00E162CC" w:rsidRDefault="00E162CC" w:rsidP="005E2CD6">
            <w:pPr>
              <w:jc w:val="center"/>
              <w:rPr>
                <w:rFonts w:ascii="宋体" w:hAnsi="宋体" w:hint="eastAsia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重庆质检院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F75C0" w14:textId="77777777" w:rsidR="00E162CC" w:rsidRDefault="00E162CC" w:rsidP="005E2CD6">
            <w:pPr>
              <w:jc w:val="left"/>
              <w:rPr>
                <w:rFonts w:ascii="宋体" w:hint="eastAsia"/>
              </w:rPr>
            </w:pPr>
            <w:r>
              <w:rPr>
                <w:rFonts w:ascii="宋体" w:hint="eastAsia"/>
              </w:rPr>
              <w:t>不同意修改，对于每批次产品活性物含量会有差异，测定浓度以活性物水溶液来表示更严谨</w:t>
            </w:r>
          </w:p>
        </w:tc>
      </w:tr>
      <w:tr w:rsidR="00E162CC" w14:paraId="38F1C539" w14:textId="77777777" w:rsidTr="00E162CC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A48463" w14:textId="77777777" w:rsidR="00E162CC" w:rsidRDefault="00E162CC" w:rsidP="005E2CD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7C9A4" w14:textId="77777777" w:rsidR="00E162CC" w:rsidRDefault="00E162CC" w:rsidP="005E2C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4.3 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1</w:t>
            </w:r>
          </w:p>
        </w:tc>
        <w:tc>
          <w:tcPr>
            <w:tcW w:w="34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F8633" w14:textId="77777777" w:rsidR="00E162CC" w:rsidRDefault="00E162CC" w:rsidP="005E2CD6">
            <w:pPr>
              <w:rPr>
                <w:rFonts w:hint="eastAsia"/>
              </w:rPr>
            </w:pPr>
            <w:r>
              <w:rPr>
                <w:rFonts w:hint="eastAsia"/>
              </w:rPr>
              <w:t>建议将二噁烷含量上限下调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C2267" w14:textId="77777777" w:rsidR="00E162CC" w:rsidRDefault="00E162CC" w:rsidP="005E2CD6">
            <w:pPr>
              <w:jc w:val="center"/>
              <w:rPr>
                <w:rFonts w:ascii="宋体" w:hAnsi="宋体" w:hint="eastAsia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立白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D09506" w14:textId="77777777" w:rsidR="00E162CC" w:rsidRDefault="00E162CC" w:rsidP="005E2CD6">
            <w:pPr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不同意修改，二噁烷含量上限下调会限制AES在别的领域中的应用</w:t>
            </w:r>
          </w:p>
        </w:tc>
      </w:tr>
    </w:tbl>
    <w:p w14:paraId="2E27DE78" w14:textId="77777777" w:rsidR="00D0450C" w:rsidRPr="007B13E3" w:rsidRDefault="00D0450C" w:rsidP="007B13E3">
      <w:pPr>
        <w:rPr>
          <w:rFonts w:hint="eastAsia"/>
        </w:rPr>
      </w:pPr>
    </w:p>
    <w:sectPr w:rsidR="00D0450C" w:rsidRPr="007B13E3">
      <w:pgSz w:w="11907" w:h="16840"/>
      <w:pgMar w:top="1797" w:right="1230" w:bottom="1797" w:left="123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6BED5" w14:textId="77777777" w:rsidR="00FE5D07" w:rsidRDefault="00FE5D07" w:rsidP="007B13E3">
      <w:r>
        <w:separator/>
      </w:r>
    </w:p>
  </w:endnote>
  <w:endnote w:type="continuationSeparator" w:id="0">
    <w:p w14:paraId="1061F95D" w14:textId="77777777" w:rsidR="00FE5D07" w:rsidRDefault="00FE5D07" w:rsidP="007B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2CFF0" w14:textId="77777777" w:rsidR="00FE5D07" w:rsidRDefault="00FE5D07" w:rsidP="007B13E3">
      <w:r>
        <w:separator/>
      </w:r>
    </w:p>
  </w:footnote>
  <w:footnote w:type="continuationSeparator" w:id="0">
    <w:p w14:paraId="615BEDB0" w14:textId="77777777" w:rsidR="00FE5D07" w:rsidRDefault="00FE5D07" w:rsidP="007B1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3870"/>
    <w:rsid w:val="00050788"/>
    <w:rsid w:val="0006591D"/>
    <w:rsid w:val="000A6B1E"/>
    <w:rsid w:val="001C0820"/>
    <w:rsid w:val="001D6F6C"/>
    <w:rsid w:val="005E2CD6"/>
    <w:rsid w:val="00630473"/>
    <w:rsid w:val="00647DE1"/>
    <w:rsid w:val="0077615B"/>
    <w:rsid w:val="007B13E3"/>
    <w:rsid w:val="00965F7B"/>
    <w:rsid w:val="009C1170"/>
    <w:rsid w:val="009D3870"/>
    <w:rsid w:val="00AF7700"/>
    <w:rsid w:val="00CF3F82"/>
    <w:rsid w:val="00D0450C"/>
    <w:rsid w:val="00D85913"/>
    <w:rsid w:val="00DB1FCD"/>
    <w:rsid w:val="00E162CC"/>
    <w:rsid w:val="00EB72DB"/>
    <w:rsid w:val="00FE5D07"/>
    <w:rsid w:val="02627987"/>
    <w:rsid w:val="04F6681F"/>
    <w:rsid w:val="061257C8"/>
    <w:rsid w:val="08EC412A"/>
    <w:rsid w:val="13C558D7"/>
    <w:rsid w:val="297D425D"/>
    <w:rsid w:val="422D4233"/>
    <w:rsid w:val="45442566"/>
    <w:rsid w:val="585C619F"/>
    <w:rsid w:val="5EBE032D"/>
    <w:rsid w:val="64956B2F"/>
    <w:rsid w:val="68DB4F15"/>
    <w:rsid w:val="6ECE06C0"/>
    <w:rsid w:val="73143FA1"/>
    <w:rsid w:val="752E31DD"/>
    <w:rsid w:val="791E5CD4"/>
    <w:rsid w:val="795E49C4"/>
    <w:rsid w:val="79C220C9"/>
    <w:rsid w:val="7E91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C967A"/>
  <w15:chartTrackingRefBased/>
  <w15:docId w15:val="{DCFD5FFA-4863-4C41-99B8-A10CAC4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header"/>
    <w:basedOn w:val="a"/>
    <w:link w:val="a4"/>
    <w:rsid w:val="007B1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7B13E3"/>
    <w:rPr>
      <w:kern w:val="2"/>
      <w:sz w:val="18"/>
      <w:szCs w:val="18"/>
    </w:rPr>
  </w:style>
  <w:style w:type="paragraph" w:styleId="a5">
    <w:name w:val="footer"/>
    <w:basedOn w:val="a"/>
    <w:link w:val="a6"/>
    <w:rsid w:val="007B1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7B13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>jczx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意见汇总处理表</dc:title>
  <dc:subject/>
  <dc:creator>zhaobaolin</dc:creator>
  <cp:keywords/>
  <cp:lastModifiedBy>李 晓辉</cp:lastModifiedBy>
  <cp:revision>2</cp:revision>
  <cp:lastPrinted>2010-05-26T07:18:00Z</cp:lastPrinted>
  <dcterms:created xsi:type="dcterms:W3CDTF">2021-09-06T09:15:00Z</dcterms:created>
  <dcterms:modified xsi:type="dcterms:W3CDTF">2021-09-06T09:15:00Z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7E2353336720432080FD15AB611B0204</vt:lpwstr>
  </property>
</Properties>
</file>