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2CE96CE" w14:textId="77777777" w:rsidTr="007B7453">
        <w:tc>
          <w:tcPr>
            <w:tcW w:w="509" w:type="dxa"/>
          </w:tcPr>
          <w:p w14:paraId="2347A78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EF1F19C" w14:textId="5D693A2A"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A23CC">
              <w:rPr>
                <w:rFonts w:ascii="黑体" w:eastAsia="黑体" w:hAnsi="黑体" w:hint="eastAsia"/>
                <w:sz w:val="21"/>
                <w:szCs w:val="21"/>
              </w:rPr>
              <w:t>71.100.40</w:t>
            </w:r>
            <w:r w:rsidRPr="00672BFD">
              <w:rPr>
                <w:rFonts w:ascii="黑体" w:eastAsia="黑体" w:hAnsi="黑体"/>
                <w:sz w:val="21"/>
                <w:szCs w:val="21"/>
              </w:rPr>
              <w:fldChar w:fldCharType="end"/>
            </w:r>
            <w:bookmarkEnd w:id="0"/>
          </w:p>
        </w:tc>
      </w:tr>
      <w:tr w:rsidR="007B7453" w:rsidRPr="00672BFD" w14:paraId="554AD56F" w14:textId="77777777" w:rsidTr="007B7453">
        <w:tc>
          <w:tcPr>
            <w:tcW w:w="509" w:type="dxa"/>
          </w:tcPr>
          <w:p w14:paraId="7A7C525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E6F0CCD" w14:textId="2B3E351E"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A23CC">
              <w:rPr>
                <w:rFonts w:ascii="黑体" w:eastAsia="黑体" w:hAnsi="黑体" w:hint="eastAsia"/>
                <w:sz w:val="21"/>
                <w:szCs w:val="21"/>
              </w:rPr>
              <w:t>G73</w:t>
            </w:r>
            <w:r w:rsidRPr="00672BFD">
              <w:rPr>
                <w:rFonts w:ascii="黑体" w:eastAsia="黑体" w:hAnsi="黑体"/>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79F965FC" w14:textId="77777777" w:rsidTr="0086431E">
        <w:trPr>
          <w:trHeight w:val="1128"/>
        </w:trPr>
        <w:tc>
          <w:tcPr>
            <w:tcW w:w="4990" w:type="dxa"/>
          </w:tcPr>
          <w:bookmarkStart w:id="2" w:name="_Hlk26473981"/>
          <w:p w14:paraId="32EAEFAC" w14:textId="77777777"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86431E">
              <w:t> </w:t>
            </w:r>
            <w:r w:rsidR="0086431E">
              <w:t> </w:t>
            </w:r>
            <w:r w:rsidR="0086431E">
              <w:t> </w:t>
            </w:r>
            <w:r w:rsidR="0086431E">
              <w:t> </w:t>
            </w:r>
            <w:r w:rsidR="0086431E">
              <w:t> </w:t>
            </w:r>
            <w:r>
              <w:fldChar w:fldCharType="end"/>
            </w:r>
            <w:bookmarkEnd w:id="3"/>
          </w:p>
        </w:tc>
      </w:tr>
    </w:tbl>
    <w:p w14:paraId="6FCA5FD7" w14:textId="77777777" w:rsidR="0000040A" w:rsidRPr="007B7453" w:rsidRDefault="0000040A"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1A696B">
        <w:rPr>
          <w:rFonts w:ascii="黑体" w:eastAsia="黑体" w:hint="eastAsia"/>
          <w:b w:val="0"/>
          <w:bCs w:val="0"/>
          <w:w w:val="100"/>
          <w:sz w:val="48"/>
        </w:rPr>
        <w:t>轻工</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41CBBF81" w14:textId="77777777"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Pr="00994782">
        <w:rPr>
          <w:lang w:val="fr-FR"/>
        </w:rPr>
        <w:t>XX/T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407E9034" w14:textId="02C0468C" w:rsidR="00E846C8" w:rsidRPr="00A61D48" w:rsidRDefault="00087A77" w:rsidP="00A952D7">
      <w:pPr>
        <w:pStyle w:val="affffffffff4"/>
        <w:framePr w:wrap="auto"/>
        <w:rPr>
          <w:rFonts w:hAnsi="黑体" w:hint="eastAsia"/>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3A23CC">
        <w:rPr>
          <w:rFonts w:hAnsi="黑体"/>
        </w:rPr>
        <w:t> </w:t>
      </w:r>
      <w:r w:rsidR="003A23CC">
        <w:rPr>
          <w:rFonts w:hAnsi="黑体"/>
        </w:rPr>
        <w:t> </w:t>
      </w:r>
      <w:r w:rsidR="003A23CC">
        <w:rPr>
          <w:rFonts w:hAnsi="黑体"/>
        </w:rPr>
        <w:t> </w:t>
      </w:r>
      <w:r w:rsidR="003A23CC">
        <w:rPr>
          <w:rFonts w:hAnsi="黑体"/>
        </w:rPr>
        <w:t> </w:t>
      </w:r>
      <w:r w:rsidR="003A23CC">
        <w:rPr>
          <w:rFonts w:hAnsi="黑体"/>
        </w:rPr>
        <w:t> </w:t>
      </w:r>
      <w:r w:rsidRPr="001E4882">
        <w:rPr>
          <w:rFonts w:hAnsi="黑体"/>
        </w:rPr>
        <w:fldChar w:fldCharType="end"/>
      </w:r>
      <w:bookmarkEnd w:id="8"/>
    </w:p>
    <w:p w14:paraId="526EFAA6" w14:textId="77777777" w:rsidR="008F70BD" w:rsidRPr="00F77D98" w:rsidRDefault="007439EB" w:rsidP="007B7453">
      <w:pPr>
        <w:spacing w:line="240" w:lineRule="auto"/>
        <w:rPr>
          <w:rFonts w:ascii="黑体" w:eastAsia="黑体" w:hAnsi="黑体" w:hint="eastAsia"/>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1A57A45" wp14:editId="2450824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5C66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6929164" w14:textId="77777777" w:rsidR="006816A4" w:rsidRPr="00F77D98" w:rsidRDefault="006816A4" w:rsidP="0036429C">
      <w:pPr>
        <w:pStyle w:val="affff6"/>
        <w:framePr w:w="9639" w:h="6976" w:hRule="exact" w:hSpace="0" w:vSpace="0" w:wrap="around" w:hAnchor="page" w:y="6408"/>
        <w:jc w:val="center"/>
        <w:rPr>
          <w:rFonts w:ascii="黑体" w:eastAsia="黑体" w:hAnsi="黑体" w:hint="eastAsia"/>
          <w:b w:val="0"/>
          <w:bCs w:val="0"/>
          <w:w w:val="100"/>
          <w:lang w:val="fr-FR"/>
        </w:rPr>
      </w:pPr>
    </w:p>
    <w:p w14:paraId="3FE07010" w14:textId="1D5FC575" w:rsidR="006816A4" w:rsidRDefault="005E631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A57A1" w:rsidRPr="009A57A1">
        <w:rPr>
          <w:rFonts w:hint="eastAsia"/>
        </w:rPr>
        <w:t>烷基酰基甲基牛磺酸盐</w:t>
      </w:r>
      <w:r>
        <w:fldChar w:fldCharType="end"/>
      </w:r>
      <w:bookmarkEnd w:id="9"/>
    </w:p>
    <w:p w14:paraId="2037DB46" w14:textId="77777777" w:rsidR="00815419" w:rsidRPr="00815419" w:rsidRDefault="00815419" w:rsidP="00324EDD">
      <w:pPr>
        <w:framePr w:w="9639" w:h="6974" w:hRule="exact" w:wrap="around" w:vAnchor="page" w:hAnchor="page" w:x="1419" w:y="6408" w:anchorLock="1"/>
        <w:ind w:left="-1418"/>
      </w:pPr>
    </w:p>
    <w:p w14:paraId="19E3CE85" w14:textId="57DD03C8" w:rsidR="00755402" w:rsidRPr="008B50C8" w:rsidRDefault="0076744F"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A57A1" w:rsidRPr="009A57A1">
        <w:rPr>
          <w:rFonts w:eastAsia="黑体"/>
          <w:noProof/>
          <w:szCs w:val="28"/>
        </w:rPr>
        <w:t>Salt of N-Acyl Methyl Taurate</w:t>
      </w:r>
      <w:r>
        <w:rPr>
          <w:rFonts w:eastAsia="黑体"/>
          <w:noProof/>
          <w:szCs w:val="28"/>
        </w:rPr>
        <w:fldChar w:fldCharType="end"/>
      </w:r>
      <w:bookmarkEnd w:id="10"/>
    </w:p>
    <w:p w14:paraId="53767FBC" w14:textId="77777777" w:rsidR="00815419" w:rsidRPr="00324EDD" w:rsidRDefault="00815419" w:rsidP="00324EDD">
      <w:pPr>
        <w:framePr w:w="9639" w:h="6974" w:hRule="exact" w:wrap="around" w:vAnchor="page" w:hAnchor="page" w:x="1419" w:y="6408" w:anchorLock="1"/>
        <w:spacing w:line="760" w:lineRule="exact"/>
        <w:ind w:left="-1418"/>
      </w:pPr>
    </w:p>
    <w:p w14:paraId="040F2AB7"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1A696B">
        <w:rPr>
          <w:rFonts w:eastAsia="黑体" w:hint="eastAsia"/>
          <w:noProof/>
          <w:szCs w:val="28"/>
        </w:rPr>
        <w:t>(</w:t>
      </w:r>
      <w:r w:rsidR="001A696B">
        <w:rPr>
          <w:rFonts w:eastAsia="黑体" w:hint="eastAsia"/>
          <w:noProof/>
          <w:szCs w:val="28"/>
        </w:rPr>
        <w:t>点击此处添加与国际标准一致性程度的标识</w:t>
      </w:r>
      <w:r w:rsidR="001A696B">
        <w:rPr>
          <w:rFonts w:eastAsia="黑体" w:hint="eastAsia"/>
          <w:noProof/>
          <w:szCs w:val="28"/>
        </w:rPr>
        <w:t>)</w:t>
      </w:r>
      <w:r>
        <w:rPr>
          <w:rFonts w:eastAsia="黑体"/>
          <w:noProof/>
          <w:szCs w:val="28"/>
        </w:rPr>
        <w:fldChar w:fldCharType="end"/>
      </w:r>
      <w:bookmarkEnd w:id="11"/>
    </w:p>
    <w:p w14:paraId="54E652AB" w14:textId="05C786B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2"/>
    </w:p>
    <w:p w14:paraId="22FE600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1A696B">
        <w:rPr>
          <w:noProof/>
          <w:sz w:val="21"/>
          <w:szCs w:val="28"/>
        </w:rPr>
        <w:t> </w:t>
      </w:r>
      <w:r w:rsidR="001A696B">
        <w:rPr>
          <w:noProof/>
          <w:sz w:val="21"/>
          <w:szCs w:val="28"/>
        </w:rPr>
        <w:t> </w:t>
      </w:r>
      <w:r w:rsidR="001A696B">
        <w:rPr>
          <w:noProof/>
          <w:sz w:val="21"/>
          <w:szCs w:val="28"/>
        </w:rPr>
        <w:t> </w:t>
      </w:r>
      <w:r w:rsidR="001A696B">
        <w:rPr>
          <w:noProof/>
          <w:sz w:val="21"/>
          <w:szCs w:val="28"/>
        </w:rPr>
        <w:t> </w:t>
      </w:r>
      <w:r w:rsidR="001A696B">
        <w:rPr>
          <w:noProof/>
          <w:sz w:val="21"/>
          <w:szCs w:val="28"/>
        </w:rPr>
        <w:t> </w:t>
      </w:r>
      <w:r>
        <w:rPr>
          <w:noProof/>
          <w:sz w:val="21"/>
          <w:szCs w:val="28"/>
        </w:rPr>
        <w:fldChar w:fldCharType="end"/>
      </w:r>
      <w:bookmarkEnd w:id="13"/>
    </w:p>
    <w:p w14:paraId="13B7F58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4"/>
    </w:p>
    <w:p w14:paraId="1353A406"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1A696B">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0AC83B7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3E9D3FE8" w14:textId="40082E94" w:rsidR="007B7453" w:rsidRPr="004D189E" w:rsidRDefault="007B7453" w:rsidP="00E33542">
      <w:pPr>
        <w:pStyle w:val="affffffff5"/>
        <w:framePr w:h="584" w:hRule="exact" w:hSpace="181" w:vSpace="181" w:wrap="around" w:y="14800"/>
        <w:rPr>
          <w:rFonts w:hAnsi="黑体" w:hint="eastAsia"/>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005A159F" w:rsidRPr="005A159F">
        <w:rPr>
          <w:rFonts w:hAnsi="黑体" w:hint="eastAsia"/>
          <w:noProof/>
          <w:w w:val="100"/>
          <w:sz w:val="28"/>
        </w:rPr>
        <w:t>中华人民共和国工业和信息化部</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14:paraId="31A989AA" w14:textId="77777777" w:rsidR="00A02BAE" w:rsidRPr="00CD50A1" w:rsidRDefault="006A37B9" w:rsidP="00A02BAE">
      <w:pPr>
        <w:rPr>
          <w:rFonts w:ascii="宋体" w:hAnsi="宋体" w:hint="eastAsia"/>
          <w:sz w:val="28"/>
          <w:szCs w:val="28"/>
        </w:rPr>
        <w:sectPr w:rsidR="00A02BAE" w:rsidRPr="00CD50A1" w:rsidSect="00DF4A10">
          <w:headerReference w:type="default" r:id="rId8"/>
          <w:footerReference w:type="even" r:id="rId9"/>
          <w:headerReference w:type="first" r:id="rId10"/>
          <w:footerReference w:type="first" r:id="rId11"/>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FA3D0FD" wp14:editId="0A954DE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DAB1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0130531" w14:textId="77777777" w:rsidR="001A696B" w:rsidRDefault="001A696B" w:rsidP="001A696B">
      <w:pPr>
        <w:pStyle w:val="a6"/>
        <w:spacing w:before="900" w:after="360"/>
      </w:pPr>
      <w:bookmarkStart w:id="22" w:name="BookMark2"/>
      <w:r w:rsidRPr="001A696B">
        <w:rPr>
          <w:spacing w:val="320"/>
        </w:rPr>
        <w:lastRenderedPageBreak/>
        <w:t>前</w:t>
      </w:r>
      <w:r>
        <w:t>言</w:t>
      </w:r>
    </w:p>
    <w:p w14:paraId="04BAF8C1" w14:textId="77777777" w:rsidR="001A696B" w:rsidRDefault="001A696B" w:rsidP="001A696B">
      <w:pPr>
        <w:pStyle w:val="affffb"/>
        <w:ind w:firstLine="420"/>
      </w:pPr>
      <w:r>
        <w:rPr>
          <w:rFonts w:hint="eastAsia"/>
        </w:rPr>
        <w:t>本文件按照GB/T 1.1—2020《标准化工作导则  第1部分：标准化文件的结构和起草规则》的规定起草。</w:t>
      </w:r>
    </w:p>
    <w:p w14:paraId="56A265E1" w14:textId="77777777" w:rsidR="001A696B" w:rsidRDefault="001A696B" w:rsidP="001A696B">
      <w:pPr>
        <w:pStyle w:val="affffb"/>
        <w:ind w:firstLine="420"/>
      </w:pPr>
      <w:r>
        <w:rPr>
          <w:rFonts w:hint="eastAsia"/>
        </w:rPr>
        <w:t>本文件由中国轻工业联合会提出。</w:t>
      </w:r>
    </w:p>
    <w:p w14:paraId="2F2B572F" w14:textId="0DB01240" w:rsidR="001A696B" w:rsidRDefault="001A696B" w:rsidP="001A696B">
      <w:pPr>
        <w:pStyle w:val="affffb"/>
        <w:ind w:firstLine="420"/>
      </w:pPr>
      <w:r>
        <w:rPr>
          <w:rFonts w:hint="eastAsia"/>
        </w:rPr>
        <w:t>本文件由全国表面活性剂和洗涤用品标准化技术委员会</w:t>
      </w:r>
      <w:r w:rsidR="003A23CC">
        <w:rPr>
          <w:rFonts w:hint="eastAsia"/>
        </w:rPr>
        <w:t>（SAC/TC272）</w:t>
      </w:r>
      <w:r>
        <w:rPr>
          <w:rFonts w:hint="eastAsia"/>
        </w:rPr>
        <w:t>归口。</w:t>
      </w:r>
    </w:p>
    <w:p w14:paraId="2CBC75E0" w14:textId="77777777" w:rsidR="001A696B" w:rsidRDefault="001A696B" w:rsidP="001A696B">
      <w:pPr>
        <w:pStyle w:val="affffb"/>
        <w:ind w:firstLine="420"/>
      </w:pPr>
      <w:r>
        <w:rPr>
          <w:rFonts w:hint="eastAsia"/>
        </w:rPr>
        <w:t>本文件起草单位：</w:t>
      </w:r>
    </w:p>
    <w:p w14:paraId="5502D702" w14:textId="77777777" w:rsidR="001A696B" w:rsidRDefault="001A696B" w:rsidP="001A696B">
      <w:pPr>
        <w:pStyle w:val="affffb"/>
        <w:ind w:firstLine="420"/>
      </w:pPr>
      <w:r>
        <w:rPr>
          <w:rFonts w:hint="eastAsia"/>
        </w:rPr>
        <w:t>本文件主要起草人：</w:t>
      </w:r>
    </w:p>
    <w:p w14:paraId="68FF5040" w14:textId="111B59DB" w:rsidR="001A696B" w:rsidRDefault="001A696B" w:rsidP="001A696B">
      <w:pPr>
        <w:pStyle w:val="affffb"/>
        <w:ind w:firstLine="420"/>
      </w:pPr>
    </w:p>
    <w:p w14:paraId="25B69000" w14:textId="77777777" w:rsidR="001A696B" w:rsidRPr="001A696B" w:rsidRDefault="001A696B" w:rsidP="001A696B">
      <w:pPr>
        <w:pStyle w:val="affffb"/>
        <w:ind w:firstLine="420"/>
        <w:sectPr w:rsidR="001A696B" w:rsidRPr="001A696B" w:rsidSect="001A696B">
          <w:headerReference w:type="even" r:id="rId12"/>
          <w:headerReference w:type="default" r:id="rId13"/>
          <w:footerReference w:type="default" r:id="rId14"/>
          <w:pgSz w:w="11906" w:h="16838" w:code="9"/>
          <w:pgMar w:top="1928" w:right="1134" w:bottom="1134" w:left="1134" w:header="1418" w:footer="1134" w:gutter="284"/>
          <w:pgNumType w:fmt="upperRoman" w:start="1"/>
          <w:cols w:space="425"/>
          <w:formProt w:val="0"/>
          <w:docGrid w:linePitch="312"/>
        </w:sectPr>
      </w:pPr>
    </w:p>
    <w:p w14:paraId="67BF274A" w14:textId="77777777" w:rsidR="00894836" w:rsidRPr="0064528D" w:rsidRDefault="00894836" w:rsidP="00093D25">
      <w:pPr>
        <w:spacing w:line="20" w:lineRule="exact"/>
        <w:jc w:val="center"/>
        <w:rPr>
          <w:rFonts w:ascii="黑体" w:eastAsia="黑体" w:hAnsi="黑体" w:hint="eastAsia"/>
          <w:sz w:val="32"/>
          <w:szCs w:val="32"/>
        </w:rPr>
      </w:pPr>
      <w:bookmarkStart w:id="23" w:name="BookMark4"/>
      <w:bookmarkEnd w:id="22"/>
    </w:p>
    <w:p w14:paraId="2B53332D" w14:textId="77777777" w:rsidR="00894836" w:rsidRDefault="00894836" w:rsidP="00093D25">
      <w:pPr>
        <w:spacing w:line="20" w:lineRule="exact"/>
        <w:jc w:val="center"/>
        <w:rPr>
          <w:rFonts w:ascii="黑体" w:eastAsia="黑体" w:hAnsi="黑体" w:hint="eastAsia"/>
          <w:sz w:val="32"/>
          <w:szCs w:val="32"/>
        </w:rPr>
      </w:pPr>
    </w:p>
    <w:p w14:paraId="31DF1167" w14:textId="6894B3C1" w:rsidR="00F26B7E" w:rsidRPr="00F26B7E" w:rsidRDefault="00000000" w:rsidP="00AF2BA2">
      <w:pPr>
        <w:pStyle w:val="afffffffff8"/>
        <w:spacing w:beforeLines="1" w:before="2" w:afterLines="220" w:after="528"/>
        <w:rPr>
          <w:rFonts w:hint="eastAsia"/>
        </w:rPr>
      </w:pPr>
      <w:sdt>
        <w:sdtPr>
          <w:tag w:val="NEW_STAND_NAME"/>
          <w:id w:val="595910757"/>
          <w:lock w:val="sdtLocked"/>
          <w:placeholder>
            <w:docPart w:val="AF638BA72F67400BAADF6E238D4B2445"/>
          </w:placeholder>
        </w:sdtPr>
        <w:sdtContent>
          <w:bookmarkStart w:id="24" w:name="NEW_STAND_NAME"/>
          <w:r w:rsidR="009A57A1" w:rsidRPr="009A57A1">
            <w:rPr>
              <w:rFonts w:hint="eastAsia"/>
            </w:rPr>
            <w:t>烷基酰基甲基牛磺酸盐</w:t>
          </w:r>
        </w:sdtContent>
      </w:sdt>
      <w:bookmarkEnd w:id="24"/>
    </w:p>
    <w:p w14:paraId="55AB5DE8"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5091"/>
      <w:r>
        <w:rPr>
          <w:rFonts w:hint="eastAsia"/>
        </w:rPr>
        <w:t>范围</w:t>
      </w:r>
      <w:bookmarkEnd w:id="25"/>
      <w:bookmarkEnd w:id="26"/>
      <w:bookmarkEnd w:id="27"/>
      <w:bookmarkEnd w:id="28"/>
      <w:bookmarkEnd w:id="29"/>
      <w:bookmarkEnd w:id="30"/>
      <w:bookmarkEnd w:id="31"/>
      <w:bookmarkEnd w:id="32"/>
      <w:bookmarkEnd w:id="33"/>
    </w:p>
    <w:p w14:paraId="2A3E5DAE" w14:textId="20C8AD05" w:rsidR="001A696B" w:rsidRDefault="001A696B" w:rsidP="001A696B">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w:t>
      </w:r>
      <w:r w:rsidR="00C16DF2">
        <w:rPr>
          <w:rFonts w:hint="eastAsia"/>
        </w:rPr>
        <w:t>文件</w:t>
      </w:r>
      <w:r>
        <w:rPr>
          <w:rFonts w:hint="eastAsia"/>
        </w:rPr>
        <w:t>规定了</w:t>
      </w:r>
      <w:r w:rsidR="009A57A1" w:rsidRPr="009A57A1">
        <w:rPr>
          <w:rFonts w:hint="eastAsia"/>
        </w:rPr>
        <w:t>烷基酰基甲基牛磺酸盐</w:t>
      </w:r>
      <w:r>
        <w:rPr>
          <w:rFonts w:hint="eastAsia"/>
        </w:rPr>
        <w:t>的</w:t>
      </w:r>
      <w:r w:rsidRPr="00AF6EE7">
        <w:rPr>
          <w:rFonts w:hint="eastAsia"/>
        </w:rPr>
        <w:t>分类</w:t>
      </w:r>
      <w:r>
        <w:rPr>
          <w:rFonts w:hint="eastAsia"/>
        </w:rPr>
        <w:t>、要求、试验方法、检验规则、标志、包装、运输、贮存和保质期。</w:t>
      </w:r>
    </w:p>
    <w:p w14:paraId="359CB23B" w14:textId="410A85A5" w:rsidR="008B0C9C" w:rsidRDefault="001A696B" w:rsidP="001A696B">
      <w:pPr>
        <w:pStyle w:val="affffb"/>
        <w:ind w:firstLine="420"/>
      </w:pPr>
      <w:r>
        <w:rPr>
          <w:rFonts w:hint="eastAsia"/>
        </w:rPr>
        <w:t>本文件适用于由</w:t>
      </w:r>
      <w:r w:rsidR="003F50AD">
        <w:rPr>
          <w:rFonts w:hint="eastAsia"/>
        </w:rPr>
        <w:t>烷基</w:t>
      </w:r>
      <w:r w:rsidR="009A57A1">
        <w:rPr>
          <w:rFonts w:hint="eastAsia"/>
        </w:rPr>
        <w:t>酸</w:t>
      </w:r>
      <w:r>
        <w:rPr>
          <w:rFonts w:hint="eastAsia"/>
        </w:rPr>
        <w:t>及其衍生物与甲基牛磺酸</w:t>
      </w:r>
      <w:r w:rsidR="009A57A1">
        <w:rPr>
          <w:rFonts w:hint="eastAsia"/>
        </w:rPr>
        <w:t>盐</w:t>
      </w:r>
      <w:r>
        <w:rPr>
          <w:rFonts w:hint="eastAsia"/>
        </w:rPr>
        <w:t>反应生成的</w:t>
      </w:r>
      <w:r w:rsidR="003F50AD" w:rsidRPr="003F50AD">
        <w:rPr>
          <w:rFonts w:hint="eastAsia"/>
        </w:rPr>
        <w:t>烷基酰基甲基牛磺酸盐</w:t>
      </w:r>
      <w:r>
        <w:rPr>
          <w:rFonts w:hint="eastAsia"/>
        </w:rPr>
        <w:t>。</w:t>
      </w:r>
    </w:p>
    <w:p w14:paraId="576E48FD" w14:textId="77777777" w:rsidR="00E2552F" w:rsidRDefault="00E2552F" w:rsidP="00A77CCB">
      <w:pPr>
        <w:pStyle w:val="affc"/>
        <w:spacing w:before="240" w:after="240"/>
      </w:pPr>
      <w:bookmarkStart w:id="39" w:name="_Toc26718931"/>
      <w:bookmarkStart w:id="40" w:name="_Toc26986531"/>
      <w:bookmarkStart w:id="41" w:name="_Toc26986772"/>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56A3849DF484DF6AE0AD99AD34AB9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CF2FDA8"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A8C232" w14:textId="77777777" w:rsidR="003A23CC" w:rsidRDefault="003A23CC" w:rsidP="003A23CC">
      <w:pPr>
        <w:pStyle w:val="affffb"/>
        <w:ind w:firstLine="420"/>
      </w:pPr>
      <w:r>
        <w:t xml:space="preserve">GB/T 3050  </w:t>
      </w:r>
      <w:r>
        <w:rPr>
          <w:rFonts w:hAnsi="宋体" w:hint="eastAsia"/>
        </w:rPr>
        <w:t>无机</w:t>
      </w:r>
      <w:r>
        <w:rPr>
          <w:rFonts w:hAnsi="宋体"/>
        </w:rPr>
        <w:t>化工产品中氯化物含量测定的通用方法</w:t>
      </w:r>
      <w:r>
        <w:t xml:space="preserve">  电位</w:t>
      </w:r>
      <w:r>
        <w:rPr>
          <w:rFonts w:hAnsi="宋体"/>
        </w:rPr>
        <w:t>滴定法</w:t>
      </w:r>
    </w:p>
    <w:p w14:paraId="50F9F783" w14:textId="77777777" w:rsidR="001A696B" w:rsidRDefault="001A696B" w:rsidP="001A696B">
      <w:pPr>
        <w:pStyle w:val="affffb"/>
        <w:ind w:firstLine="420"/>
      </w:pPr>
      <w:r>
        <w:t xml:space="preserve">GB/T 3143  </w:t>
      </w:r>
      <w:r>
        <w:rPr>
          <w:rFonts w:hAnsi="宋体"/>
        </w:rPr>
        <w:t>液体化学产品颜色测定法（</w:t>
      </w:r>
      <w:r>
        <w:t>Hazen</w:t>
      </w:r>
      <w:r>
        <w:rPr>
          <w:rFonts w:hAnsi="宋体"/>
        </w:rPr>
        <w:t>单位</w:t>
      </w:r>
      <w:r>
        <w:t>—</w:t>
      </w:r>
      <w:r>
        <w:rPr>
          <w:rFonts w:hAnsi="宋体"/>
        </w:rPr>
        <w:t>铂</w:t>
      </w:r>
      <w:r>
        <w:t>-</w:t>
      </w:r>
      <w:r>
        <w:rPr>
          <w:rFonts w:hAnsi="宋体"/>
        </w:rPr>
        <w:t>钴色号）</w:t>
      </w:r>
    </w:p>
    <w:p w14:paraId="3298B6D0" w14:textId="77777777" w:rsidR="003B6B71" w:rsidRPr="001A696B" w:rsidRDefault="003B6B71" w:rsidP="003B6B71">
      <w:pPr>
        <w:pStyle w:val="affffb"/>
        <w:ind w:firstLine="420"/>
      </w:pPr>
      <w:r>
        <w:rPr>
          <w:rFonts w:hint="eastAsia"/>
        </w:rPr>
        <w:t>GB/T 5173</w:t>
      </w:r>
      <w:r>
        <w:t xml:space="preserve">  </w:t>
      </w:r>
      <w:r>
        <w:rPr>
          <w:rFonts w:hint="eastAsia"/>
        </w:rPr>
        <w:t>表面活性剂和洗涤剂 阴离子活性物的测定 直接两相滴定法</w:t>
      </w:r>
    </w:p>
    <w:p w14:paraId="27AA17A4" w14:textId="77777777" w:rsidR="001A696B" w:rsidRDefault="001A696B" w:rsidP="001A696B">
      <w:pPr>
        <w:pStyle w:val="affffb"/>
        <w:ind w:firstLine="420"/>
        <w:rPr>
          <w:rFonts w:hAnsi="宋体" w:hint="eastAsia"/>
        </w:rPr>
      </w:pPr>
      <w:r>
        <w:t xml:space="preserve">GB/T 6368  </w:t>
      </w:r>
      <w:r>
        <w:rPr>
          <w:rFonts w:hAnsi="宋体"/>
        </w:rPr>
        <w:t>表面活性剂</w:t>
      </w:r>
      <w:r>
        <w:t xml:space="preserve">  </w:t>
      </w:r>
      <w:r>
        <w:rPr>
          <w:rFonts w:hAnsi="宋体"/>
        </w:rPr>
        <w:t>水溶液</w:t>
      </w:r>
      <w:r>
        <w:t>pH</w:t>
      </w:r>
      <w:r>
        <w:rPr>
          <w:rFonts w:hAnsi="宋体"/>
        </w:rPr>
        <w:t>值的测定</w:t>
      </w:r>
      <w:r>
        <w:t xml:space="preserve">  </w:t>
      </w:r>
      <w:r>
        <w:rPr>
          <w:rFonts w:hAnsi="宋体"/>
        </w:rPr>
        <w:t>电位法</w:t>
      </w:r>
    </w:p>
    <w:p w14:paraId="21C1436A" w14:textId="77777777" w:rsidR="00155959" w:rsidRPr="005301F6" w:rsidRDefault="00155959" w:rsidP="00155959">
      <w:pPr>
        <w:pStyle w:val="affffb"/>
        <w:ind w:firstLine="420"/>
      </w:pPr>
      <w:r w:rsidRPr="005301F6">
        <w:rPr>
          <w:rFonts w:hint="eastAsia"/>
          <w:bCs/>
        </w:rPr>
        <w:t>GB/T 6680</w:t>
      </w:r>
      <w:r w:rsidRPr="005301F6">
        <w:rPr>
          <w:bCs/>
        </w:rPr>
        <w:t xml:space="preserve">  </w:t>
      </w:r>
      <w:r w:rsidRPr="005301F6">
        <w:rPr>
          <w:rFonts w:hint="eastAsia"/>
        </w:rPr>
        <w:t>液体化工产品采样通则</w:t>
      </w:r>
    </w:p>
    <w:p w14:paraId="4359AC65" w14:textId="77777777" w:rsidR="001A696B" w:rsidRDefault="001A696B" w:rsidP="001A696B">
      <w:pPr>
        <w:pStyle w:val="affffb"/>
        <w:ind w:firstLine="420"/>
      </w:pPr>
      <w:r w:rsidRPr="00BD151F">
        <w:rPr>
          <w:rFonts w:hint="eastAsia"/>
        </w:rPr>
        <w:t>GB/T 6682  分析实验室用水规格和试验方法</w:t>
      </w:r>
    </w:p>
    <w:p w14:paraId="623772E9" w14:textId="77777777" w:rsidR="00AA6EC9" w:rsidRDefault="001A696B" w:rsidP="001A696B">
      <w:pPr>
        <w:pStyle w:val="affffb"/>
        <w:ind w:firstLine="420"/>
        <w:rPr>
          <w:rFonts w:hAnsi="宋体" w:hint="eastAsia"/>
        </w:rPr>
      </w:pPr>
      <w:r>
        <w:t xml:space="preserve">GB/T 8170  </w:t>
      </w:r>
      <w:r>
        <w:rPr>
          <w:rFonts w:hint="eastAsia"/>
        </w:rPr>
        <w:t>数值</w:t>
      </w:r>
      <w:r>
        <w:rPr>
          <w:rFonts w:hAnsi="宋体"/>
        </w:rPr>
        <w:t>修约规则与极限数值的</w:t>
      </w:r>
      <w:r>
        <w:rPr>
          <w:rFonts w:hAnsi="宋体" w:hint="eastAsia"/>
        </w:rPr>
        <w:t>表示</w:t>
      </w:r>
      <w:r>
        <w:rPr>
          <w:rFonts w:hAnsi="宋体"/>
        </w:rPr>
        <w:t>和判定</w:t>
      </w:r>
    </w:p>
    <w:p w14:paraId="044034C8" w14:textId="76C26E53" w:rsidR="00C65693" w:rsidRDefault="003A23CC" w:rsidP="001A696B">
      <w:pPr>
        <w:pStyle w:val="affffb"/>
        <w:ind w:firstLine="420"/>
        <w:rPr>
          <w:rFonts w:hAnsi="宋体" w:hint="eastAsia"/>
        </w:rPr>
      </w:pPr>
      <w:r w:rsidRPr="003A23CC">
        <w:rPr>
          <w:rFonts w:hAnsi="宋体" w:hint="eastAsia"/>
        </w:rPr>
        <w:t>化妆品安全技术规范（2015年版）  国家食品药品监督管理总局</w:t>
      </w:r>
    </w:p>
    <w:p w14:paraId="2E3591DB" w14:textId="77777777" w:rsidR="00B265BC" w:rsidRPr="00E030F9" w:rsidRDefault="00FD59EB" w:rsidP="00FD59EB">
      <w:pPr>
        <w:pStyle w:val="affc"/>
        <w:spacing w:before="240" w:after="240"/>
      </w:pPr>
      <w:bookmarkStart w:id="43" w:name="_Toc97195093"/>
      <w:r>
        <w:rPr>
          <w:rFonts w:hint="eastAsia"/>
          <w:szCs w:val="21"/>
        </w:rPr>
        <w:t>术语和定义</w:t>
      </w:r>
      <w:bookmarkEnd w:id="43"/>
    </w:p>
    <w:bookmarkStart w:id="44" w:name="_Toc26986532" w:displacedByCustomXml="next"/>
    <w:bookmarkEnd w:id="44" w:displacedByCustomXml="next"/>
    <w:sdt>
      <w:sdtPr>
        <w:id w:val="-1909835108"/>
        <w:placeholder>
          <w:docPart w:val="4368C2E62E014B06BC767EF9A30CB1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29570C" w14:textId="77777777" w:rsidR="003C010C" w:rsidRDefault="001A696B" w:rsidP="00BA263B">
          <w:pPr>
            <w:pStyle w:val="affffb"/>
            <w:ind w:firstLine="420"/>
          </w:pPr>
          <w:r>
            <w:t>本文件没有需要界定的术语和定义。</w:t>
          </w:r>
        </w:p>
      </w:sdtContent>
    </w:sdt>
    <w:p w14:paraId="44FD550E" w14:textId="77777777" w:rsidR="001A696B" w:rsidRDefault="001A696B" w:rsidP="001A696B">
      <w:pPr>
        <w:pStyle w:val="affc"/>
        <w:spacing w:before="240" w:after="240"/>
      </w:pPr>
      <w:r>
        <w:rPr>
          <w:rFonts w:hint="eastAsia"/>
        </w:rPr>
        <w:t>分类和标记</w:t>
      </w:r>
    </w:p>
    <w:p w14:paraId="45B4D0EE" w14:textId="77777777" w:rsidR="001A696B" w:rsidRDefault="001A696B" w:rsidP="001A696B">
      <w:pPr>
        <w:pStyle w:val="affd"/>
        <w:spacing w:before="120" w:after="120"/>
        <w:rPr>
          <w:rFonts w:ascii="Times New Roman"/>
        </w:rPr>
      </w:pPr>
      <w:r>
        <w:rPr>
          <w:rFonts w:hint="eastAsia"/>
        </w:rPr>
        <w:t>结构式</w:t>
      </w:r>
    </w:p>
    <w:p w14:paraId="44C001F1" w14:textId="42F75B20" w:rsidR="001A696B" w:rsidRDefault="003F50AD" w:rsidP="001A696B">
      <w:pPr>
        <w:pStyle w:val="affffb"/>
        <w:ind w:firstLine="420"/>
      </w:pPr>
      <w:r w:rsidRPr="003F50AD">
        <w:rPr>
          <w:rFonts w:hint="eastAsia"/>
        </w:rPr>
        <w:t>烷基酰基甲基牛磺酸盐</w:t>
      </w:r>
      <w:r w:rsidR="001A696B">
        <w:rPr>
          <w:rFonts w:hint="eastAsia"/>
        </w:rPr>
        <w:t>的</w:t>
      </w:r>
      <w:r w:rsidR="001A696B">
        <w:t>分子结构通式如下：</w:t>
      </w:r>
    </w:p>
    <w:p w14:paraId="15175F55" w14:textId="3EF8384B" w:rsidR="001A696B" w:rsidRDefault="000B0BCC" w:rsidP="000B0BCC">
      <w:pPr>
        <w:spacing w:line="360" w:lineRule="auto"/>
      </w:pPr>
      <w:r w:rsidRPr="000B0BCC">
        <w:rPr>
          <w:noProof/>
        </w:rPr>
        <w:t xml:space="preserve"> </w:t>
      </w:r>
      <w:r w:rsidRPr="000B0BCC">
        <w:rPr>
          <w:noProof/>
        </w:rPr>
        <w:drawing>
          <wp:inline distT="0" distB="0" distL="0" distR="0" wp14:anchorId="501AA2CB" wp14:editId="28E41A44">
            <wp:extent cx="1166813" cy="523875"/>
            <wp:effectExtent l="0" t="0" r="0" b="0"/>
            <wp:docPr id="4" name="图片 3">
              <a:extLst xmlns:a="http://schemas.openxmlformats.org/drawingml/2006/main">
                <a:ext uri="{FF2B5EF4-FFF2-40B4-BE49-F238E27FC236}">
                  <a16:creationId xmlns:a16="http://schemas.microsoft.com/office/drawing/2014/main" id="{9A39446E-3600-9749-08C6-9B3DDF8EF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A39446E-3600-9749-08C6-9B3DDF8EF128}"/>
                        </a:ext>
                      </a:extLst>
                    </pic:cNvPr>
                    <pic:cNvPicPr>
                      <a:picLocks noChangeAspect="1"/>
                    </pic:cNvPicPr>
                  </pic:nvPicPr>
                  <pic:blipFill>
                    <a:blip r:embed="rId15"/>
                    <a:stretch>
                      <a:fillRect/>
                    </a:stretch>
                  </pic:blipFill>
                  <pic:spPr>
                    <a:xfrm>
                      <a:off x="0" y="0"/>
                      <a:ext cx="1166813" cy="523875"/>
                    </a:xfrm>
                    <a:prstGeom prst="rect">
                      <a:avLst/>
                    </a:prstGeom>
                  </pic:spPr>
                </pic:pic>
              </a:graphicData>
            </a:graphic>
          </wp:inline>
        </w:drawing>
      </w:r>
    </w:p>
    <w:p w14:paraId="666595D9" w14:textId="77777777" w:rsidR="00F20E84" w:rsidRDefault="001A696B" w:rsidP="001A696B">
      <w:pPr>
        <w:pStyle w:val="affffb"/>
        <w:ind w:firstLine="420"/>
      </w:pPr>
      <w:r>
        <w:t>其中</w:t>
      </w:r>
    </w:p>
    <w:p w14:paraId="5ACD1B3E" w14:textId="21EEEF78" w:rsidR="00F20E84" w:rsidRDefault="001A696B" w:rsidP="001A696B">
      <w:pPr>
        <w:pStyle w:val="affffb"/>
        <w:ind w:firstLine="420"/>
      </w:pPr>
      <w:r>
        <w:t>R</w:t>
      </w:r>
      <w:r>
        <w:rPr>
          <w:rFonts w:hint="eastAsia"/>
        </w:rPr>
        <w:t>——</w:t>
      </w:r>
      <w:r>
        <w:t xml:space="preserve"> </w:t>
      </w:r>
      <w:r w:rsidRPr="00971335">
        <w:rPr>
          <w:rFonts w:hint="eastAsia"/>
        </w:rPr>
        <w:t>C</w:t>
      </w:r>
      <w:r>
        <w:t>7</w:t>
      </w:r>
      <w:r w:rsidRPr="00971335">
        <w:rPr>
          <w:rFonts w:hint="eastAsia"/>
        </w:rPr>
        <w:t>~C1</w:t>
      </w:r>
      <w:r>
        <w:t>7</w:t>
      </w:r>
      <w:r w:rsidRPr="00971335">
        <w:rPr>
          <w:rFonts w:hint="eastAsia"/>
        </w:rPr>
        <w:t>的烷基</w:t>
      </w:r>
      <w:r w:rsidR="000B0BCC">
        <w:rPr>
          <w:rFonts w:hint="eastAsia"/>
        </w:rPr>
        <w:t>，</w:t>
      </w:r>
    </w:p>
    <w:p w14:paraId="3CB0FF1E" w14:textId="2F427900" w:rsidR="001A696B" w:rsidRDefault="000B0BCC" w:rsidP="001A696B">
      <w:pPr>
        <w:pStyle w:val="affffb"/>
        <w:ind w:firstLine="420"/>
        <w:rPr>
          <w:vertAlign w:val="superscript"/>
        </w:rPr>
      </w:pPr>
      <w:r>
        <w:rPr>
          <w:rFonts w:hint="eastAsia"/>
        </w:rPr>
        <w:t>M——</w:t>
      </w:r>
      <w:r w:rsidR="00F20E84">
        <w:rPr>
          <w:rFonts w:hint="eastAsia"/>
        </w:rPr>
        <w:t xml:space="preserve"> </w:t>
      </w:r>
      <w:r>
        <w:rPr>
          <w:rFonts w:hint="eastAsia"/>
        </w:rPr>
        <w:t>Na</w:t>
      </w:r>
      <w:r w:rsidR="005E4D82">
        <w:t>，</w:t>
      </w:r>
      <w:r>
        <w:t xml:space="preserve"> K</w:t>
      </w:r>
    </w:p>
    <w:p w14:paraId="6D38076D" w14:textId="77777777" w:rsidR="001A696B" w:rsidRDefault="001A696B" w:rsidP="001A696B">
      <w:pPr>
        <w:pStyle w:val="affd"/>
        <w:spacing w:before="120" w:after="120"/>
        <w:rPr>
          <w:rFonts w:cs="黑体"/>
          <w:color w:val="000000"/>
        </w:rPr>
      </w:pPr>
      <w:r>
        <w:rPr>
          <w:rFonts w:cs="黑体" w:hint="eastAsia"/>
          <w:color w:val="000000"/>
        </w:rPr>
        <w:t>分类</w:t>
      </w:r>
    </w:p>
    <w:p w14:paraId="1981BF29" w14:textId="5FD98149" w:rsidR="001A696B" w:rsidRDefault="001A696B" w:rsidP="001A696B">
      <w:pPr>
        <w:pStyle w:val="affffb"/>
        <w:ind w:firstLine="420"/>
      </w:pPr>
      <w:bookmarkStart w:id="45" w:name="_Hlk41670743"/>
      <w:bookmarkStart w:id="46" w:name="_Hlk38985291"/>
      <w:r>
        <w:rPr>
          <w:rFonts w:hint="eastAsia"/>
        </w:rPr>
        <w:t>按产品固含量的不同分为</w:t>
      </w:r>
      <w:r w:rsidR="00532BBD">
        <w:rPr>
          <w:rFonts w:hAnsi="宋体" w:hint="eastAsia"/>
        </w:rPr>
        <w:t>Ⅰ</w:t>
      </w:r>
      <w:r>
        <w:rPr>
          <w:rFonts w:hint="eastAsia"/>
        </w:rPr>
        <w:t>型、</w:t>
      </w:r>
      <w:r w:rsidR="00532BBD">
        <w:rPr>
          <w:rFonts w:hAnsi="宋体" w:hint="eastAsia"/>
        </w:rPr>
        <w:t>Ⅱ</w:t>
      </w:r>
      <w:r>
        <w:rPr>
          <w:rFonts w:hint="eastAsia"/>
        </w:rPr>
        <w:t>型和</w:t>
      </w:r>
      <w:r w:rsidR="00532BBD">
        <w:rPr>
          <w:rFonts w:hAnsi="宋体" w:hint="eastAsia"/>
        </w:rPr>
        <w:t>Ⅲ</w:t>
      </w:r>
      <w:r>
        <w:rPr>
          <w:rFonts w:hint="eastAsia"/>
        </w:rPr>
        <w:t>型。</w:t>
      </w:r>
      <w:bookmarkEnd w:id="45"/>
      <w:bookmarkEnd w:id="46"/>
    </w:p>
    <w:p w14:paraId="218F445D" w14:textId="77777777" w:rsidR="001A696B" w:rsidRDefault="001A696B" w:rsidP="001A696B">
      <w:pPr>
        <w:pStyle w:val="affc"/>
        <w:spacing w:before="240" w:after="240"/>
      </w:pPr>
      <w:r>
        <w:rPr>
          <w:rFonts w:hint="eastAsia"/>
        </w:rPr>
        <w:t>要求</w:t>
      </w:r>
    </w:p>
    <w:p w14:paraId="103E6DAB" w14:textId="4543C0D9" w:rsidR="001A696B" w:rsidRDefault="005301F6" w:rsidP="00A64867">
      <w:pPr>
        <w:pStyle w:val="affffb"/>
        <w:ind w:firstLine="420"/>
      </w:pPr>
      <w:r w:rsidRPr="009A57A1">
        <w:rPr>
          <w:rFonts w:hint="eastAsia"/>
        </w:rPr>
        <w:t>烷基酰基甲基牛磺酸盐</w:t>
      </w:r>
      <w:r w:rsidR="001A696B">
        <w:rPr>
          <w:rFonts w:hint="eastAsia"/>
        </w:rPr>
        <w:t>应符合表1</w:t>
      </w:r>
      <w:r>
        <w:rPr>
          <w:rFonts w:hint="eastAsia"/>
        </w:rPr>
        <w:t>所示的技术要求</w:t>
      </w:r>
      <w:r w:rsidR="001A696B">
        <w:rPr>
          <w:rFonts w:hint="eastAsia"/>
        </w:rPr>
        <w:t>。</w:t>
      </w:r>
    </w:p>
    <w:p w14:paraId="4601F058" w14:textId="77777777" w:rsidR="001A696B" w:rsidRDefault="001A696B" w:rsidP="001A696B">
      <w:pPr>
        <w:pStyle w:val="afffffffffffe"/>
        <w:spacing w:line="360" w:lineRule="auto"/>
        <w:ind w:firstLine="420"/>
      </w:pPr>
    </w:p>
    <w:p w14:paraId="536E34C9" w14:textId="77777777" w:rsidR="001A696B" w:rsidRDefault="001A696B" w:rsidP="001A696B">
      <w:pPr>
        <w:pStyle w:val="afffffffffffe"/>
        <w:spacing w:line="360" w:lineRule="auto"/>
        <w:ind w:firstLine="420"/>
      </w:pPr>
    </w:p>
    <w:p w14:paraId="11221710" w14:textId="77777777" w:rsidR="001A696B" w:rsidRPr="000357E6" w:rsidRDefault="001A696B" w:rsidP="00C65693">
      <w:pPr>
        <w:pStyle w:val="afffffffffffe"/>
        <w:spacing w:line="360" w:lineRule="auto"/>
        <w:ind w:firstLineChars="0" w:firstLine="0"/>
      </w:pPr>
    </w:p>
    <w:p w14:paraId="63DB6BF8" w14:textId="67471B6C" w:rsidR="001A696B" w:rsidRDefault="00A64867" w:rsidP="001A696B">
      <w:pPr>
        <w:pStyle w:val="aff2"/>
        <w:spacing w:before="120" w:after="120"/>
        <w:rPr>
          <w:rFonts w:hAnsi="宋体" w:hint="eastAsia"/>
        </w:rPr>
      </w:pPr>
      <w:r>
        <w:rPr>
          <w:rFonts w:hint="eastAsia"/>
        </w:rPr>
        <w:lastRenderedPageBreak/>
        <w:t>理化指标</w:t>
      </w:r>
    </w:p>
    <w:tbl>
      <w:tblPr>
        <w:tblStyle w:val="afffffffffc"/>
        <w:tblW w:w="0" w:type="auto"/>
        <w:tblInd w:w="137" w:type="dxa"/>
        <w:tblLook w:val="04A0" w:firstRow="1" w:lastRow="0" w:firstColumn="1" w:lastColumn="0" w:noHBand="0" w:noVBand="1"/>
      </w:tblPr>
      <w:tblGrid>
        <w:gridCol w:w="2693"/>
        <w:gridCol w:w="2268"/>
        <w:gridCol w:w="2127"/>
        <w:gridCol w:w="2119"/>
      </w:tblGrid>
      <w:tr w:rsidR="00A64867" w14:paraId="6C830742" w14:textId="77777777" w:rsidTr="00A64867">
        <w:tc>
          <w:tcPr>
            <w:tcW w:w="2693" w:type="dxa"/>
            <w:vMerge w:val="restart"/>
            <w:vAlign w:val="center"/>
          </w:tcPr>
          <w:p w14:paraId="59CE4D6B" w14:textId="0F75228A" w:rsidR="00A64867" w:rsidRDefault="00A64867" w:rsidP="00A64867">
            <w:pPr>
              <w:pStyle w:val="affffb"/>
              <w:ind w:firstLineChars="0" w:firstLine="0"/>
              <w:jc w:val="center"/>
            </w:pPr>
            <w:r w:rsidRPr="001A696B">
              <w:rPr>
                <w:rFonts w:hAnsi="宋体" w:hint="eastAsia"/>
                <w:sz w:val="18"/>
                <w:szCs w:val="18"/>
              </w:rPr>
              <w:t>项目</w:t>
            </w:r>
          </w:p>
        </w:tc>
        <w:tc>
          <w:tcPr>
            <w:tcW w:w="6514" w:type="dxa"/>
            <w:gridSpan w:val="3"/>
            <w:vAlign w:val="center"/>
          </w:tcPr>
          <w:p w14:paraId="58E1E109" w14:textId="2C2FF2AD" w:rsidR="00A64867" w:rsidRDefault="00A64867" w:rsidP="00A64867">
            <w:pPr>
              <w:pStyle w:val="affffb"/>
              <w:ind w:firstLineChars="0" w:firstLine="0"/>
              <w:jc w:val="center"/>
            </w:pPr>
            <w:r w:rsidRPr="001A696B">
              <w:rPr>
                <w:rFonts w:hAnsi="宋体" w:hint="eastAsia"/>
                <w:sz w:val="18"/>
                <w:szCs w:val="18"/>
              </w:rPr>
              <w:t>指标要求</w:t>
            </w:r>
          </w:p>
        </w:tc>
      </w:tr>
      <w:tr w:rsidR="00A64867" w14:paraId="1EF52B0F" w14:textId="77777777" w:rsidTr="00A64867">
        <w:tc>
          <w:tcPr>
            <w:tcW w:w="2693" w:type="dxa"/>
            <w:vMerge/>
            <w:vAlign w:val="center"/>
          </w:tcPr>
          <w:p w14:paraId="79BA6BE1" w14:textId="09598B15" w:rsidR="00A64867" w:rsidRDefault="00A64867" w:rsidP="00A64867">
            <w:pPr>
              <w:pStyle w:val="affffb"/>
              <w:ind w:firstLineChars="0" w:firstLine="0"/>
              <w:jc w:val="center"/>
            </w:pPr>
          </w:p>
        </w:tc>
        <w:tc>
          <w:tcPr>
            <w:tcW w:w="2268" w:type="dxa"/>
            <w:vAlign w:val="center"/>
          </w:tcPr>
          <w:p w14:paraId="7FC98F25" w14:textId="3BE1D1BA" w:rsidR="00A64867" w:rsidRDefault="00A64867" w:rsidP="00A64867">
            <w:pPr>
              <w:pStyle w:val="affffb"/>
              <w:ind w:firstLineChars="0" w:firstLine="0"/>
              <w:jc w:val="center"/>
            </w:pPr>
            <w:r w:rsidRPr="00532BBD">
              <w:rPr>
                <w:rFonts w:hAnsi="宋体" w:hint="eastAsia"/>
                <w:sz w:val="18"/>
                <w:szCs w:val="18"/>
              </w:rPr>
              <w:t>Ⅰ型</w:t>
            </w:r>
          </w:p>
        </w:tc>
        <w:tc>
          <w:tcPr>
            <w:tcW w:w="2127" w:type="dxa"/>
            <w:vAlign w:val="center"/>
          </w:tcPr>
          <w:p w14:paraId="72857ABF" w14:textId="1DB45D4E" w:rsidR="00A64867" w:rsidRDefault="00A64867" w:rsidP="00A64867">
            <w:pPr>
              <w:pStyle w:val="affffb"/>
              <w:ind w:firstLineChars="0" w:firstLine="0"/>
              <w:jc w:val="center"/>
            </w:pPr>
            <w:r w:rsidRPr="00532BBD">
              <w:rPr>
                <w:rFonts w:hAnsi="宋体" w:hint="eastAsia"/>
                <w:sz w:val="18"/>
                <w:szCs w:val="18"/>
              </w:rPr>
              <w:t>Ⅱ型</w:t>
            </w:r>
          </w:p>
        </w:tc>
        <w:tc>
          <w:tcPr>
            <w:tcW w:w="2119" w:type="dxa"/>
            <w:vAlign w:val="center"/>
          </w:tcPr>
          <w:p w14:paraId="05C2D86B" w14:textId="00A07E28" w:rsidR="00A64867" w:rsidRDefault="00A64867" w:rsidP="00A64867">
            <w:pPr>
              <w:pStyle w:val="affffb"/>
              <w:ind w:firstLineChars="0" w:firstLine="0"/>
              <w:jc w:val="center"/>
            </w:pPr>
            <w:r w:rsidRPr="00987148">
              <w:rPr>
                <w:rFonts w:hAnsi="宋体" w:hint="eastAsia"/>
                <w:sz w:val="18"/>
                <w:szCs w:val="18"/>
              </w:rPr>
              <w:t>Ⅲ型</w:t>
            </w:r>
          </w:p>
        </w:tc>
      </w:tr>
      <w:tr w:rsidR="00295528" w14:paraId="34C45F00" w14:textId="77777777" w:rsidTr="00A64867">
        <w:tc>
          <w:tcPr>
            <w:tcW w:w="2693" w:type="dxa"/>
            <w:vAlign w:val="center"/>
          </w:tcPr>
          <w:p w14:paraId="3E819C0A" w14:textId="4B396A89" w:rsidR="00295528" w:rsidRDefault="00A64867" w:rsidP="00A64867">
            <w:pPr>
              <w:pStyle w:val="affffb"/>
              <w:ind w:firstLineChars="0" w:firstLine="0"/>
              <w:jc w:val="center"/>
            </w:pPr>
            <w:r w:rsidRPr="001A696B">
              <w:rPr>
                <w:rFonts w:hAnsi="宋体"/>
                <w:sz w:val="18"/>
                <w:szCs w:val="18"/>
              </w:rPr>
              <w:t>外观</w:t>
            </w:r>
            <w:r w:rsidRPr="001A696B">
              <w:rPr>
                <w:rFonts w:hAnsi="宋体" w:hint="eastAsia"/>
                <w:sz w:val="18"/>
                <w:szCs w:val="18"/>
              </w:rPr>
              <w:t>（25℃）</w:t>
            </w:r>
          </w:p>
        </w:tc>
        <w:tc>
          <w:tcPr>
            <w:tcW w:w="2268" w:type="dxa"/>
            <w:vAlign w:val="center"/>
          </w:tcPr>
          <w:p w14:paraId="0D4C1150" w14:textId="61748CEE" w:rsidR="00295528" w:rsidRDefault="00295528" w:rsidP="00A64867">
            <w:pPr>
              <w:pStyle w:val="affffb"/>
              <w:ind w:firstLineChars="0" w:firstLine="0"/>
              <w:jc w:val="center"/>
            </w:pPr>
            <w:r w:rsidRPr="001A696B">
              <w:rPr>
                <w:rFonts w:hAnsi="宋体" w:hint="eastAsia"/>
                <w:sz w:val="18"/>
                <w:szCs w:val="18"/>
              </w:rPr>
              <w:t>白色至灰白色粉末或颗粒</w:t>
            </w:r>
          </w:p>
        </w:tc>
        <w:tc>
          <w:tcPr>
            <w:tcW w:w="2127" w:type="dxa"/>
            <w:vAlign w:val="center"/>
          </w:tcPr>
          <w:p w14:paraId="3A40F032" w14:textId="7F2EF0EF" w:rsidR="00295528" w:rsidRDefault="00295528" w:rsidP="00A64867">
            <w:pPr>
              <w:pStyle w:val="affffb"/>
              <w:ind w:firstLineChars="0" w:firstLine="0"/>
              <w:jc w:val="center"/>
            </w:pPr>
            <w:r w:rsidRPr="001A696B">
              <w:rPr>
                <w:rFonts w:hAnsi="宋体"/>
                <w:sz w:val="18"/>
                <w:szCs w:val="18"/>
              </w:rPr>
              <w:t>淡黄色至白色膏体</w:t>
            </w:r>
          </w:p>
        </w:tc>
        <w:tc>
          <w:tcPr>
            <w:tcW w:w="2119" w:type="dxa"/>
            <w:vAlign w:val="center"/>
          </w:tcPr>
          <w:p w14:paraId="684B889A" w14:textId="46DE0034" w:rsidR="00295528" w:rsidRDefault="00295528" w:rsidP="00A64867">
            <w:pPr>
              <w:pStyle w:val="affffb"/>
              <w:ind w:firstLineChars="0" w:firstLine="0"/>
              <w:jc w:val="center"/>
            </w:pPr>
            <w:r w:rsidRPr="001A696B">
              <w:rPr>
                <w:rFonts w:hAnsi="宋体" w:hint="eastAsia"/>
                <w:sz w:val="18"/>
                <w:szCs w:val="18"/>
              </w:rPr>
              <w:t>微浑浊至透明液体</w:t>
            </w:r>
          </w:p>
        </w:tc>
      </w:tr>
      <w:tr w:rsidR="00295528" w14:paraId="06DF21BC" w14:textId="77777777" w:rsidTr="00A64867">
        <w:tc>
          <w:tcPr>
            <w:tcW w:w="2693" w:type="dxa"/>
            <w:vAlign w:val="center"/>
          </w:tcPr>
          <w:p w14:paraId="6C7D61C8" w14:textId="60447229" w:rsidR="00295528" w:rsidRDefault="00A64867" w:rsidP="00A64867">
            <w:pPr>
              <w:pStyle w:val="affffb"/>
              <w:ind w:firstLineChars="0" w:firstLine="0"/>
              <w:jc w:val="center"/>
            </w:pPr>
            <w:r w:rsidRPr="001A696B">
              <w:rPr>
                <w:rFonts w:hAnsi="宋体"/>
                <w:sz w:val="18"/>
                <w:szCs w:val="18"/>
              </w:rPr>
              <w:t>固含量</w:t>
            </w:r>
            <w:r>
              <w:rPr>
                <w:rFonts w:hAnsi="宋体" w:hint="eastAsia"/>
                <w:sz w:val="18"/>
                <w:szCs w:val="18"/>
              </w:rPr>
              <w:t>（</w:t>
            </w:r>
            <w:r w:rsidRPr="001A696B">
              <w:rPr>
                <w:rFonts w:hAnsi="宋体" w:hint="eastAsia"/>
                <w:sz w:val="18"/>
                <w:szCs w:val="18"/>
              </w:rPr>
              <w:t>%</w:t>
            </w:r>
            <w:r>
              <w:rPr>
                <w:rFonts w:hAnsi="宋体" w:hint="eastAsia"/>
                <w:sz w:val="18"/>
                <w:szCs w:val="18"/>
              </w:rPr>
              <w:t>）</w:t>
            </w:r>
          </w:p>
        </w:tc>
        <w:tc>
          <w:tcPr>
            <w:tcW w:w="2268" w:type="dxa"/>
            <w:vAlign w:val="center"/>
          </w:tcPr>
          <w:p w14:paraId="211D2D3E" w14:textId="4F4F79DA" w:rsidR="00295528" w:rsidRDefault="00295528" w:rsidP="00A64867">
            <w:pPr>
              <w:pStyle w:val="affffb"/>
              <w:ind w:firstLineChars="0" w:firstLine="0"/>
              <w:jc w:val="center"/>
            </w:pPr>
            <w:r w:rsidRPr="001A696B">
              <w:rPr>
                <w:rFonts w:hAnsi="宋体" w:hint="eastAsia"/>
                <w:sz w:val="18"/>
                <w:szCs w:val="18"/>
              </w:rPr>
              <w:t>≥9</w:t>
            </w:r>
            <w:r>
              <w:rPr>
                <w:rFonts w:hAnsi="宋体"/>
                <w:sz w:val="18"/>
                <w:szCs w:val="18"/>
              </w:rPr>
              <w:t>5</w:t>
            </w:r>
            <w:r w:rsidRPr="001A696B">
              <w:rPr>
                <w:rFonts w:hAnsi="宋体"/>
                <w:sz w:val="18"/>
                <w:szCs w:val="18"/>
              </w:rPr>
              <w:t>.0</w:t>
            </w:r>
          </w:p>
        </w:tc>
        <w:tc>
          <w:tcPr>
            <w:tcW w:w="2127" w:type="dxa"/>
            <w:vAlign w:val="center"/>
          </w:tcPr>
          <w:p w14:paraId="775D7977" w14:textId="4DBA9CA3" w:rsidR="00295528" w:rsidRDefault="00295528" w:rsidP="00A64867">
            <w:pPr>
              <w:pStyle w:val="affffb"/>
              <w:ind w:firstLineChars="0" w:firstLine="0"/>
              <w:jc w:val="center"/>
            </w:pPr>
            <w:r w:rsidRPr="001A696B">
              <w:rPr>
                <w:rFonts w:hAnsi="宋体" w:hint="eastAsia"/>
                <w:sz w:val="18"/>
                <w:szCs w:val="18"/>
              </w:rPr>
              <w:t>3</w:t>
            </w:r>
            <w:r w:rsidRPr="001A696B">
              <w:rPr>
                <w:rFonts w:hAnsi="宋体"/>
                <w:sz w:val="18"/>
                <w:szCs w:val="18"/>
              </w:rPr>
              <w:t>8.0</w:t>
            </w:r>
            <w:r>
              <w:rPr>
                <w:rFonts w:hAnsi="宋体" w:hint="eastAsia"/>
                <w:color w:val="000000"/>
                <w:sz w:val="18"/>
                <w:szCs w:val="18"/>
              </w:rPr>
              <w:t>～</w:t>
            </w:r>
            <w:r w:rsidRPr="001A696B">
              <w:rPr>
                <w:rFonts w:hAnsi="宋体"/>
                <w:sz w:val="18"/>
                <w:szCs w:val="18"/>
              </w:rPr>
              <w:t>4</w:t>
            </w:r>
            <w:r>
              <w:rPr>
                <w:rFonts w:hAnsi="宋体"/>
                <w:sz w:val="18"/>
                <w:szCs w:val="18"/>
              </w:rPr>
              <w:t>6</w:t>
            </w:r>
            <w:r w:rsidRPr="001A696B">
              <w:rPr>
                <w:rFonts w:hAnsi="宋体"/>
                <w:sz w:val="18"/>
                <w:szCs w:val="18"/>
              </w:rPr>
              <w:t>.0</w:t>
            </w:r>
          </w:p>
        </w:tc>
        <w:tc>
          <w:tcPr>
            <w:tcW w:w="2119" w:type="dxa"/>
            <w:vAlign w:val="center"/>
          </w:tcPr>
          <w:p w14:paraId="5809B12E" w14:textId="0B17F994" w:rsidR="00295528" w:rsidRDefault="00295528" w:rsidP="00A64867">
            <w:pPr>
              <w:pStyle w:val="affffb"/>
              <w:ind w:firstLineChars="0" w:firstLine="0"/>
              <w:jc w:val="center"/>
            </w:pPr>
            <w:r w:rsidRPr="001A696B">
              <w:rPr>
                <w:rFonts w:hAnsi="宋体" w:hint="eastAsia"/>
                <w:sz w:val="18"/>
                <w:szCs w:val="18"/>
              </w:rPr>
              <w:t>2</w:t>
            </w:r>
            <w:r w:rsidRPr="001A696B">
              <w:rPr>
                <w:rFonts w:hAnsi="宋体"/>
                <w:sz w:val="18"/>
                <w:szCs w:val="18"/>
              </w:rPr>
              <w:t>8.0</w:t>
            </w:r>
            <w:r>
              <w:rPr>
                <w:rFonts w:hAnsi="宋体" w:hint="eastAsia"/>
                <w:color w:val="000000"/>
                <w:sz w:val="18"/>
                <w:szCs w:val="18"/>
              </w:rPr>
              <w:t>～</w:t>
            </w:r>
            <w:r w:rsidRPr="001A696B">
              <w:rPr>
                <w:rFonts w:hAnsi="宋体"/>
                <w:sz w:val="18"/>
                <w:szCs w:val="18"/>
              </w:rPr>
              <w:t>3</w:t>
            </w:r>
            <w:r>
              <w:rPr>
                <w:rFonts w:hAnsi="宋体"/>
                <w:sz w:val="18"/>
                <w:szCs w:val="18"/>
              </w:rPr>
              <w:t>8</w:t>
            </w:r>
            <w:r w:rsidRPr="001A696B">
              <w:rPr>
                <w:rFonts w:hAnsi="宋体"/>
                <w:sz w:val="18"/>
                <w:szCs w:val="18"/>
              </w:rPr>
              <w:t>.0</w:t>
            </w:r>
          </w:p>
        </w:tc>
      </w:tr>
      <w:tr w:rsidR="00295528" w14:paraId="63688ED8" w14:textId="77777777" w:rsidTr="00A64867">
        <w:tc>
          <w:tcPr>
            <w:tcW w:w="2693" w:type="dxa"/>
            <w:vAlign w:val="center"/>
          </w:tcPr>
          <w:p w14:paraId="391DCB9D" w14:textId="48BBCB5A" w:rsidR="00295528" w:rsidRDefault="00A64867" w:rsidP="0069023F">
            <w:pPr>
              <w:pStyle w:val="affffb"/>
              <w:ind w:firstLineChars="0" w:firstLine="0"/>
              <w:jc w:val="center"/>
            </w:pPr>
            <w:r w:rsidRPr="0069023F">
              <w:rPr>
                <w:rFonts w:hAnsi="宋体"/>
                <w:sz w:val="18"/>
                <w:szCs w:val="18"/>
              </w:rPr>
              <w:t>pH</w:t>
            </w:r>
            <w:r w:rsidR="00671F4A" w:rsidRPr="0069023F">
              <w:rPr>
                <w:rFonts w:hAnsi="宋体"/>
                <w:sz w:val="18"/>
                <w:szCs w:val="18"/>
              </w:rPr>
              <w:t>（</w:t>
            </w:r>
            <w:r w:rsidR="0069023F" w:rsidRPr="0069023F">
              <w:rPr>
                <w:rFonts w:hAnsi="宋体"/>
                <w:sz w:val="18"/>
                <w:szCs w:val="18"/>
              </w:rPr>
              <w:t>25</w:t>
            </w:r>
            <w:r w:rsidR="00671F4A" w:rsidRPr="0069023F">
              <w:rPr>
                <w:rFonts w:hAnsi="宋体"/>
                <w:sz w:val="18"/>
                <w:szCs w:val="18"/>
              </w:rPr>
              <w:t>℃）</w:t>
            </w:r>
          </w:p>
        </w:tc>
        <w:tc>
          <w:tcPr>
            <w:tcW w:w="2268" w:type="dxa"/>
            <w:vAlign w:val="center"/>
          </w:tcPr>
          <w:p w14:paraId="47192738" w14:textId="26939EA7" w:rsidR="00295528" w:rsidRDefault="00295528" w:rsidP="0094489E">
            <w:pPr>
              <w:pStyle w:val="affffb"/>
              <w:ind w:firstLineChars="0" w:firstLine="0"/>
              <w:jc w:val="center"/>
            </w:pPr>
            <w:r w:rsidRPr="006103C5">
              <w:rPr>
                <w:rFonts w:hAnsi="宋体" w:hint="eastAsia"/>
                <w:sz w:val="18"/>
                <w:szCs w:val="18"/>
              </w:rPr>
              <w:t>6</w:t>
            </w:r>
            <w:r w:rsidRPr="006103C5">
              <w:rPr>
                <w:rFonts w:hAnsi="宋体"/>
                <w:sz w:val="18"/>
                <w:szCs w:val="18"/>
              </w:rPr>
              <w:t>.0</w:t>
            </w:r>
            <w:r w:rsidRPr="006103C5">
              <w:rPr>
                <w:rFonts w:hAnsi="宋体" w:hint="eastAsia"/>
                <w:sz w:val="18"/>
                <w:szCs w:val="18"/>
              </w:rPr>
              <w:t>～</w:t>
            </w:r>
            <w:r w:rsidR="0094489E">
              <w:rPr>
                <w:rFonts w:hAnsi="宋体"/>
                <w:sz w:val="18"/>
                <w:szCs w:val="18"/>
              </w:rPr>
              <w:t>9</w:t>
            </w:r>
            <w:r w:rsidRPr="006103C5">
              <w:rPr>
                <w:rFonts w:hAnsi="宋体"/>
                <w:sz w:val="18"/>
                <w:szCs w:val="18"/>
              </w:rPr>
              <w:t>.0（</w:t>
            </w:r>
            <w:r w:rsidR="0094489E">
              <w:rPr>
                <w:rFonts w:hAnsi="宋体"/>
                <w:sz w:val="18"/>
                <w:szCs w:val="18"/>
              </w:rPr>
              <w:t>10</w:t>
            </w:r>
            <w:r w:rsidRPr="006103C5">
              <w:rPr>
                <w:rFonts w:hAnsi="宋体" w:hint="eastAsia"/>
                <w:sz w:val="18"/>
                <w:szCs w:val="18"/>
              </w:rPr>
              <w:t>%水溶液</w:t>
            </w:r>
            <w:r w:rsidRPr="006103C5">
              <w:rPr>
                <w:rFonts w:hAnsi="宋体"/>
                <w:sz w:val="18"/>
                <w:szCs w:val="18"/>
              </w:rPr>
              <w:t>）</w:t>
            </w:r>
          </w:p>
        </w:tc>
        <w:tc>
          <w:tcPr>
            <w:tcW w:w="2127" w:type="dxa"/>
            <w:vAlign w:val="center"/>
          </w:tcPr>
          <w:p w14:paraId="2B025960" w14:textId="2416A8E7" w:rsidR="00295528" w:rsidRPr="00A64867" w:rsidRDefault="0094489E" w:rsidP="0094489E">
            <w:pPr>
              <w:spacing w:line="240" w:lineRule="auto"/>
              <w:jc w:val="center"/>
              <w:rPr>
                <w:rFonts w:ascii="宋体" w:hAnsi="宋体" w:hint="eastAsia"/>
                <w:sz w:val="18"/>
                <w:szCs w:val="18"/>
              </w:rPr>
            </w:pPr>
            <w:r>
              <w:rPr>
                <w:rFonts w:ascii="宋体" w:hAnsi="宋体"/>
                <w:sz w:val="18"/>
                <w:szCs w:val="18"/>
              </w:rPr>
              <w:t>6</w:t>
            </w:r>
            <w:r w:rsidR="00295528" w:rsidRPr="006103C5">
              <w:rPr>
                <w:rFonts w:ascii="宋体" w:hAnsi="宋体"/>
                <w:sz w:val="18"/>
                <w:szCs w:val="18"/>
              </w:rPr>
              <w:t>.0</w:t>
            </w:r>
            <w:r w:rsidR="00295528" w:rsidRPr="006103C5">
              <w:rPr>
                <w:rFonts w:ascii="宋体" w:hAnsi="宋体" w:hint="eastAsia"/>
                <w:sz w:val="18"/>
                <w:szCs w:val="18"/>
              </w:rPr>
              <w:t>～</w:t>
            </w:r>
            <w:r>
              <w:rPr>
                <w:rFonts w:ascii="宋体" w:hAnsi="宋体"/>
                <w:sz w:val="18"/>
                <w:szCs w:val="18"/>
              </w:rPr>
              <w:t>9.0</w:t>
            </w:r>
            <w:r w:rsidR="00295528" w:rsidRPr="006103C5">
              <w:rPr>
                <w:rFonts w:ascii="宋体" w:hAnsi="宋体"/>
                <w:sz w:val="18"/>
                <w:szCs w:val="18"/>
              </w:rPr>
              <w:t>（10</w:t>
            </w:r>
            <w:r w:rsidR="00295528" w:rsidRPr="006103C5">
              <w:rPr>
                <w:rFonts w:ascii="宋体" w:hAnsi="宋体" w:hint="eastAsia"/>
                <w:sz w:val="18"/>
                <w:szCs w:val="18"/>
              </w:rPr>
              <w:t>%水溶液</w:t>
            </w:r>
            <w:r w:rsidR="00295528" w:rsidRPr="006103C5">
              <w:rPr>
                <w:rFonts w:ascii="宋体" w:hAnsi="宋体"/>
                <w:sz w:val="18"/>
                <w:szCs w:val="18"/>
              </w:rPr>
              <w:t>）</w:t>
            </w:r>
          </w:p>
        </w:tc>
        <w:tc>
          <w:tcPr>
            <w:tcW w:w="2119" w:type="dxa"/>
            <w:vAlign w:val="center"/>
          </w:tcPr>
          <w:p w14:paraId="142B7D09" w14:textId="2832C092" w:rsidR="00295528" w:rsidRPr="00A64867" w:rsidRDefault="0094489E" w:rsidP="00A64867">
            <w:pPr>
              <w:spacing w:line="240" w:lineRule="auto"/>
              <w:jc w:val="center"/>
              <w:rPr>
                <w:rFonts w:ascii="宋体" w:hAnsi="宋体" w:hint="eastAsia"/>
                <w:sz w:val="18"/>
                <w:szCs w:val="18"/>
              </w:rPr>
            </w:pPr>
            <w:r>
              <w:rPr>
                <w:rFonts w:ascii="宋体" w:hAnsi="宋体"/>
                <w:sz w:val="18"/>
                <w:szCs w:val="18"/>
              </w:rPr>
              <w:t>6</w:t>
            </w:r>
            <w:r w:rsidRPr="006103C5">
              <w:rPr>
                <w:rFonts w:ascii="宋体" w:hAnsi="宋体"/>
                <w:sz w:val="18"/>
                <w:szCs w:val="18"/>
              </w:rPr>
              <w:t>.0</w:t>
            </w:r>
            <w:r w:rsidRPr="006103C5">
              <w:rPr>
                <w:rFonts w:ascii="宋体" w:hAnsi="宋体" w:hint="eastAsia"/>
                <w:sz w:val="18"/>
                <w:szCs w:val="18"/>
              </w:rPr>
              <w:t>～</w:t>
            </w:r>
            <w:r>
              <w:rPr>
                <w:rFonts w:ascii="宋体" w:hAnsi="宋体"/>
                <w:sz w:val="18"/>
                <w:szCs w:val="18"/>
              </w:rPr>
              <w:t>9.0</w:t>
            </w:r>
            <w:r w:rsidR="00295528" w:rsidRPr="006103C5">
              <w:rPr>
                <w:rFonts w:ascii="宋体" w:hAnsi="宋体"/>
                <w:sz w:val="18"/>
                <w:szCs w:val="18"/>
              </w:rPr>
              <w:t>（10</w:t>
            </w:r>
            <w:r w:rsidR="00295528" w:rsidRPr="006103C5">
              <w:rPr>
                <w:rFonts w:ascii="宋体" w:hAnsi="宋体" w:hint="eastAsia"/>
                <w:sz w:val="18"/>
                <w:szCs w:val="18"/>
              </w:rPr>
              <w:t>%水溶液</w:t>
            </w:r>
            <w:r w:rsidR="00295528" w:rsidRPr="006103C5">
              <w:rPr>
                <w:rFonts w:ascii="宋体" w:hAnsi="宋体"/>
                <w:sz w:val="18"/>
                <w:szCs w:val="18"/>
              </w:rPr>
              <w:t>）</w:t>
            </w:r>
          </w:p>
        </w:tc>
      </w:tr>
      <w:tr w:rsidR="00295528" w14:paraId="602CC87C" w14:textId="77777777" w:rsidTr="00A64867">
        <w:tc>
          <w:tcPr>
            <w:tcW w:w="2693" w:type="dxa"/>
            <w:vAlign w:val="center"/>
          </w:tcPr>
          <w:p w14:paraId="3D3CE6BC" w14:textId="684D4703" w:rsidR="00295528" w:rsidRDefault="00A64867" w:rsidP="00A64867">
            <w:pPr>
              <w:pStyle w:val="affffb"/>
              <w:ind w:firstLineChars="0" w:firstLine="0"/>
              <w:jc w:val="center"/>
            </w:pPr>
            <w:r w:rsidRPr="001A696B">
              <w:rPr>
                <w:rFonts w:hAnsi="宋体"/>
                <w:sz w:val="18"/>
                <w:szCs w:val="18"/>
              </w:rPr>
              <w:t>色泽</w:t>
            </w:r>
            <w:r>
              <w:rPr>
                <w:rFonts w:hAnsi="宋体" w:hint="eastAsia"/>
                <w:sz w:val="18"/>
                <w:szCs w:val="18"/>
              </w:rPr>
              <w:t>（</w:t>
            </w:r>
            <w:r w:rsidRPr="001A696B">
              <w:rPr>
                <w:rFonts w:hAnsi="宋体" w:hint="eastAsia"/>
                <w:sz w:val="18"/>
                <w:szCs w:val="18"/>
              </w:rPr>
              <w:t>Ha</w:t>
            </w:r>
            <w:r w:rsidRPr="001A696B">
              <w:rPr>
                <w:rFonts w:hAnsi="宋体"/>
                <w:sz w:val="18"/>
                <w:szCs w:val="18"/>
              </w:rPr>
              <w:t>zen</w:t>
            </w:r>
            <w:r>
              <w:rPr>
                <w:rFonts w:hAnsi="宋体" w:hint="eastAsia"/>
                <w:sz w:val="18"/>
                <w:szCs w:val="18"/>
              </w:rPr>
              <w:t>）</w:t>
            </w:r>
          </w:p>
        </w:tc>
        <w:tc>
          <w:tcPr>
            <w:tcW w:w="2268" w:type="dxa"/>
            <w:vAlign w:val="center"/>
          </w:tcPr>
          <w:p w14:paraId="646C9435" w14:textId="60D37F16" w:rsidR="00295528" w:rsidRDefault="00295528" w:rsidP="00A64867">
            <w:pPr>
              <w:pStyle w:val="affffb"/>
              <w:ind w:firstLineChars="0" w:firstLine="0"/>
              <w:jc w:val="center"/>
            </w:pPr>
            <w:r w:rsidRPr="001A696B">
              <w:rPr>
                <w:rFonts w:hAnsi="宋体" w:hint="eastAsia"/>
                <w:sz w:val="18"/>
                <w:szCs w:val="18"/>
              </w:rPr>
              <w:t>≤2</w:t>
            </w:r>
            <w:r w:rsidRPr="001A696B">
              <w:rPr>
                <w:rFonts w:hAnsi="宋体"/>
                <w:sz w:val="18"/>
                <w:szCs w:val="18"/>
              </w:rPr>
              <w:t>00</w:t>
            </w:r>
            <w:r>
              <w:rPr>
                <w:rFonts w:hAnsi="宋体"/>
                <w:sz w:val="18"/>
                <w:szCs w:val="18"/>
              </w:rPr>
              <w:t>（</w:t>
            </w:r>
            <w:r w:rsidRPr="001A696B">
              <w:rPr>
                <w:rFonts w:hAnsi="宋体" w:hint="eastAsia"/>
                <w:sz w:val="18"/>
                <w:szCs w:val="18"/>
              </w:rPr>
              <w:t>5%</w:t>
            </w:r>
            <w:r>
              <w:rPr>
                <w:rFonts w:hAnsi="宋体" w:hint="eastAsia"/>
                <w:sz w:val="18"/>
                <w:szCs w:val="18"/>
              </w:rPr>
              <w:t>溶液</w:t>
            </w:r>
            <w:r>
              <w:rPr>
                <w:rFonts w:hAnsi="宋体"/>
                <w:sz w:val="18"/>
                <w:szCs w:val="18"/>
              </w:rPr>
              <w:t>）</w:t>
            </w:r>
          </w:p>
        </w:tc>
        <w:tc>
          <w:tcPr>
            <w:tcW w:w="2127" w:type="dxa"/>
            <w:vAlign w:val="center"/>
          </w:tcPr>
          <w:p w14:paraId="347EB442" w14:textId="2CBF5918"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50</w:t>
            </w:r>
            <w:r>
              <w:rPr>
                <w:rFonts w:hAnsi="宋体"/>
                <w:sz w:val="18"/>
                <w:szCs w:val="18"/>
              </w:rPr>
              <w:t>（30</w:t>
            </w:r>
            <w:r w:rsidRPr="001A696B">
              <w:rPr>
                <w:rFonts w:hAnsi="宋体" w:hint="eastAsia"/>
                <w:sz w:val="18"/>
                <w:szCs w:val="18"/>
              </w:rPr>
              <w:t>%</w:t>
            </w:r>
            <w:r>
              <w:rPr>
                <w:rFonts w:hAnsi="宋体" w:hint="eastAsia"/>
                <w:sz w:val="18"/>
                <w:szCs w:val="18"/>
              </w:rPr>
              <w:t>溶液</w:t>
            </w:r>
            <w:r>
              <w:rPr>
                <w:rFonts w:hAnsi="宋体"/>
                <w:sz w:val="18"/>
                <w:szCs w:val="18"/>
              </w:rPr>
              <w:t>）</w:t>
            </w:r>
          </w:p>
        </w:tc>
        <w:tc>
          <w:tcPr>
            <w:tcW w:w="2119" w:type="dxa"/>
            <w:vAlign w:val="center"/>
          </w:tcPr>
          <w:p w14:paraId="7BD61D3E" w14:textId="78F8720C" w:rsidR="00295528" w:rsidRDefault="00295528" w:rsidP="00A64867">
            <w:pPr>
              <w:pStyle w:val="affffb"/>
              <w:ind w:firstLineChars="0" w:firstLine="0"/>
              <w:jc w:val="center"/>
            </w:pPr>
            <w:r w:rsidRPr="001A696B">
              <w:rPr>
                <w:rFonts w:hAnsi="宋体" w:hint="eastAsia"/>
                <w:sz w:val="18"/>
                <w:szCs w:val="18"/>
              </w:rPr>
              <w:t>≤2</w:t>
            </w:r>
            <w:r w:rsidRPr="001A696B">
              <w:rPr>
                <w:rFonts w:hAnsi="宋体"/>
                <w:sz w:val="18"/>
                <w:szCs w:val="18"/>
              </w:rPr>
              <w:t>00</w:t>
            </w:r>
            <w:r>
              <w:rPr>
                <w:rFonts w:hAnsi="宋体"/>
                <w:sz w:val="18"/>
                <w:szCs w:val="18"/>
              </w:rPr>
              <w:t>（</w:t>
            </w:r>
            <w:r w:rsidRPr="001A696B">
              <w:rPr>
                <w:rFonts w:hAnsi="宋体" w:hint="eastAsia"/>
                <w:sz w:val="18"/>
                <w:szCs w:val="18"/>
              </w:rPr>
              <w:t>原液</w:t>
            </w:r>
            <w:r>
              <w:rPr>
                <w:rFonts w:hAnsi="宋体"/>
                <w:sz w:val="18"/>
                <w:szCs w:val="18"/>
              </w:rPr>
              <w:t>）</w:t>
            </w:r>
          </w:p>
        </w:tc>
      </w:tr>
      <w:tr w:rsidR="00295528" w14:paraId="0F7D138D" w14:textId="77777777" w:rsidTr="00A64867">
        <w:tc>
          <w:tcPr>
            <w:tcW w:w="2693" w:type="dxa"/>
            <w:vAlign w:val="center"/>
          </w:tcPr>
          <w:p w14:paraId="31142BB8" w14:textId="682B0567" w:rsidR="00295528" w:rsidRDefault="00A64867" w:rsidP="00A64867">
            <w:pPr>
              <w:pStyle w:val="affffb"/>
              <w:ind w:firstLineChars="0" w:firstLine="0"/>
              <w:jc w:val="center"/>
            </w:pPr>
            <w:r w:rsidRPr="001A696B">
              <w:rPr>
                <w:rFonts w:hAnsi="宋体" w:hint="eastAsia"/>
                <w:sz w:val="18"/>
                <w:szCs w:val="18"/>
              </w:rPr>
              <w:t>活性物</w:t>
            </w:r>
            <w:r>
              <w:rPr>
                <w:rFonts w:hAnsi="宋体" w:hint="eastAsia"/>
                <w:sz w:val="18"/>
                <w:szCs w:val="18"/>
              </w:rPr>
              <w:t>（</w:t>
            </w:r>
            <w:r w:rsidRPr="001A696B">
              <w:rPr>
                <w:rFonts w:hAnsi="宋体" w:hint="eastAsia"/>
                <w:sz w:val="18"/>
                <w:szCs w:val="18"/>
              </w:rPr>
              <w:t>%</w:t>
            </w:r>
            <w:r>
              <w:rPr>
                <w:rFonts w:hAnsi="宋体" w:hint="eastAsia"/>
                <w:sz w:val="18"/>
                <w:szCs w:val="18"/>
              </w:rPr>
              <w:t>）</w:t>
            </w:r>
          </w:p>
        </w:tc>
        <w:tc>
          <w:tcPr>
            <w:tcW w:w="2268" w:type="dxa"/>
            <w:vAlign w:val="center"/>
          </w:tcPr>
          <w:p w14:paraId="6DDDF02E" w14:textId="46141A3F"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88.0</w:t>
            </w:r>
          </w:p>
        </w:tc>
        <w:tc>
          <w:tcPr>
            <w:tcW w:w="2127" w:type="dxa"/>
            <w:vAlign w:val="center"/>
          </w:tcPr>
          <w:p w14:paraId="765419B5" w14:textId="6E3C33DD" w:rsidR="00295528" w:rsidRDefault="00295528" w:rsidP="00A64867">
            <w:pPr>
              <w:pStyle w:val="affffb"/>
              <w:ind w:firstLineChars="0" w:firstLine="0"/>
              <w:jc w:val="center"/>
            </w:pPr>
            <w:r w:rsidRPr="001A696B">
              <w:rPr>
                <w:rFonts w:hAnsi="宋体" w:hint="eastAsia"/>
                <w:sz w:val="18"/>
                <w:szCs w:val="18"/>
              </w:rPr>
              <w:t>3</w:t>
            </w:r>
            <w:r w:rsidRPr="001A696B">
              <w:rPr>
                <w:rFonts w:hAnsi="宋体"/>
                <w:sz w:val="18"/>
                <w:szCs w:val="18"/>
              </w:rPr>
              <w:t>0.0</w:t>
            </w:r>
            <w:r>
              <w:rPr>
                <w:rFonts w:hAnsi="宋体" w:hint="eastAsia"/>
                <w:color w:val="000000"/>
                <w:sz w:val="18"/>
                <w:szCs w:val="18"/>
              </w:rPr>
              <w:t>～</w:t>
            </w:r>
            <w:r w:rsidRPr="001A696B">
              <w:rPr>
                <w:rFonts w:hAnsi="宋体"/>
                <w:sz w:val="18"/>
                <w:szCs w:val="18"/>
              </w:rPr>
              <w:t>31.5</w:t>
            </w:r>
          </w:p>
        </w:tc>
        <w:tc>
          <w:tcPr>
            <w:tcW w:w="2119" w:type="dxa"/>
            <w:vAlign w:val="center"/>
          </w:tcPr>
          <w:p w14:paraId="136B1E7B" w14:textId="169E88B8" w:rsidR="00295528" w:rsidRDefault="00295528" w:rsidP="00A64867">
            <w:pPr>
              <w:pStyle w:val="affffb"/>
              <w:ind w:firstLineChars="0" w:firstLine="0"/>
              <w:jc w:val="center"/>
            </w:pPr>
            <w:r>
              <w:rPr>
                <w:rFonts w:hAnsi="宋体"/>
                <w:sz w:val="18"/>
                <w:szCs w:val="18"/>
              </w:rPr>
              <w:t>27</w:t>
            </w:r>
            <w:r w:rsidRPr="001A696B">
              <w:rPr>
                <w:rFonts w:hAnsi="宋体"/>
                <w:sz w:val="18"/>
                <w:szCs w:val="18"/>
              </w:rPr>
              <w:t>.0</w:t>
            </w:r>
            <w:r>
              <w:rPr>
                <w:rFonts w:hAnsi="宋体" w:hint="eastAsia"/>
                <w:color w:val="000000"/>
                <w:sz w:val="18"/>
                <w:szCs w:val="18"/>
              </w:rPr>
              <w:t>～</w:t>
            </w:r>
            <w:r w:rsidRPr="001A696B">
              <w:rPr>
                <w:rFonts w:hAnsi="宋体"/>
                <w:sz w:val="18"/>
                <w:szCs w:val="18"/>
              </w:rPr>
              <w:t>3</w:t>
            </w:r>
            <w:r>
              <w:rPr>
                <w:rFonts w:hAnsi="宋体"/>
                <w:sz w:val="18"/>
                <w:szCs w:val="18"/>
              </w:rPr>
              <w:t>2.0</w:t>
            </w:r>
          </w:p>
        </w:tc>
      </w:tr>
      <w:tr w:rsidR="00295528" w14:paraId="77B058D0" w14:textId="77777777" w:rsidTr="00A64867">
        <w:tc>
          <w:tcPr>
            <w:tcW w:w="2693" w:type="dxa"/>
            <w:vAlign w:val="center"/>
          </w:tcPr>
          <w:p w14:paraId="4C63CAE9" w14:textId="40939EA5" w:rsidR="00295528" w:rsidRDefault="00A64867" w:rsidP="00A64867">
            <w:pPr>
              <w:pStyle w:val="affffb"/>
              <w:ind w:firstLineChars="0" w:firstLine="0"/>
              <w:jc w:val="center"/>
            </w:pPr>
            <w:r w:rsidRPr="001A696B">
              <w:rPr>
                <w:rFonts w:hAnsi="宋体"/>
                <w:sz w:val="18"/>
                <w:szCs w:val="18"/>
              </w:rPr>
              <w:t>脂肪酸</w:t>
            </w:r>
            <w:r>
              <w:rPr>
                <w:rFonts w:hAnsi="宋体" w:hint="eastAsia"/>
                <w:sz w:val="18"/>
                <w:szCs w:val="18"/>
              </w:rPr>
              <w:t>（</w:t>
            </w:r>
            <w:r w:rsidRPr="001A696B">
              <w:rPr>
                <w:rFonts w:hAnsi="宋体" w:hint="eastAsia"/>
                <w:sz w:val="18"/>
                <w:szCs w:val="18"/>
              </w:rPr>
              <w:t>%</w:t>
            </w:r>
            <w:r>
              <w:rPr>
                <w:rFonts w:hAnsi="宋体" w:hint="eastAsia"/>
                <w:sz w:val="18"/>
                <w:szCs w:val="18"/>
              </w:rPr>
              <w:t>）</w:t>
            </w:r>
          </w:p>
        </w:tc>
        <w:tc>
          <w:tcPr>
            <w:tcW w:w="2268" w:type="dxa"/>
            <w:vAlign w:val="center"/>
          </w:tcPr>
          <w:p w14:paraId="2B6C1973" w14:textId="0C3FC978" w:rsidR="00295528" w:rsidRDefault="00295528" w:rsidP="00A64867">
            <w:pPr>
              <w:pStyle w:val="affffb"/>
              <w:ind w:firstLineChars="0" w:firstLine="0"/>
              <w:jc w:val="center"/>
            </w:pPr>
            <w:r w:rsidRPr="001A696B">
              <w:rPr>
                <w:rFonts w:hAnsi="宋体" w:hint="eastAsia"/>
                <w:sz w:val="18"/>
                <w:szCs w:val="18"/>
              </w:rPr>
              <w:t>≤4</w:t>
            </w:r>
            <w:r w:rsidRPr="001A696B">
              <w:rPr>
                <w:rFonts w:hAnsi="宋体"/>
                <w:sz w:val="18"/>
                <w:szCs w:val="18"/>
              </w:rPr>
              <w:t>.5</w:t>
            </w:r>
          </w:p>
        </w:tc>
        <w:tc>
          <w:tcPr>
            <w:tcW w:w="2127" w:type="dxa"/>
            <w:vAlign w:val="center"/>
          </w:tcPr>
          <w:p w14:paraId="6D190B38" w14:textId="5AEFAFD1"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3.0</w:t>
            </w:r>
          </w:p>
        </w:tc>
        <w:tc>
          <w:tcPr>
            <w:tcW w:w="2119" w:type="dxa"/>
            <w:vAlign w:val="center"/>
          </w:tcPr>
          <w:p w14:paraId="74D05741" w14:textId="3838CEE0"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3.0</w:t>
            </w:r>
          </w:p>
        </w:tc>
      </w:tr>
      <w:tr w:rsidR="00295528" w14:paraId="5387736D" w14:textId="77777777" w:rsidTr="00A64867">
        <w:tc>
          <w:tcPr>
            <w:tcW w:w="2693" w:type="dxa"/>
            <w:vAlign w:val="center"/>
          </w:tcPr>
          <w:p w14:paraId="6C52E1A9" w14:textId="58C01051" w:rsidR="00295528" w:rsidRDefault="00A64867" w:rsidP="00A64867">
            <w:pPr>
              <w:pStyle w:val="affffb"/>
              <w:ind w:firstLineChars="0" w:firstLine="0"/>
              <w:jc w:val="center"/>
            </w:pPr>
            <w:r w:rsidRPr="001A696B">
              <w:rPr>
                <w:rFonts w:hAnsi="宋体"/>
                <w:sz w:val="18"/>
                <w:szCs w:val="18"/>
              </w:rPr>
              <w:t>氯化钠</w:t>
            </w:r>
            <w:r>
              <w:rPr>
                <w:rFonts w:hAnsi="宋体" w:hint="eastAsia"/>
                <w:sz w:val="18"/>
                <w:szCs w:val="18"/>
              </w:rPr>
              <w:t>（</w:t>
            </w:r>
            <w:r w:rsidRPr="001A696B">
              <w:rPr>
                <w:rFonts w:hAnsi="宋体" w:hint="eastAsia"/>
                <w:sz w:val="18"/>
                <w:szCs w:val="18"/>
              </w:rPr>
              <w:t>%</w:t>
            </w:r>
            <w:r>
              <w:rPr>
                <w:rFonts w:hAnsi="宋体" w:hint="eastAsia"/>
                <w:sz w:val="18"/>
                <w:szCs w:val="18"/>
              </w:rPr>
              <w:t>）</w:t>
            </w:r>
          </w:p>
        </w:tc>
        <w:tc>
          <w:tcPr>
            <w:tcW w:w="2268" w:type="dxa"/>
            <w:vAlign w:val="center"/>
          </w:tcPr>
          <w:p w14:paraId="42A7F420" w14:textId="0620A743"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1.0</w:t>
            </w:r>
          </w:p>
        </w:tc>
        <w:tc>
          <w:tcPr>
            <w:tcW w:w="2127" w:type="dxa"/>
            <w:vAlign w:val="center"/>
          </w:tcPr>
          <w:p w14:paraId="404D4079" w14:textId="76653B11" w:rsidR="00295528" w:rsidRDefault="00295528" w:rsidP="00A64867">
            <w:pPr>
              <w:pStyle w:val="affffb"/>
              <w:ind w:firstLineChars="0" w:firstLine="0"/>
              <w:jc w:val="center"/>
            </w:pPr>
            <w:r w:rsidRPr="001A696B">
              <w:rPr>
                <w:rFonts w:hAnsi="宋体" w:hint="eastAsia"/>
                <w:sz w:val="18"/>
                <w:szCs w:val="18"/>
              </w:rPr>
              <w:t>4</w:t>
            </w:r>
            <w:r w:rsidRPr="001A696B">
              <w:rPr>
                <w:rFonts w:hAnsi="宋体"/>
                <w:sz w:val="18"/>
                <w:szCs w:val="18"/>
              </w:rPr>
              <w:t>.0</w:t>
            </w:r>
            <w:r>
              <w:rPr>
                <w:rFonts w:hAnsi="宋体" w:hint="eastAsia"/>
                <w:color w:val="000000"/>
                <w:sz w:val="18"/>
                <w:szCs w:val="18"/>
              </w:rPr>
              <w:t>～</w:t>
            </w:r>
            <w:r w:rsidRPr="001A696B">
              <w:rPr>
                <w:rFonts w:hAnsi="宋体"/>
                <w:sz w:val="18"/>
                <w:szCs w:val="18"/>
              </w:rPr>
              <w:t>7.5</w:t>
            </w:r>
          </w:p>
        </w:tc>
        <w:tc>
          <w:tcPr>
            <w:tcW w:w="2119" w:type="dxa"/>
            <w:vAlign w:val="center"/>
          </w:tcPr>
          <w:p w14:paraId="6EAF3B6B" w14:textId="2497F742"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1.0</w:t>
            </w:r>
          </w:p>
        </w:tc>
      </w:tr>
      <w:tr w:rsidR="00295528" w14:paraId="559E0020" w14:textId="77777777" w:rsidTr="00A64867">
        <w:tc>
          <w:tcPr>
            <w:tcW w:w="2693" w:type="dxa"/>
            <w:vAlign w:val="center"/>
          </w:tcPr>
          <w:p w14:paraId="20E6D4EE" w14:textId="3395D3E0" w:rsidR="00295528" w:rsidRDefault="00A64867" w:rsidP="00A64867">
            <w:pPr>
              <w:pStyle w:val="affffb"/>
              <w:ind w:firstLineChars="0" w:firstLine="0"/>
              <w:jc w:val="center"/>
            </w:pPr>
            <w:r w:rsidRPr="001A696B">
              <w:rPr>
                <w:rFonts w:hAnsi="宋体"/>
                <w:sz w:val="18"/>
                <w:szCs w:val="18"/>
              </w:rPr>
              <w:t>细菌总数</w:t>
            </w:r>
            <w:r w:rsidRPr="001A696B">
              <w:rPr>
                <w:rFonts w:hAnsi="宋体" w:hint="eastAsia"/>
                <w:sz w:val="18"/>
                <w:szCs w:val="18"/>
              </w:rPr>
              <w:t>（</w:t>
            </w:r>
            <w:r>
              <w:rPr>
                <w:rFonts w:hAnsi="宋体"/>
                <w:sz w:val="18"/>
                <w:szCs w:val="18"/>
              </w:rPr>
              <w:t>CFU</w:t>
            </w:r>
            <w:r w:rsidRPr="001A696B">
              <w:rPr>
                <w:rFonts w:hAnsi="宋体"/>
                <w:sz w:val="18"/>
                <w:szCs w:val="18"/>
              </w:rPr>
              <w:t>/g</w:t>
            </w:r>
            <w:r w:rsidRPr="001A696B">
              <w:rPr>
                <w:rFonts w:hAnsi="宋体" w:hint="eastAsia"/>
                <w:sz w:val="18"/>
                <w:szCs w:val="18"/>
              </w:rPr>
              <w:t>）</w:t>
            </w:r>
          </w:p>
        </w:tc>
        <w:tc>
          <w:tcPr>
            <w:tcW w:w="2268" w:type="dxa"/>
            <w:vAlign w:val="center"/>
          </w:tcPr>
          <w:p w14:paraId="52838381" w14:textId="2DBD5E54" w:rsidR="00295528" w:rsidRDefault="00295528" w:rsidP="00A64867">
            <w:pPr>
              <w:pStyle w:val="affffb"/>
              <w:ind w:firstLineChars="0" w:firstLine="0"/>
              <w:jc w:val="center"/>
            </w:pPr>
            <w:r>
              <w:rPr>
                <w:rFonts w:hAnsi="宋体" w:hint="eastAsia"/>
                <w:sz w:val="18"/>
                <w:szCs w:val="18"/>
              </w:rPr>
              <w:t>/</w:t>
            </w:r>
          </w:p>
        </w:tc>
        <w:tc>
          <w:tcPr>
            <w:tcW w:w="2127" w:type="dxa"/>
            <w:vAlign w:val="center"/>
          </w:tcPr>
          <w:p w14:paraId="1A58CBED" w14:textId="74F57105" w:rsidR="00295528" w:rsidRDefault="00295528" w:rsidP="00A64867">
            <w:pPr>
              <w:pStyle w:val="affffb"/>
              <w:ind w:firstLineChars="0" w:firstLine="0"/>
              <w:jc w:val="center"/>
            </w:pPr>
            <w:r w:rsidRPr="001A696B">
              <w:rPr>
                <w:rFonts w:hAnsi="宋体" w:hint="eastAsia"/>
                <w:sz w:val="18"/>
                <w:szCs w:val="18"/>
              </w:rPr>
              <w:t>≤100</w:t>
            </w:r>
          </w:p>
        </w:tc>
        <w:tc>
          <w:tcPr>
            <w:tcW w:w="2119" w:type="dxa"/>
            <w:vAlign w:val="center"/>
          </w:tcPr>
          <w:p w14:paraId="5B93F154" w14:textId="06FDC90D" w:rsidR="00295528" w:rsidRDefault="00295528" w:rsidP="00A64867">
            <w:pPr>
              <w:pStyle w:val="affffb"/>
              <w:ind w:firstLineChars="0" w:firstLine="0"/>
              <w:jc w:val="center"/>
            </w:pPr>
            <w:r w:rsidRPr="001A696B">
              <w:rPr>
                <w:rFonts w:hAnsi="宋体" w:hint="eastAsia"/>
                <w:sz w:val="18"/>
                <w:szCs w:val="18"/>
              </w:rPr>
              <w:t>≤100</w:t>
            </w:r>
          </w:p>
        </w:tc>
      </w:tr>
      <w:tr w:rsidR="00295528" w14:paraId="7B7076A1" w14:textId="77777777" w:rsidTr="00A64867">
        <w:tc>
          <w:tcPr>
            <w:tcW w:w="2693" w:type="dxa"/>
            <w:vAlign w:val="center"/>
          </w:tcPr>
          <w:p w14:paraId="59CA4982" w14:textId="221DABCD" w:rsidR="00295528" w:rsidRDefault="00A64867" w:rsidP="00A64867">
            <w:pPr>
              <w:pStyle w:val="affffb"/>
              <w:ind w:firstLineChars="0" w:firstLine="0"/>
              <w:jc w:val="center"/>
            </w:pPr>
            <w:r w:rsidRPr="001A696B">
              <w:rPr>
                <w:rFonts w:hAnsi="宋体" w:hint="eastAsia"/>
                <w:sz w:val="18"/>
                <w:szCs w:val="18"/>
              </w:rPr>
              <w:t>霉菌和酵母菌总数（</w:t>
            </w:r>
            <w:r>
              <w:rPr>
                <w:rFonts w:hAnsi="宋体"/>
                <w:sz w:val="18"/>
                <w:szCs w:val="18"/>
              </w:rPr>
              <w:t>CFU</w:t>
            </w:r>
            <w:r w:rsidRPr="001A696B">
              <w:rPr>
                <w:rFonts w:hAnsi="宋体"/>
                <w:sz w:val="18"/>
                <w:szCs w:val="18"/>
              </w:rPr>
              <w:t xml:space="preserve"> /g</w:t>
            </w:r>
            <w:r w:rsidRPr="001A696B">
              <w:rPr>
                <w:rFonts w:hAnsi="宋体" w:hint="eastAsia"/>
                <w:sz w:val="18"/>
                <w:szCs w:val="18"/>
              </w:rPr>
              <w:t>）</w:t>
            </w:r>
          </w:p>
        </w:tc>
        <w:tc>
          <w:tcPr>
            <w:tcW w:w="2268" w:type="dxa"/>
            <w:vAlign w:val="center"/>
          </w:tcPr>
          <w:p w14:paraId="4072F7E3" w14:textId="54D87DB4" w:rsidR="00295528" w:rsidRDefault="00295528" w:rsidP="00A64867">
            <w:pPr>
              <w:pStyle w:val="affffb"/>
              <w:ind w:firstLineChars="0" w:firstLine="0"/>
              <w:jc w:val="center"/>
            </w:pPr>
            <w:r>
              <w:rPr>
                <w:rFonts w:hAnsi="宋体" w:hint="eastAsia"/>
                <w:sz w:val="18"/>
                <w:szCs w:val="18"/>
              </w:rPr>
              <w:t>/</w:t>
            </w:r>
          </w:p>
        </w:tc>
        <w:tc>
          <w:tcPr>
            <w:tcW w:w="2127" w:type="dxa"/>
            <w:vAlign w:val="center"/>
          </w:tcPr>
          <w:p w14:paraId="159C9C61" w14:textId="5116B17E"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50</w:t>
            </w:r>
          </w:p>
        </w:tc>
        <w:tc>
          <w:tcPr>
            <w:tcW w:w="2119" w:type="dxa"/>
            <w:vAlign w:val="center"/>
          </w:tcPr>
          <w:p w14:paraId="3427F1B5" w14:textId="6EA40A55" w:rsidR="00295528" w:rsidRDefault="00295528" w:rsidP="00A64867">
            <w:pPr>
              <w:pStyle w:val="affffb"/>
              <w:ind w:firstLineChars="0" w:firstLine="0"/>
              <w:jc w:val="center"/>
            </w:pPr>
            <w:r w:rsidRPr="001A696B">
              <w:rPr>
                <w:rFonts w:hAnsi="宋体" w:hint="eastAsia"/>
                <w:sz w:val="18"/>
                <w:szCs w:val="18"/>
              </w:rPr>
              <w:t>≤</w:t>
            </w:r>
            <w:r w:rsidRPr="001A696B">
              <w:rPr>
                <w:rFonts w:hAnsi="宋体"/>
                <w:sz w:val="18"/>
                <w:szCs w:val="18"/>
              </w:rPr>
              <w:t>50</w:t>
            </w:r>
          </w:p>
        </w:tc>
      </w:tr>
      <w:tr w:rsidR="00A64867" w14:paraId="15990FEE" w14:textId="77777777" w:rsidTr="00A64867">
        <w:tc>
          <w:tcPr>
            <w:tcW w:w="2693" w:type="dxa"/>
            <w:vAlign w:val="center"/>
          </w:tcPr>
          <w:p w14:paraId="7BEEC8AE" w14:textId="78C15A20" w:rsidR="00A64867" w:rsidRDefault="00A64867" w:rsidP="00A64867">
            <w:pPr>
              <w:pStyle w:val="affffb"/>
              <w:ind w:firstLineChars="0" w:firstLine="0"/>
              <w:jc w:val="center"/>
            </w:pPr>
            <w:r w:rsidRPr="001A696B">
              <w:rPr>
                <w:rFonts w:hAnsi="宋体"/>
                <w:sz w:val="18"/>
                <w:szCs w:val="18"/>
              </w:rPr>
              <w:t>Hg</w:t>
            </w:r>
            <w:r w:rsidRPr="001A696B">
              <w:rPr>
                <w:rFonts w:hAnsi="宋体" w:hint="eastAsia"/>
                <w:sz w:val="18"/>
                <w:szCs w:val="18"/>
              </w:rPr>
              <w:t>（mg/kg）</w:t>
            </w:r>
          </w:p>
        </w:tc>
        <w:tc>
          <w:tcPr>
            <w:tcW w:w="6514" w:type="dxa"/>
            <w:gridSpan w:val="3"/>
            <w:vAlign w:val="center"/>
          </w:tcPr>
          <w:p w14:paraId="4B97B21E" w14:textId="43520F47" w:rsidR="00A64867" w:rsidRDefault="00A64867" w:rsidP="00A64867">
            <w:pPr>
              <w:pStyle w:val="affffb"/>
              <w:ind w:firstLineChars="0" w:firstLine="0"/>
              <w:jc w:val="center"/>
            </w:pPr>
            <w:r w:rsidRPr="001A696B">
              <w:rPr>
                <w:rFonts w:hAnsi="宋体"/>
                <w:sz w:val="18"/>
                <w:szCs w:val="18"/>
              </w:rPr>
              <w:t>≤1</w:t>
            </w:r>
          </w:p>
        </w:tc>
      </w:tr>
      <w:tr w:rsidR="00A64867" w14:paraId="2D516F33" w14:textId="77777777" w:rsidTr="00A64867">
        <w:tc>
          <w:tcPr>
            <w:tcW w:w="2693" w:type="dxa"/>
            <w:vAlign w:val="center"/>
          </w:tcPr>
          <w:p w14:paraId="3DC99099" w14:textId="6C24AC38" w:rsidR="00A64867" w:rsidRDefault="00A64867" w:rsidP="00A64867">
            <w:pPr>
              <w:pStyle w:val="affffb"/>
              <w:ind w:firstLineChars="0" w:firstLine="0"/>
              <w:jc w:val="center"/>
            </w:pPr>
            <w:r w:rsidRPr="001A696B">
              <w:rPr>
                <w:rFonts w:hAnsi="宋体"/>
                <w:sz w:val="18"/>
                <w:szCs w:val="18"/>
              </w:rPr>
              <w:t>As</w:t>
            </w:r>
            <w:r w:rsidRPr="001A696B">
              <w:rPr>
                <w:rFonts w:hAnsi="宋体" w:hint="eastAsia"/>
                <w:sz w:val="18"/>
                <w:szCs w:val="18"/>
              </w:rPr>
              <w:t>（mg/kg）</w:t>
            </w:r>
          </w:p>
        </w:tc>
        <w:tc>
          <w:tcPr>
            <w:tcW w:w="6514" w:type="dxa"/>
            <w:gridSpan w:val="3"/>
            <w:vAlign w:val="center"/>
          </w:tcPr>
          <w:p w14:paraId="2D0ED6C1" w14:textId="1C250CA3" w:rsidR="00A64867" w:rsidRDefault="00A64867" w:rsidP="00A64867">
            <w:pPr>
              <w:pStyle w:val="affffb"/>
              <w:ind w:firstLineChars="0" w:firstLine="0"/>
              <w:jc w:val="center"/>
            </w:pPr>
            <w:r w:rsidRPr="001A696B">
              <w:rPr>
                <w:rFonts w:hAnsi="宋体"/>
                <w:sz w:val="18"/>
                <w:szCs w:val="18"/>
              </w:rPr>
              <w:t>≤2</w:t>
            </w:r>
          </w:p>
        </w:tc>
      </w:tr>
      <w:tr w:rsidR="00A64867" w14:paraId="6D1B6895" w14:textId="77777777" w:rsidTr="00A64867">
        <w:tc>
          <w:tcPr>
            <w:tcW w:w="2693" w:type="dxa"/>
            <w:vAlign w:val="center"/>
          </w:tcPr>
          <w:p w14:paraId="243B88B7" w14:textId="2F2DB7DB" w:rsidR="00A64867" w:rsidRDefault="00A64867" w:rsidP="00A64867">
            <w:pPr>
              <w:pStyle w:val="affffb"/>
              <w:ind w:firstLineChars="0" w:firstLine="0"/>
              <w:jc w:val="center"/>
            </w:pPr>
            <w:r w:rsidRPr="001A696B">
              <w:rPr>
                <w:rFonts w:hAnsi="宋体" w:hint="eastAsia"/>
                <w:sz w:val="18"/>
                <w:szCs w:val="18"/>
              </w:rPr>
              <w:t>C</w:t>
            </w:r>
            <w:r w:rsidRPr="001A696B">
              <w:rPr>
                <w:rFonts w:hAnsi="宋体"/>
                <w:sz w:val="18"/>
                <w:szCs w:val="18"/>
              </w:rPr>
              <w:t>d</w:t>
            </w:r>
            <w:r w:rsidRPr="001A696B">
              <w:rPr>
                <w:rFonts w:hAnsi="宋体" w:hint="eastAsia"/>
                <w:sz w:val="18"/>
                <w:szCs w:val="18"/>
              </w:rPr>
              <w:t>（mg/kg）</w:t>
            </w:r>
          </w:p>
        </w:tc>
        <w:tc>
          <w:tcPr>
            <w:tcW w:w="6514" w:type="dxa"/>
            <w:gridSpan w:val="3"/>
            <w:vAlign w:val="center"/>
          </w:tcPr>
          <w:p w14:paraId="3FBDBD7E" w14:textId="0141769A" w:rsidR="00A64867" w:rsidRDefault="00A64867" w:rsidP="00A64867">
            <w:pPr>
              <w:pStyle w:val="affffb"/>
              <w:ind w:firstLineChars="0" w:firstLine="0"/>
              <w:jc w:val="center"/>
            </w:pPr>
            <w:r w:rsidRPr="001A696B">
              <w:rPr>
                <w:rFonts w:hAnsi="宋体"/>
                <w:sz w:val="18"/>
                <w:szCs w:val="18"/>
              </w:rPr>
              <w:t>≤5</w:t>
            </w:r>
          </w:p>
        </w:tc>
      </w:tr>
      <w:tr w:rsidR="00A64867" w14:paraId="60146DFF" w14:textId="77777777" w:rsidTr="00A64867">
        <w:tc>
          <w:tcPr>
            <w:tcW w:w="2693" w:type="dxa"/>
            <w:vAlign w:val="center"/>
          </w:tcPr>
          <w:p w14:paraId="6CC1DA39" w14:textId="5F21F920" w:rsidR="00A64867" w:rsidRDefault="00A64867" w:rsidP="00A64867">
            <w:pPr>
              <w:pStyle w:val="affffb"/>
              <w:ind w:firstLineChars="0" w:firstLine="0"/>
              <w:jc w:val="center"/>
            </w:pPr>
            <w:r w:rsidRPr="001A696B">
              <w:rPr>
                <w:rFonts w:hAnsi="宋体"/>
                <w:sz w:val="18"/>
                <w:szCs w:val="18"/>
              </w:rPr>
              <w:t>Pb</w:t>
            </w:r>
            <w:r w:rsidRPr="001A696B">
              <w:rPr>
                <w:rFonts w:hAnsi="宋体" w:hint="eastAsia"/>
                <w:sz w:val="18"/>
                <w:szCs w:val="18"/>
              </w:rPr>
              <w:t>（mg/kg）</w:t>
            </w:r>
          </w:p>
        </w:tc>
        <w:tc>
          <w:tcPr>
            <w:tcW w:w="6514" w:type="dxa"/>
            <w:gridSpan w:val="3"/>
            <w:vAlign w:val="center"/>
          </w:tcPr>
          <w:p w14:paraId="56C85FEA" w14:textId="4D4D55B8" w:rsidR="00A64867" w:rsidRDefault="00A64867" w:rsidP="00A64867">
            <w:pPr>
              <w:pStyle w:val="affffb"/>
              <w:ind w:firstLineChars="0" w:firstLine="0"/>
              <w:jc w:val="center"/>
            </w:pPr>
            <w:r w:rsidRPr="001A696B">
              <w:rPr>
                <w:rFonts w:hAnsi="宋体"/>
                <w:sz w:val="18"/>
                <w:szCs w:val="18"/>
              </w:rPr>
              <w:t>≤10</w:t>
            </w:r>
          </w:p>
        </w:tc>
      </w:tr>
    </w:tbl>
    <w:p w14:paraId="6285D09C" w14:textId="77777777" w:rsidR="001A696B" w:rsidRPr="00516F34" w:rsidRDefault="001A696B" w:rsidP="001A696B">
      <w:pPr>
        <w:pStyle w:val="affc"/>
        <w:spacing w:before="240" w:after="240"/>
      </w:pPr>
      <w:r w:rsidRPr="00516F34">
        <w:rPr>
          <w:rFonts w:hint="eastAsia"/>
        </w:rPr>
        <w:t>试验方法</w:t>
      </w:r>
    </w:p>
    <w:p w14:paraId="42A0CE08" w14:textId="77777777" w:rsidR="001A696B" w:rsidRPr="00516F34" w:rsidRDefault="001A696B" w:rsidP="001A696B">
      <w:pPr>
        <w:pStyle w:val="affd"/>
        <w:spacing w:before="120" w:after="120"/>
        <w:rPr>
          <w:sz w:val="24"/>
        </w:rPr>
      </w:pPr>
      <w:r w:rsidRPr="00516F34">
        <w:rPr>
          <w:rFonts w:hint="eastAsia"/>
        </w:rPr>
        <w:t>基本要求</w:t>
      </w:r>
    </w:p>
    <w:p w14:paraId="2E0CEF2F" w14:textId="77777777" w:rsidR="001A696B" w:rsidRPr="00516F34" w:rsidRDefault="001A696B" w:rsidP="001A696B">
      <w:pPr>
        <w:pStyle w:val="affffb"/>
        <w:ind w:firstLine="420"/>
      </w:pPr>
      <w:r w:rsidRPr="00516F34">
        <w:rPr>
          <w:rFonts w:hint="eastAsia"/>
        </w:rPr>
        <w:t>除非另有说明，在分析中仅使用确认为分析纯的试剂和符合</w:t>
      </w:r>
      <w:r w:rsidRPr="00516F34">
        <w:t>GB/T 6682三</w:t>
      </w:r>
      <w:r w:rsidRPr="00516F34">
        <w:rPr>
          <w:rFonts w:hint="eastAsia"/>
        </w:rPr>
        <w:t>级或以上的水。</w:t>
      </w:r>
    </w:p>
    <w:p w14:paraId="4140B597" w14:textId="77777777" w:rsidR="001A696B" w:rsidRDefault="001A696B" w:rsidP="001A696B">
      <w:pPr>
        <w:pStyle w:val="affd"/>
        <w:spacing w:before="120" w:after="120"/>
        <w:rPr>
          <w:sz w:val="24"/>
        </w:rPr>
      </w:pPr>
      <w:r w:rsidRPr="00516F34">
        <w:rPr>
          <w:rFonts w:hint="eastAsia"/>
        </w:rPr>
        <w:t>外观</w:t>
      </w:r>
    </w:p>
    <w:p w14:paraId="6A8341B0" w14:textId="113840E9" w:rsidR="001A696B" w:rsidRDefault="0069023F" w:rsidP="001A696B">
      <w:pPr>
        <w:pStyle w:val="affffb"/>
        <w:ind w:firstLine="420"/>
      </w:pPr>
      <w:r>
        <w:rPr>
          <w:rFonts w:hint="eastAsia"/>
        </w:rPr>
        <w:t>目测</w:t>
      </w:r>
      <w:r w:rsidR="001A696B">
        <w:rPr>
          <w:rFonts w:hint="eastAsia"/>
        </w:rPr>
        <w:t>。</w:t>
      </w:r>
    </w:p>
    <w:p w14:paraId="487BE2FD" w14:textId="77777777" w:rsidR="001A696B" w:rsidRDefault="001A696B" w:rsidP="001A696B">
      <w:pPr>
        <w:pStyle w:val="affd"/>
        <w:spacing w:before="120" w:after="120"/>
      </w:pPr>
      <w:r>
        <w:rPr>
          <w:rFonts w:hint="eastAsia"/>
        </w:rPr>
        <w:t>固含量</w:t>
      </w:r>
    </w:p>
    <w:p w14:paraId="53BFECE2" w14:textId="006926F9" w:rsidR="00341DD2" w:rsidRPr="00341DD2" w:rsidRDefault="00C1341E" w:rsidP="00341DD2">
      <w:pPr>
        <w:pStyle w:val="affffb"/>
        <w:ind w:firstLine="420"/>
      </w:pPr>
      <w:r w:rsidRPr="00C1341E">
        <w:rPr>
          <w:rFonts w:hint="eastAsia"/>
        </w:rPr>
        <w:t xml:space="preserve">按GB/T </w:t>
      </w:r>
      <w:r w:rsidRPr="00C1341E">
        <w:t>13173</w:t>
      </w:r>
      <w:r w:rsidRPr="00C1341E">
        <w:rPr>
          <w:rFonts w:hint="eastAsia"/>
        </w:rPr>
        <w:t>规定进</w:t>
      </w:r>
      <w:r>
        <w:rPr>
          <w:rFonts w:hint="eastAsia"/>
        </w:rPr>
        <w:t>行</w:t>
      </w:r>
      <w:r w:rsidR="00E83569">
        <w:rPr>
          <w:rFonts w:hint="eastAsia"/>
        </w:rPr>
        <w:t>检测</w:t>
      </w:r>
      <w:r w:rsidR="00AF2BA2">
        <w:rPr>
          <w:rFonts w:hint="eastAsia"/>
        </w:rPr>
        <w:t>。</w:t>
      </w:r>
    </w:p>
    <w:p w14:paraId="04EF864D" w14:textId="6323C514" w:rsidR="006103C5" w:rsidRDefault="006103C5" w:rsidP="00341DD2">
      <w:pPr>
        <w:pStyle w:val="affd"/>
        <w:spacing w:before="120" w:after="120"/>
      </w:pPr>
      <w:r w:rsidRPr="001A696B">
        <w:t>pH</w:t>
      </w:r>
    </w:p>
    <w:p w14:paraId="73FFF689" w14:textId="310FE2EA" w:rsidR="00341DD2" w:rsidRPr="00341DD2" w:rsidRDefault="00AF2BA2" w:rsidP="00341DD2">
      <w:pPr>
        <w:pStyle w:val="affffb"/>
        <w:ind w:firstLine="420"/>
      </w:pPr>
      <w:r>
        <w:t>按GB/T 6368规定进</w:t>
      </w:r>
      <w:r w:rsidR="00C1341E">
        <w:t>行</w:t>
      </w:r>
      <w:r w:rsidR="00E83569">
        <w:rPr>
          <w:rFonts w:hint="eastAsia"/>
        </w:rPr>
        <w:t>检测</w:t>
      </w:r>
      <w:r>
        <w:t>。</w:t>
      </w:r>
    </w:p>
    <w:p w14:paraId="3DA1D94F" w14:textId="77777777" w:rsidR="001A696B" w:rsidRDefault="006103C5" w:rsidP="00341DD2">
      <w:pPr>
        <w:pStyle w:val="affd"/>
        <w:spacing w:before="120" w:after="120"/>
      </w:pPr>
      <w:r w:rsidRPr="001A696B">
        <w:t>色泽</w:t>
      </w:r>
    </w:p>
    <w:p w14:paraId="051A8924" w14:textId="4980F470" w:rsidR="00341DD2" w:rsidRPr="00341DD2" w:rsidRDefault="00AF2BA2" w:rsidP="00AF2BA2">
      <w:pPr>
        <w:pStyle w:val="affffb"/>
        <w:ind w:firstLine="420"/>
      </w:pPr>
      <w:r>
        <w:t>按</w:t>
      </w:r>
      <w:r w:rsidR="00AD44B5">
        <w:t>GB/T</w:t>
      </w:r>
      <w:r w:rsidRPr="00341DD2">
        <w:t xml:space="preserve"> 3143</w:t>
      </w:r>
      <w:r>
        <w:t>规定进行</w:t>
      </w:r>
      <w:r w:rsidR="00E83569">
        <w:rPr>
          <w:rFonts w:hint="eastAsia"/>
        </w:rPr>
        <w:t>检测</w:t>
      </w:r>
      <w:r>
        <w:rPr>
          <w:rFonts w:hint="eastAsia"/>
        </w:rPr>
        <w:t>。</w:t>
      </w:r>
    </w:p>
    <w:p w14:paraId="660BCA98" w14:textId="77777777" w:rsidR="006103C5" w:rsidRDefault="006103C5" w:rsidP="00341DD2">
      <w:pPr>
        <w:pStyle w:val="affd"/>
        <w:spacing w:before="120" w:after="120"/>
      </w:pPr>
      <w:r w:rsidRPr="001A696B">
        <w:rPr>
          <w:rFonts w:hint="eastAsia"/>
        </w:rPr>
        <w:t>活性物</w:t>
      </w:r>
    </w:p>
    <w:p w14:paraId="6D6822FA" w14:textId="732E46D3" w:rsidR="00341DD2" w:rsidRPr="00341DD2" w:rsidRDefault="003B6B71" w:rsidP="003B6B71">
      <w:pPr>
        <w:pStyle w:val="affffb"/>
        <w:ind w:firstLine="420"/>
      </w:pPr>
      <w:r>
        <w:t>按</w:t>
      </w:r>
      <w:r>
        <w:rPr>
          <w:rFonts w:hint="eastAsia"/>
        </w:rPr>
        <w:t>GB/T 5173</w:t>
      </w:r>
      <w:r>
        <w:t>规定进行</w:t>
      </w:r>
      <w:r w:rsidR="00E83569">
        <w:rPr>
          <w:rFonts w:hint="eastAsia"/>
        </w:rPr>
        <w:t>检测</w:t>
      </w:r>
      <w:r>
        <w:t>。</w:t>
      </w:r>
    </w:p>
    <w:p w14:paraId="4F12B107" w14:textId="77777777" w:rsidR="006103C5" w:rsidRDefault="006103C5" w:rsidP="00341DD2">
      <w:pPr>
        <w:pStyle w:val="affd"/>
        <w:spacing w:before="120" w:after="120"/>
      </w:pPr>
      <w:r w:rsidRPr="001A696B">
        <w:t>脂肪酸</w:t>
      </w:r>
    </w:p>
    <w:p w14:paraId="1B1E3C14" w14:textId="11FA63DF" w:rsidR="00341DD2" w:rsidRPr="00341DD2" w:rsidRDefault="00E83569" w:rsidP="003B6B71">
      <w:pPr>
        <w:pStyle w:val="affffb"/>
        <w:ind w:firstLine="420"/>
      </w:pPr>
      <w:r>
        <w:rPr>
          <w:rFonts w:hint="eastAsia"/>
          <w:lang w:val="tr-TR"/>
        </w:rPr>
        <w:t>按附录A方法进行检测。</w:t>
      </w:r>
    </w:p>
    <w:p w14:paraId="71F37945" w14:textId="77777777" w:rsidR="006103C5" w:rsidRDefault="006103C5" w:rsidP="00341DD2">
      <w:pPr>
        <w:pStyle w:val="affd"/>
        <w:spacing w:before="120" w:after="120"/>
      </w:pPr>
      <w:r w:rsidRPr="001A696B">
        <w:t>氯化钠</w:t>
      </w:r>
    </w:p>
    <w:p w14:paraId="24803A23" w14:textId="515FFA32" w:rsidR="00341DD2" w:rsidRPr="00341DD2" w:rsidRDefault="00C65693" w:rsidP="00341DD2">
      <w:pPr>
        <w:pStyle w:val="affffb"/>
        <w:ind w:firstLine="420"/>
      </w:pPr>
      <w:r>
        <w:t>按GB/T 3050规定进行</w:t>
      </w:r>
      <w:r w:rsidR="00E83569">
        <w:rPr>
          <w:rFonts w:hint="eastAsia"/>
        </w:rPr>
        <w:t>检测</w:t>
      </w:r>
      <w:r>
        <w:t>。</w:t>
      </w:r>
    </w:p>
    <w:p w14:paraId="6643241C" w14:textId="77777777" w:rsidR="00341DD2" w:rsidRDefault="00341DD2" w:rsidP="00341DD2">
      <w:pPr>
        <w:pStyle w:val="affd"/>
        <w:spacing w:before="120" w:after="120"/>
      </w:pPr>
      <w:r w:rsidRPr="001A696B">
        <w:t>细菌总数</w:t>
      </w:r>
      <w:r>
        <w:t>、</w:t>
      </w:r>
      <w:r w:rsidRPr="001A696B">
        <w:rPr>
          <w:rFonts w:hint="eastAsia"/>
        </w:rPr>
        <w:t>霉菌和酵母菌总数</w:t>
      </w:r>
    </w:p>
    <w:p w14:paraId="38CD2661" w14:textId="7D6B7576" w:rsidR="00C65693" w:rsidRPr="00C65693" w:rsidRDefault="00C65693" w:rsidP="00C65693">
      <w:pPr>
        <w:pStyle w:val="affffb"/>
        <w:ind w:firstLine="420"/>
      </w:pPr>
      <w:r>
        <w:t>按</w:t>
      </w:r>
      <w:r w:rsidR="00457DAD">
        <w:rPr>
          <w:rFonts w:hint="eastAsia"/>
        </w:rPr>
        <w:t>《</w:t>
      </w:r>
      <w:r w:rsidR="00457DAD" w:rsidRPr="00C65693">
        <w:rPr>
          <w:rFonts w:hint="eastAsia"/>
        </w:rPr>
        <w:t>化妆品安全技术规范</w:t>
      </w:r>
      <w:r w:rsidR="00457DAD">
        <w:rPr>
          <w:rFonts w:hint="eastAsia"/>
        </w:rPr>
        <w:t>》</w:t>
      </w:r>
      <w:r w:rsidR="0069023F">
        <w:rPr>
          <w:rFonts w:hint="eastAsia"/>
        </w:rPr>
        <w:t>的规定</w:t>
      </w:r>
      <w:r>
        <w:t>进行</w:t>
      </w:r>
      <w:r w:rsidR="0069023F">
        <w:t>检测</w:t>
      </w:r>
      <w:r>
        <w:t>。</w:t>
      </w:r>
    </w:p>
    <w:p w14:paraId="314639C5" w14:textId="77777777" w:rsidR="00341DD2" w:rsidRDefault="00341DD2" w:rsidP="00341DD2">
      <w:pPr>
        <w:pStyle w:val="affd"/>
        <w:spacing w:before="120" w:after="120"/>
      </w:pPr>
      <w:r w:rsidRPr="001A696B">
        <w:t>Hg</w:t>
      </w:r>
      <w:r>
        <w:t>、</w:t>
      </w:r>
      <w:r w:rsidRPr="001A696B">
        <w:t>As</w:t>
      </w:r>
      <w:r>
        <w:t>、</w:t>
      </w:r>
      <w:r w:rsidRPr="001A696B">
        <w:rPr>
          <w:rFonts w:hint="eastAsia"/>
        </w:rPr>
        <w:t>C</w:t>
      </w:r>
      <w:r w:rsidRPr="001A696B">
        <w:t>d</w:t>
      </w:r>
      <w:r>
        <w:t>、</w:t>
      </w:r>
      <w:r w:rsidRPr="001A696B">
        <w:t>Pb</w:t>
      </w:r>
    </w:p>
    <w:p w14:paraId="6E230EEF" w14:textId="08504B28" w:rsidR="00341DD2" w:rsidRDefault="00C65693" w:rsidP="00C65693">
      <w:pPr>
        <w:pStyle w:val="affffb"/>
        <w:ind w:firstLine="420"/>
        <w:rPr>
          <w:rFonts w:hAnsi="宋体" w:hint="eastAsia"/>
          <w:sz w:val="18"/>
          <w:szCs w:val="18"/>
        </w:rPr>
      </w:pPr>
      <w:r>
        <w:t>按</w:t>
      </w:r>
      <w:r w:rsidR="00457DAD">
        <w:rPr>
          <w:rFonts w:hint="eastAsia"/>
        </w:rPr>
        <w:t>《</w:t>
      </w:r>
      <w:r w:rsidR="00457DAD" w:rsidRPr="00C65693">
        <w:rPr>
          <w:rFonts w:hint="eastAsia"/>
        </w:rPr>
        <w:t>化妆品安全技术规范</w:t>
      </w:r>
      <w:r w:rsidR="00457DAD">
        <w:rPr>
          <w:rFonts w:hint="eastAsia"/>
        </w:rPr>
        <w:t>》</w:t>
      </w:r>
      <w:r w:rsidR="0069023F">
        <w:rPr>
          <w:rFonts w:hint="eastAsia"/>
        </w:rPr>
        <w:t>的规定</w:t>
      </w:r>
      <w:r w:rsidR="0069023F">
        <w:t>进行检测</w:t>
      </w:r>
      <w:r>
        <w:t>。</w:t>
      </w:r>
    </w:p>
    <w:p w14:paraId="5200D4E5" w14:textId="77777777" w:rsidR="001A696B" w:rsidRDefault="001A696B" w:rsidP="00341DD2">
      <w:pPr>
        <w:pStyle w:val="affc"/>
        <w:spacing w:before="240" w:after="240"/>
      </w:pPr>
      <w:r>
        <w:rPr>
          <w:rFonts w:hint="eastAsia"/>
        </w:rPr>
        <w:t>检验规则</w:t>
      </w:r>
    </w:p>
    <w:p w14:paraId="04F42897" w14:textId="77777777" w:rsidR="001A696B" w:rsidRDefault="001A696B" w:rsidP="00341DD2">
      <w:pPr>
        <w:pStyle w:val="affd"/>
        <w:spacing w:before="120" w:after="120"/>
      </w:pPr>
      <w:r>
        <w:rPr>
          <w:rFonts w:hint="eastAsia"/>
        </w:rPr>
        <w:lastRenderedPageBreak/>
        <w:t>检验分类</w:t>
      </w:r>
    </w:p>
    <w:p w14:paraId="25C5E2B4" w14:textId="77777777" w:rsidR="001A696B" w:rsidRDefault="001A696B" w:rsidP="00341DD2">
      <w:pPr>
        <w:pStyle w:val="affe"/>
        <w:spacing w:before="120" w:after="120"/>
      </w:pPr>
      <w:r>
        <w:rPr>
          <w:rFonts w:hint="eastAsia"/>
        </w:rPr>
        <w:t>型式检验</w:t>
      </w:r>
    </w:p>
    <w:p w14:paraId="0183B2B0" w14:textId="77777777" w:rsidR="00A64867" w:rsidRDefault="00A64867" w:rsidP="00A64867">
      <w:pPr>
        <w:pStyle w:val="affffb"/>
        <w:ind w:firstLine="420"/>
      </w:pPr>
      <w:r>
        <w:rPr>
          <w:rFonts w:hint="eastAsia"/>
        </w:rPr>
        <w:t>型式检验项目包括本文件第4章中的全部项目。在下列情况下应进行型式检验：</w:t>
      </w:r>
    </w:p>
    <w:p w14:paraId="346AABF5" w14:textId="77777777" w:rsidR="00A64867" w:rsidRDefault="00A64867" w:rsidP="00A64867">
      <w:pPr>
        <w:pStyle w:val="af5"/>
        <w:numPr>
          <w:ilvl w:val="0"/>
          <w:numId w:val="33"/>
        </w:numPr>
      </w:pPr>
      <w:r>
        <w:rPr>
          <w:rFonts w:hint="eastAsia"/>
        </w:rPr>
        <w:t>新产品或老产品转厂生产的试制定型鉴定；</w:t>
      </w:r>
    </w:p>
    <w:p w14:paraId="7B539B4F" w14:textId="77777777" w:rsidR="00A64867" w:rsidRDefault="00A64867" w:rsidP="00A64867">
      <w:pPr>
        <w:pStyle w:val="af5"/>
      </w:pPr>
      <w:r>
        <w:rPr>
          <w:rFonts w:hint="eastAsia"/>
        </w:rPr>
        <w:t>正常生产时，当原料、生产工艺、设备、管理等方面（包括人员素质）有较大改变，可能影响产品性能时；</w:t>
      </w:r>
    </w:p>
    <w:p w14:paraId="517A3214" w14:textId="77777777" w:rsidR="00A64867" w:rsidRDefault="00A64867" w:rsidP="00A64867">
      <w:pPr>
        <w:pStyle w:val="af5"/>
      </w:pPr>
      <w:r>
        <w:t>正常生产时，应定期进行型式检验；</w:t>
      </w:r>
    </w:p>
    <w:p w14:paraId="57DFFB9C" w14:textId="77777777" w:rsidR="00A64867" w:rsidRDefault="00A64867" w:rsidP="00A64867">
      <w:pPr>
        <w:pStyle w:val="af5"/>
      </w:pPr>
      <w:r>
        <w:rPr>
          <w:rFonts w:hint="eastAsia"/>
        </w:rPr>
        <w:t>产品长期停产后恢复生产时；</w:t>
      </w:r>
    </w:p>
    <w:p w14:paraId="46C4816A" w14:textId="77777777" w:rsidR="00A64867" w:rsidRDefault="00A64867" w:rsidP="00A64867">
      <w:pPr>
        <w:pStyle w:val="af5"/>
      </w:pPr>
      <w:r>
        <w:rPr>
          <w:rFonts w:hint="eastAsia"/>
        </w:rPr>
        <w:t>出厂检验结果与上次型式检验有较大差异时；</w:t>
      </w:r>
    </w:p>
    <w:p w14:paraId="7BA58F01" w14:textId="77777777" w:rsidR="00A64867" w:rsidRDefault="00A64867" w:rsidP="00A64867">
      <w:pPr>
        <w:pStyle w:val="af5"/>
      </w:pPr>
      <w:r>
        <w:rPr>
          <w:rFonts w:hint="eastAsia"/>
        </w:rPr>
        <w:t>国家质量监督检验机构提出进行型式检验要求时；</w:t>
      </w:r>
    </w:p>
    <w:p w14:paraId="313769C0" w14:textId="196C0EDB" w:rsidR="001A696B" w:rsidRDefault="00A64867" w:rsidP="00A64867">
      <w:pPr>
        <w:pStyle w:val="af5"/>
      </w:pPr>
      <w:r>
        <w:rPr>
          <w:rFonts w:hint="eastAsia"/>
        </w:rPr>
        <w:t>合同规定</w:t>
      </w:r>
      <w:r w:rsidR="001A696B">
        <w:rPr>
          <w:rFonts w:hint="eastAsia"/>
        </w:rPr>
        <w:t>。</w:t>
      </w:r>
    </w:p>
    <w:p w14:paraId="35E0C5B7" w14:textId="77777777" w:rsidR="001A696B" w:rsidRDefault="001A696B" w:rsidP="00341DD2">
      <w:pPr>
        <w:pStyle w:val="affe"/>
        <w:spacing w:before="120" w:after="120"/>
      </w:pPr>
      <w:r>
        <w:rPr>
          <w:rFonts w:hint="eastAsia"/>
        </w:rPr>
        <w:t>出厂检验</w:t>
      </w:r>
    </w:p>
    <w:p w14:paraId="39E8FBE5" w14:textId="434AC637" w:rsidR="005301F6" w:rsidRPr="005301F6" w:rsidRDefault="005301F6" w:rsidP="005301F6">
      <w:pPr>
        <w:pStyle w:val="affffb"/>
        <w:ind w:firstLine="420"/>
        <w:rPr>
          <w:szCs w:val="21"/>
        </w:rPr>
      </w:pPr>
      <w:r w:rsidRPr="005301F6">
        <w:rPr>
          <w:rFonts w:hint="eastAsia"/>
          <w:szCs w:val="21"/>
        </w:rPr>
        <w:t>本文件第5章规定的外观、</w:t>
      </w:r>
      <w:r w:rsidRPr="005301F6">
        <w:rPr>
          <w:rFonts w:hAnsi="宋体"/>
          <w:szCs w:val="21"/>
        </w:rPr>
        <w:t>固含量</w:t>
      </w:r>
      <w:r w:rsidRPr="005301F6">
        <w:rPr>
          <w:rFonts w:hint="eastAsia"/>
          <w:szCs w:val="21"/>
        </w:rPr>
        <w:t>、</w:t>
      </w:r>
      <w:r w:rsidRPr="005301F6">
        <w:rPr>
          <w:rFonts w:hAnsi="宋体"/>
          <w:szCs w:val="21"/>
        </w:rPr>
        <w:t>pH</w:t>
      </w:r>
      <w:r w:rsidRPr="005301F6">
        <w:rPr>
          <w:rFonts w:hint="eastAsia"/>
          <w:szCs w:val="21"/>
        </w:rPr>
        <w:t>、</w:t>
      </w:r>
      <w:r w:rsidRPr="005301F6">
        <w:rPr>
          <w:rFonts w:hAnsi="宋体"/>
          <w:szCs w:val="21"/>
        </w:rPr>
        <w:t>色泽</w:t>
      </w:r>
      <w:r w:rsidRPr="005301F6">
        <w:rPr>
          <w:rFonts w:hint="eastAsia"/>
          <w:szCs w:val="21"/>
        </w:rPr>
        <w:t>、</w:t>
      </w:r>
      <w:r w:rsidRPr="005301F6">
        <w:rPr>
          <w:rFonts w:hAnsi="宋体" w:hint="eastAsia"/>
          <w:szCs w:val="21"/>
        </w:rPr>
        <w:t>活性物</w:t>
      </w:r>
      <w:r w:rsidRPr="005301F6">
        <w:rPr>
          <w:rFonts w:hint="eastAsia"/>
          <w:szCs w:val="21"/>
        </w:rPr>
        <w:t>、</w:t>
      </w:r>
      <w:r w:rsidRPr="005301F6">
        <w:rPr>
          <w:rFonts w:hAnsi="宋体"/>
          <w:szCs w:val="21"/>
        </w:rPr>
        <w:t>脂肪酸</w:t>
      </w:r>
      <w:r w:rsidRPr="005301F6">
        <w:rPr>
          <w:rFonts w:hint="eastAsia"/>
          <w:szCs w:val="21"/>
        </w:rPr>
        <w:t>、</w:t>
      </w:r>
      <w:r w:rsidRPr="005301F6">
        <w:rPr>
          <w:rFonts w:hAnsi="宋体"/>
          <w:szCs w:val="21"/>
        </w:rPr>
        <w:t>氯化钠</w:t>
      </w:r>
      <w:r w:rsidRPr="005301F6">
        <w:rPr>
          <w:rFonts w:hint="eastAsia"/>
          <w:szCs w:val="21"/>
        </w:rPr>
        <w:t>、细菌总数、霉菌和酵母菌总数列为出厂检验项目</w:t>
      </w:r>
      <w:r w:rsidR="001A696B" w:rsidRPr="005301F6">
        <w:rPr>
          <w:rFonts w:hint="eastAsia"/>
          <w:szCs w:val="21"/>
        </w:rPr>
        <w:t>。</w:t>
      </w:r>
    </w:p>
    <w:p w14:paraId="2A3B96CB" w14:textId="77777777" w:rsidR="001A696B" w:rsidRDefault="001A696B" w:rsidP="00341DD2">
      <w:pPr>
        <w:pStyle w:val="affd"/>
        <w:spacing w:before="120" w:after="120"/>
      </w:pPr>
      <w:r>
        <w:rPr>
          <w:rFonts w:hint="eastAsia"/>
        </w:rPr>
        <w:t>组批与抽样规则</w:t>
      </w:r>
    </w:p>
    <w:p w14:paraId="4B14BD97" w14:textId="77777777" w:rsidR="001A696B" w:rsidRDefault="001A696B" w:rsidP="00341DD2">
      <w:pPr>
        <w:pStyle w:val="affe"/>
        <w:spacing w:before="120" w:after="120"/>
      </w:pPr>
      <w:r>
        <w:rPr>
          <w:rFonts w:hint="eastAsia"/>
        </w:rPr>
        <w:t>组批</w:t>
      </w:r>
    </w:p>
    <w:p w14:paraId="75BA2D82" w14:textId="5B1F6C95" w:rsidR="001A696B" w:rsidRPr="000412DB" w:rsidRDefault="003F50AD" w:rsidP="00341DD2">
      <w:pPr>
        <w:pStyle w:val="affffb"/>
        <w:ind w:firstLine="420"/>
      </w:pPr>
      <w:r w:rsidRPr="003F50AD">
        <w:rPr>
          <w:rFonts w:hint="eastAsia"/>
        </w:rPr>
        <w:t>烷基酰基甲基牛磺酸盐</w:t>
      </w:r>
      <w:r w:rsidR="001A696B" w:rsidRPr="000412DB">
        <w:rPr>
          <w:rFonts w:hint="eastAsia"/>
        </w:rPr>
        <w:t>产品以一次交付的同一类型、规格、批号的产品组成一个交付批。</w:t>
      </w:r>
      <w:r w:rsidRPr="000412DB">
        <w:rPr>
          <w:rFonts w:hint="eastAsia"/>
        </w:rPr>
        <w:t>烷基酰基甲基牛磺酸盐</w:t>
      </w:r>
      <w:r w:rsidR="001A696B" w:rsidRPr="000412DB">
        <w:rPr>
          <w:rFonts w:hint="eastAsia"/>
        </w:rPr>
        <w:t>产品应由生产厂的质量检验部门按照本</w:t>
      </w:r>
      <w:r w:rsidR="00C4308D">
        <w:rPr>
          <w:rFonts w:hint="eastAsia"/>
        </w:rPr>
        <w:t>文件</w:t>
      </w:r>
      <w:r w:rsidR="001A696B" w:rsidRPr="000412DB">
        <w:rPr>
          <w:rFonts w:hint="eastAsia"/>
        </w:rPr>
        <w:t>规定的试验方法检验合格，并签发质量合格证方可出厂。</w:t>
      </w:r>
    </w:p>
    <w:p w14:paraId="0270C466" w14:textId="77777777" w:rsidR="001A696B" w:rsidRDefault="001A696B" w:rsidP="00341DD2">
      <w:pPr>
        <w:pStyle w:val="affffb"/>
        <w:ind w:firstLine="420"/>
      </w:pPr>
      <w:r w:rsidRPr="000412DB">
        <w:rPr>
          <w:rFonts w:hint="eastAsia"/>
        </w:rPr>
        <w:t>收货方凭产品质量检验证书验收，必要时按下述规定在</w:t>
      </w:r>
      <w:r w:rsidRPr="00882507">
        <w:rPr>
          <w:rFonts w:hint="eastAsia"/>
        </w:rPr>
        <w:t>一个月内</w:t>
      </w:r>
      <w:r w:rsidRPr="000412DB">
        <w:rPr>
          <w:rFonts w:hint="eastAsia"/>
        </w:rPr>
        <w:t>抽样验收或仲裁</w:t>
      </w:r>
      <w:r>
        <w:rPr>
          <w:rFonts w:hint="eastAsia"/>
        </w:rPr>
        <w:t>。</w:t>
      </w:r>
    </w:p>
    <w:p w14:paraId="3B2B2D62" w14:textId="77777777" w:rsidR="001A696B" w:rsidRDefault="001A696B" w:rsidP="00341DD2">
      <w:pPr>
        <w:pStyle w:val="affe"/>
        <w:spacing w:before="120" w:after="120"/>
      </w:pPr>
      <w:r>
        <w:rPr>
          <w:rFonts w:hint="eastAsia"/>
        </w:rPr>
        <w:t>抽样</w:t>
      </w:r>
    </w:p>
    <w:p w14:paraId="0278E884" w14:textId="77777777" w:rsidR="001A696B" w:rsidRDefault="001A696B" w:rsidP="00341DD2">
      <w:pPr>
        <w:pStyle w:val="affffb"/>
        <w:ind w:firstLine="420"/>
      </w:pPr>
      <w:r>
        <w:rPr>
          <w:rFonts w:hint="eastAsia"/>
        </w:rPr>
        <w:t>根据产品批量大小按表</w:t>
      </w:r>
      <w:r>
        <w:t>2</w:t>
      </w:r>
      <w:r>
        <w:rPr>
          <w:rFonts w:hint="eastAsia"/>
        </w:rPr>
        <w:t>确定样本大小，从批中随机抽取样本单位。</w:t>
      </w:r>
    </w:p>
    <w:p w14:paraId="737CC73F" w14:textId="77777777" w:rsidR="001A696B" w:rsidRDefault="001A696B" w:rsidP="00341DD2">
      <w:pPr>
        <w:pStyle w:val="aff2"/>
        <w:spacing w:before="120" w:after="120"/>
      </w:pPr>
      <w:r>
        <w:rPr>
          <w:rFonts w:hint="eastAsia"/>
        </w:rPr>
        <w:t>产品的批量和样本大小</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218"/>
        <w:gridCol w:w="1218"/>
        <w:gridCol w:w="1218"/>
        <w:gridCol w:w="1218"/>
        <w:gridCol w:w="1218"/>
      </w:tblGrid>
      <w:tr w:rsidR="001A696B" w14:paraId="5D8340AD" w14:textId="77777777" w:rsidTr="00D1157B">
        <w:trPr>
          <w:jc w:val="center"/>
        </w:trPr>
        <w:tc>
          <w:tcPr>
            <w:tcW w:w="2310" w:type="dxa"/>
            <w:vAlign w:val="center"/>
          </w:tcPr>
          <w:p w14:paraId="14F4BE0B" w14:textId="77777777" w:rsidR="001A696B" w:rsidRPr="00341DD2" w:rsidRDefault="001A696B" w:rsidP="00D1157B">
            <w:pPr>
              <w:ind w:left="-17"/>
              <w:jc w:val="center"/>
              <w:rPr>
                <w:rFonts w:ascii="宋体" w:hAnsi="宋体" w:hint="eastAsia"/>
                <w:sz w:val="18"/>
                <w:szCs w:val="18"/>
              </w:rPr>
            </w:pPr>
            <w:r w:rsidRPr="00341DD2">
              <w:rPr>
                <w:rFonts w:ascii="宋体" w:hAnsi="宋体" w:hint="eastAsia"/>
                <w:sz w:val="18"/>
                <w:szCs w:val="18"/>
              </w:rPr>
              <w:t>批量/包装数</w:t>
            </w:r>
          </w:p>
        </w:tc>
        <w:tc>
          <w:tcPr>
            <w:tcW w:w="1218" w:type="dxa"/>
            <w:vAlign w:val="center"/>
          </w:tcPr>
          <w:p w14:paraId="0C2B63AC" w14:textId="77777777" w:rsidR="001A696B" w:rsidRPr="00341DD2" w:rsidRDefault="001A696B" w:rsidP="00D1157B">
            <w:pPr>
              <w:ind w:left="-3"/>
              <w:jc w:val="center"/>
              <w:rPr>
                <w:rFonts w:ascii="宋体" w:hAnsi="宋体" w:hint="eastAsia"/>
                <w:sz w:val="18"/>
                <w:szCs w:val="18"/>
              </w:rPr>
            </w:pPr>
            <w:r w:rsidRPr="00341DD2">
              <w:rPr>
                <w:rFonts w:ascii="宋体" w:hAnsi="宋体" w:hint="eastAsia"/>
                <w:sz w:val="18"/>
                <w:szCs w:val="18"/>
              </w:rPr>
              <w:t>≤15</w:t>
            </w:r>
          </w:p>
        </w:tc>
        <w:tc>
          <w:tcPr>
            <w:tcW w:w="1218" w:type="dxa"/>
            <w:vAlign w:val="center"/>
          </w:tcPr>
          <w:p w14:paraId="779B6F62" w14:textId="77777777" w:rsidR="001A696B" w:rsidRPr="00341DD2" w:rsidRDefault="001A696B" w:rsidP="00D1157B">
            <w:pPr>
              <w:jc w:val="center"/>
              <w:rPr>
                <w:rFonts w:ascii="宋体" w:hAnsi="宋体" w:hint="eastAsia"/>
                <w:sz w:val="18"/>
                <w:szCs w:val="18"/>
              </w:rPr>
            </w:pPr>
            <w:r w:rsidRPr="00341DD2">
              <w:rPr>
                <w:rFonts w:ascii="宋体" w:hAnsi="宋体" w:hint="eastAsia"/>
                <w:sz w:val="18"/>
                <w:szCs w:val="18"/>
              </w:rPr>
              <w:t>16</w:t>
            </w:r>
            <w:r w:rsidR="00341DD2" w:rsidRPr="006103C5">
              <w:rPr>
                <w:rFonts w:ascii="宋体" w:hAnsi="宋体" w:hint="eastAsia"/>
                <w:sz w:val="18"/>
                <w:szCs w:val="18"/>
              </w:rPr>
              <w:t>～</w:t>
            </w:r>
            <w:r w:rsidRPr="00341DD2">
              <w:rPr>
                <w:rFonts w:ascii="宋体" w:hAnsi="宋体" w:hint="eastAsia"/>
                <w:sz w:val="18"/>
                <w:szCs w:val="18"/>
              </w:rPr>
              <w:t>50</w:t>
            </w:r>
          </w:p>
        </w:tc>
        <w:tc>
          <w:tcPr>
            <w:tcW w:w="1218" w:type="dxa"/>
            <w:vAlign w:val="center"/>
          </w:tcPr>
          <w:p w14:paraId="210D01C2" w14:textId="77777777" w:rsidR="001A696B" w:rsidRPr="00341DD2" w:rsidRDefault="001A696B" w:rsidP="00D1157B">
            <w:pPr>
              <w:ind w:leftChars="-9" w:left="-5" w:hangingChars="8" w:hanging="14"/>
              <w:jc w:val="center"/>
              <w:rPr>
                <w:rFonts w:ascii="宋体" w:hAnsi="宋体" w:hint="eastAsia"/>
                <w:sz w:val="18"/>
                <w:szCs w:val="18"/>
              </w:rPr>
            </w:pPr>
            <w:r w:rsidRPr="00341DD2">
              <w:rPr>
                <w:rFonts w:ascii="宋体" w:hAnsi="宋体" w:hint="eastAsia"/>
                <w:sz w:val="18"/>
                <w:szCs w:val="18"/>
              </w:rPr>
              <w:t>51</w:t>
            </w:r>
            <w:r w:rsidR="00341DD2" w:rsidRPr="006103C5">
              <w:rPr>
                <w:rFonts w:ascii="宋体" w:hAnsi="宋体" w:hint="eastAsia"/>
                <w:sz w:val="18"/>
                <w:szCs w:val="18"/>
              </w:rPr>
              <w:t>～</w:t>
            </w:r>
            <w:r w:rsidRPr="00341DD2">
              <w:rPr>
                <w:rFonts w:ascii="宋体" w:hAnsi="宋体" w:hint="eastAsia"/>
                <w:sz w:val="18"/>
                <w:szCs w:val="18"/>
              </w:rPr>
              <w:t>150</w:t>
            </w:r>
          </w:p>
        </w:tc>
        <w:tc>
          <w:tcPr>
            <w:tcW w:w="1218" w:type="dxa"/>
            <w:vAlign w:val="center"/>
          </w:tcPr>
          <w:p w14:paraId="0B092C66" w14:textId="77777777" w:rsidR="001A696B" w:rsidRPr="00341DD2" w:rsidRDefault="001A696B" w:rsidP="00D1157B">
            <w:pPr>
              <w:jc w:val="center"/>
              <w:rPr>
                <w:rFonts w:ascii="宋体" w:hAnsi="宋体" w:hint="eastAsia"/>
                <w:sz w:val="18"/>
                <w:szCs w:val="18"/>
              </w:rPr>
            </w:pPr>
            <w:r w:rsidRPr="00341DD2">
              <w:rPr>
                <w:rFonts w:ascii="宋体" w:hAnsi="宋体" w:hint="eastAsia"/>
                <w:sz w:val="18"/>
                <w:szCs w:val="18"/>
              </w:rPr>
              <w:t>151</w:t>
            </w:r>
            <w:r w:rsidR="00341DD2" w:rsidRPr="006103C5">
              <w:rPr>
                <w:rFonts w:ascii="宋体" w:hAnsi="宋体" w:hint="eastAsia"/>
                <w:sz w:val="18"/>
                <w:szCs w:val="18"/>
              </w:rPr>
              <w:t>～</w:t>
            </w:r>
            <w:r w:rsidRPr="00341DD2">
              <w:rPr>
                <w:rFonts w:ascii="宋体" w:hAnsi="宋体" w:hint="eastAsia"/>
                <w:sz w:val="18"/>
                <w:szCs w:val="18"/>
              </w:rPr>
              <w:t>500</w:t>
            </w:r>
          </w:p>
        </w:tc>
        <w:tc>
          <w:tcPr>
            <w:tcW w:w="1218" w:type="dxa"/>
            <w:vAlign w:val="center"/>
          </w:tcPr>
          <w:p w14:paraId="79F8EC04" w14:textId="3F0A7815" w:rsidR="001A696B" w:rsidRPr="00341DD2" w:rsidRDefault="00E83569" w:rsidP="00D1157B">
            <w:pPr>
              <w:jc w:val="center"/>
              <w:rPr>
                <w:rFonts w:ascii="宋体" w:hAnsi="宋体" w:hint="eastAsia"/>
                <w:sz w:val="18"/>
                <w:szCs w:val="18"/>
              </w:rPr>
            </w:pPr>
            <w:r>
              <w:rPr>
                <w:rFonts w:ascii="宋体" w:hAnsi="宋体" w:hint="eastAsia"/>
                <w:sz w:val="18"/>
                <w:szCs w:val="18"/>
              </w:rPr>
              <w:t>＞</w:t>
            </w:r>
            <w:r w:rsidR="001A696B" w:rsidRPr="00341DD2">
              <w:rPr>
                <w:rFonts w:ascii="宋体" w:hAnsi="宋体" w:hint="eastAsia"/>
                <w:sz w:val="18"/>
                <w:szCs w:val="18"/>
              </w:rPr>
              <w:t>500</w:t>
            </w:r>
          </w:p>
        </w:tc>
      </w:tr>
      <w:tr w:rsidR="001A696B" w14:paraId="2B14A9E0" w14:textId="77777777" w:rsidTr="00D1157B">
        <w:trPr>
          <w:jc w:val="center"/>
        </w:trPr>
        <w:tc>
          <w:tcPr>
            <w:tcW w:w="2310" w:type="dxa"/>
            <w:vAlign w:val="center"/>
          </w:tcPr>
          <w:p w14:paraId="0F5503FE" w14:textId="77777777" w:rsidR="001A696B" w:rsidRPr="00341DD2" w:rsidRDefault="001A696B" w:rsidP="00D1157B">
            <w:pPr>
              <w:jc w:val="center"/>
              <w:rPr>
                <w:rFonts w:ascii="宋体" w:hAnsi="宋体" w:hint="eastAsia"/>
                <w:sz w:val="18"/>
                <w:szCs w:val="18"/>
              </w:rPr>
            </w:pPr>
            <w:r w:rsidRPr="00341DD2">
              <w:rPr>
                <w:rFonts w:ascii="宋体" w:hAnsi="宋体" w:hint="eastAsia"/>
                <w:sz w:val="18"/>
                <w:szCs w:val="18"/>
              </w:rPr>
              <w:t>样本大小/包装数</w:t>
            </w:r>
          </w:p>
        </w:tc>
        <w:tc>
          <w:tcPr>
            <w:tcW w:w="1218" w:type="dxa"/>
            <w:vAlign w:val="center"/>
          </w:tcPr>
          <w:p w14:paraId="4B86E444" w14:textId="77777777" w:rsidR="001A696B" w:rsidRPr="00341DD2" w:rsidRDefault="001A696B" w:rsidP="00D1157B">
            <w:pPr>
              <w:ind w:left="400"/>
              <w:rPr>
                <w:rFonts w:ascii="宋体" w:hAnsi="宋体" w:hint="eastAsia"/>
                <w:sz w:val="18"/>
                <w:szCs w:val="18"/>
              </w:rPr>
            </w:pPr>
            <w:r w:rsidRPr="00341DD2">
              <w:rPr>
                <w:rFonts w:ascii="宋体" w:hAnsi="宋体" w:hint="eastAsia"/>
                <w:sz w:val="18"/>
                <w:szCs w:val="18"/>
              </w:rPr>
              <w:t>2</w:t>
            </w:r>
          </w:p>
        </w:tc>
        <w:tc>
          <w:tcPr>
            <w:tcW w:w="1218" w:type="dxa"/>
            <w:vAlign w:val="center"/>
          </w:tcPr>
          <w:p w14:paraId="10EFD900" w14:textId="77777777" w:rsidR="001A696B" w:rsidRPr="00341DD2" w:rsidRDefault="001A696B" w:rsidP="00D1157B">
            <w:pPr>
              <w:ind w:left="400"/>
              <w:rPr>
                <w:rFonts w:ascii="宋体" w:hAnsi="宋体" w:hint="eastAsia"/>
                <w:sz w:val="18"/>
                <w:szCs w:val="18"/>
              </w:rPr>
            </w:pPr>
            <w:r w:rsidRPr="00341DD2">
              <w:rPr>
                <w:rFonts w:ascii="宋体" w:hAnsi="宋体" w:hint="eastAsia"/>
                <w:sz w:val="18"/>
                <w:szCs w:val="18"/>
              </w:rPr>
              <w:t>3</w:t>
            </w:r>
          </w:p>
        </w:tc>
        <w:tc>
          <w:tcPr>
            <w:tcW w:w="1218" w:type="dxa"/>
            <w:vAlign w:val="center"/>
          </w:tcPr>
          <w:p w14:paraId="5C6495BD" w14:textId="77777777" w:rsidR="001A696B" w:rsidRPr="00341DD2" w:rsidRDefault="001A696B" w:rsidP="00D1157B">
            <w:pPr>
              <w:ind w:left="400"/>
              <w:rPr>
                <w:rFonts w:ascii="宋体" w:hAnsi="宋体" w:hint="eastAsia"/>
                <w:sz w:val="18"/>
                <w:szCs w:val="18"/>
              </w:rPr>
            </w:pPr>
            <w:r w:rsidRPr="00341DD2">
              <w:rPr>
                <w:rFonts w:ascii="宋体" w:hAnsi="宋体" w:hint="eastAsia"/>
                <w:sz w:val="18"/>
                <w:szCs w:val="18"/>
              </w:rPr>
              <w:t>5</w:t>
            </w:r>
          </w:p>
        </w:tc>
        <w:tc>
          <w:tcPr>
            <w:tcW w:w="1218" w:type="dxa"/>
            <w:vAlign w:val="center"/>
          </w:tcPr>
          <w:p w14:paraId="19D14B1B" w14:textId="77777777" w:rsidR="001A696B" w:rsidRPr="00341DD2" w:rsidRDefault="001A696B" w:rsidP="00D1157B">
            <w:pPr>
              <w:ind w:left="400"/>
              <w:rPr>
                <w:rFonts w:ascii="宋体" w:hAnsi="宋体" w:hint="eastAsia"/>
                <w:sz w:val="18"/>
                <w:szCs w:val="18"/>
              </w:rPr>
            </w:pPr>
            <w:r w:rsidRPr="00341DD2">
              <w:rPr>
                <w:rFonts w:ascii="宋体" w:hAnsi="宋体" w:hint="eastAsia"/>
                <w:sz w:val="18"/>
                <w:szCs w:val="18"/>
              </w:rPr>
              <w:t>8</w:t>
            </w:r>
          </w:p>
        </w:tc>
        <w:tc>
          <w:tcPr>
            <w:tcW w:w="1218" w:type="dxa"/>
            <w:vAlign w:val="center"/>
          </w:tcPr>
          <w:p w14:paraId="0D3AFD50" w14:textId="77777777" w:rsidR="001A696B" w:rsidRPr="00341DD2" w:rsidRDefault="001A696B" w:rsidP="00D1157B">
            <w:pPr>
              <w:ind w:left="400"/>
              <w:rPr>
                <w:rFonts w:ascii="宋体" w:hAnsi="宋体" w:hint="eastAsia"/>
                <w:sz w:val="18"/>
                <w:szCs w:val="18"/>
              </w:rPr>
            </w:pPr>
            <w:r w:rsidRPr="00341DD2">
              <w:rPr>
                <w:rFonts w:ascii="宋体" w:hAnsi="宋体" w:hint="eastAsia"/>
                <w:sz w:val="18"/>
                <w:szCs w:val="18"/>
              </w:rPr>
              <w:t>13</w:t>
            </w:r>
          </w:p>
        </w:tc>
      </w:tr>
    </w:tbl>
    <w:p w14:paraId="52C5B89C" w14:textId="1E6DDF4F" w:rsidR="001A696B" w:rsidRPr="00944B3C" w:rsidRDefault="001A696B" w:rsidP="00341DD2">
      <w:pPr>
        <w:pStyle w:val="affffb"/>
        <w:ind w:firstLine="420"/>
      </w:pPr>
      <w:r>
        <w:rPr>
          <w:rFonts w:hint="eastAsia"/>
        </w:rPr>
        <w:t>取样按照G</w:t>
      </w:r>
      <w:r>
        <w:t>B/T</w:t>
      </w:r>
      <w:r w:rsidR="005301F6">
        <w:t xml:space="preserve"> </w:t>
      </w:r>
      <w:r>
        <w:t>6680中有关规定</w:t>
      </w:r>
      <w:r>
        <w:rPr>
          <w:rFonts w:hint="eastAsia"/>
        </w:rPr>
        <w:t xml:space="preserve">进行，取样量约约500 </w:t>
      </w:r>
      <w:r>
        <w:t>g</w:t>
      </w:r>
      <w:r>
        <w:rPr>
          <w:rFonts w:hint="eastAsia"/>
        </w:rPr>
        <w:t>，分成两份。一份用于检测，一份封存备用。</w:t>
      </w:r>
    </w:p>
    <w:p w14:paraId="06482865" w14:textId="77777777" w:rsidR="001A696B" w:rsidRDefault="001A696B" w:rsidP="00341DD2">
      <w:pPr>
        <w:pStyle w:val="affd"/>
        <w:spacing w:before="120" w:after="120"/>
      </w:pPr>
      <w:r>
        <w:rPr>
          <w:rFonts w:hint="eastAsia"/>
        </w:rPr>
        <w:t>判定规则</w:t>
      </w:r>
    </w:p>
    <w:p w14:paraId="19425780" w14:textId="77777777" w:rsidR="001A696B" w:rsidRDefault="001A696B" w:rsidP="00341DD2">
      <w:pPr>
        <w:pStyle w:val="affffb"/>
        <w:ind w:firstLine="420"/>
      </w:pPr>
      <w:r>
        <w:rPr>
          <w:rFonts w:hint="eastAsia"/>
        </w:rPr>
        <w:t>检验结果按GB/T 8170修约值比较法判定产品合格或不合格，若有一项或多项指标不符合规定，应再从交付批中加倍取样，并对不合格项进行复检，如复检结果符合本规定，则判该批产品合格，如仍不合格，则判该批产品不合格。</w:t>
      </w:r>
    </w:p>
    <w:p w14:paraId="212394CE" w14:textId="77777777" w:rsidR="001A696B" w:rsidRDefault="001A696B" w:rsidP="00341DD2">
      <w:pPr>
        <w:pStyle w:val="affd"/>
        <w:spacing w:before="120" w:after="120"/>
      </w:pPr>
      <w:r>
        <w:rPr>
          <w:rFonts w:hint="eastAsia"/>
        </w:rPr>
        <w:t>仲裁</w:t>
      </w:r>
    </w:p>
    <w:p w14:paraId="6D106B5D" w14:textId="77777777" w:rsidR="001A696B" w:rsidRDefault="001A696B" w:rsidP="00341DD2">
      <w:pPr>
        <w:pStyle w:val="affffb"/>
        <w:ind w:firstLine="420"/>
      </w:pPr>
      <w:r>
        <w:rPr>
          <w:rFonts w:hint="eastAsia"/>
        </w:rPr>
        <w:t>收货单位如发现产品质量不符合本文件规定的要求，应在到货一个月内向生产厂交涉。如有异议，会同双方按7.2.2抽样。取样量不少于1.5 kg，样品混匀后分装于三个干燥清洁的样品瓶内，加盖密封，贴上标签，并注明：样品名称、批号、生产单位、取样日期和取样人，交收双方各持一瓶，另一瓶签封后，可商请有关法定质量检验单位进行仲裁检验。样品应存放于暗处，保存期一个月。仲裁检验结果为最终依据。</w:t>
      </w:r>
    </w:p>
    <w:p w14:paraId="29F3C865" w14:textId="77777777" w:rsidR="001A696B" w:rsidRDefault="001A696B" w:rsidP="00341DD2">
      <w:pPr>
        <w:pStyle w:val="affc"/>
        <w:spacing w:before="240" w:after="240"/>
      </w:pPr>
      <w:r>
        <w:rPr>
          <w:rFonts w:hint="eastAsia"/>
        </w:rPr>
        <w:t>标志、包装、运输、贮存和保质期</w:t>
      </w:r>
    </w:p>
    <w:p w14:paraId="085B9D0B" w14:textId="77777777" w:rsidR="001A696B" w:rsidRDefault="001A696B" w:rsidP="00341DD2">
      <w:pPr>
        <w:pStyle w:val="affd"/>
        <w:spacing w:before="120" w:after="120"/>
      </w:pPr>
      <w:r>
        <w:rPr>
          <w:rFonts w:hint="eastAsia"/>
        </w:rPr>
        <w:t>标志</w:t>
      </w:r>
    </w:p>
    <w:p w14:paraId="3DA45403" w14:textId="77777777" w:rsidR="001A696B" w:rsidRDefault="001A696B" w:rsidP="00341DD2">
      <w:pPr>
        <w:pStyle w:val="affffb"/>
        <w:ind w:firstLine="420"/>
      </w:pPr>
      <w:r>
        <w:rPr>
          <w:rFonts w:hint="eastAsia"/>
        </w:rPr>
        <w:t>产品的包装容器外印刷的标志（图案及文字）应清晰、不脱色，并标明：</w:t>
      </w:r>
    </w:p>
    <w:p w14:paraId="6437C696" w14:textId="77777777" w:rsidR="001A696B" w:rsidRDefault="001A696B" w:rsidP="0069023F">
      <w:pPr>
        <w:pStyle w:val="af5"/>
        <w:numPr>
          <w:ilvl w:val="0"/>
          <w:numId w:val="39"/>
        </w:numPr>
      </w:pPr>
      <w:r>
        <w:rPr>
          <w:rFonts w:hint="eastAsia"/>
        </w:rPr>
        <w:lastRenderedPageBreak/>
        <w:t>产品名称、执行标准编号；</w:t>
      </w:r>
    </w:p>
    <w:p w14:paraId="4ACA5DFB" w14:textId="77777777" w:rsidR="001A696B" w:rsidRDefault="001A696B" w:rsidP="00341DD2">
      <w:pPr>
        <w:pStyle w:val="af5"/>
      </w:pPr>
      <w:r>
        <w:rPr>
          <w:rFonts w:hint="eastAsia"/>
        </w:rPr>
        <w:t>生产日期或生产批号；</w:t>
      </w:r>
    </w:p>
    <w:p w14:paraId="508438D4" w14:textId="77777777" w:rsidR="001A696B" w:rsidRDefault="001A696B" w:rsidP="00341DD2">
      <w:pPr>
        <w:pStyle w:val="af5"/>
      </w:pPr>
      <w:r>
        <w:rPr>
          <w:rFonts w:hint="eastAsia"/>
        </w:rPr>
        <w:t>净含量；</w:t>
      </w:r>
    </w:p>
    <w:p w14:paraId="7B850443" w14:textId="77777777" w:rsidR="001A696B" w:rsidRDefault="001A696B" w:rsidP="00341DD2">
      <w:pPr>
        <w:pStyle w:val="af5"/>
      </w:pPr>
      <w:r>
        <w:rPr>
          <w:rFonts w:hint="eastAsia"/>
        </w:rPr>
        <w:t>生产厂家名称、地址（含省、市、县）</w:t>
      </w:r>
      <w:r w:rsidR="00341DD2">
        <w:rPr>
          <w:rFonts w:hint="eastAsia"/>
        </w:rPr>
        <w:t>。</w:t>
      </w:r>
    </w:p>
    <w:p w14:paraId="39018A15" w14:textId="77777777" w:rsidR="001A696B" w:rsidRDefault="001A696B" w:rsidP="00341DD2">
      <w:pPr>
        <w:pStyle w:val="affd"/>
        <w:spacing w:before="120" w:after="120"/>
      </w:pPr>
      <w:r>
        <w:rPr>
          <w:rFonts w:hint="eastAsia"/>
        </w:rPr>
        <w:t>包装</w:t>
      </w:r>
    </w:p>
    <w:p w14:paraId="0B1B1855" w14:textId="2A64BF63" w:rsidR="001A696B" w:rsidRPr="00C32DB2" w:rsidRDefault="001A696B" w:rsidP="00341DD2">
      <w:pPr>
        <w:pStyle w:val="af5"/>
        <w:numPr>
          <w:ilvl w:val="0"/>
          <w:numId w:val="34"/>
        </w:numPr>
      </w:pPr>
      <w:r w:rsidRPr="00C32DB2">
        <w:rPr>
          <w:rFonts w:hint="eastAsia"/>
        </w:rPr>
        <w:t>产品应使用清洁的内衬塑的金属桶、塑料桶或不影响产品质量的容器包装</w:t>
      </w:r>
      <w:r w:rsidR="00C4308D">
        <w:rPr>
          <w:rFonts w:hint="eastAsia"/>
        </w:rPr>
        <w:t>；</w:t>
      </w:r>
    </w:p>
    <w:p w14:paraId="29811A0C" w14:textId="77777777" w:rsidR="001A696B" w:rsidRDefault="001A696B" w:rsidP="00341DD2">
      <w:pPr>
        <w:pStyle w:val="af5"/>
      </w:pPr>
      <w:r>
        <w:rPr>
          <w:rFonts w:hint="eastAsia"/>
        </w:rPr>
        <w:t>产品装入容器应根据气温变化留有空隙，灌装后应封口良好，防止渗水。包装的净重应符合标称质量。</w:t>
      </w:r>
    </w:p>
    <w:p w14:paraId="58D0F56E" w14:textId="77777777" w:rsidR="001A696B" w:rsidRDefault="001A696B" w:rsidP="00341DD2">
      <w:pPr>
        <w:pStyle w:val="affd"/>
        <w:spacing w:before="120" w:after="120"/>
      </w:pPr>
      <w:r>
        <w:rPr>
          <w:rFonts w:hint="eastAsia"/>
        </w:rPr>
        <w:t>运输</w:t>
      </w:r>
    </w:p>
    <w:p w14:paraId="63646A34" w14:textId="77777777" w:rsidR="001A696B" w:rsidRDefault="001A696B" w:rsidP="00341DD2">
      <w:pPr>
        <w:pStyle w:val="affffb"/>
        <w:ind w:firstLine="420"/>
      </w:pPr>
      <w:r>
        <w:rPr>
          <w:rFonts w:hint="eastAsia"/>
        </w:rPr>
        <w:t>产品在运输时应竖放，盖口朝上，加有遮盖物，防雨、防晒，轻装轻卸，避免包装损坏。</w:t>
      </w:r>
    </w:p>
    <w:p w14:paraId="1E4B46A7" w14:textId="77777777" w:rsidR="001A696B" w:rsidRDefault="001A696B" w:rsidP="00341DD2">
      <w:pPr>
        <w:pStyle w:val="affd"/>
        <w:spacing w:before="120" w:after="120"/>
      </w:pPr>
      <w:r>
        <w:rPr>
          <w:rFonts w:hint="eastAsia"/>
        </w:rPr>
        <w:t>贮存</w:t>
      </w:r>
    </w:p>
    <w:p w14:paraId="48E22E83" w14:textId="77777777" w:rsidR="001A696B" w:rsidRDefault="001A696B" w:rsidP="001A696B">
      <w:pPr>
        <w:ind w:firstLineChars="200" w:firstLine="420"/>
      </w:pPr>
      <w:r>
        <w:rPr>
          <w:rFonts w:hint="eastAsia"/>
        </w:rPr>
        <w:t>产品应贮存于干燥、通风条件好的库房，室外存放应有相应的遮阳、防雨措施。</w:t>
      </w:r>
    </w:p>
    <w:p w14:paraId="281F3A1F" w14:textId="77777777" w:rsidR="001A696B" w:rsidRDefault="00341DD2" w:rsidP="00341DD2">
      <w:pPr>
        <w:pStyle w:val="affd"/>
        <w:spacing w:before="120" w:after="120"/>
      </w:pPr>
      <w:r>
        <w:rPr>
          <w:rFonts w:hint="eastAsia"/>
        </w:rPr>
        <w:t>贮存</w:t>
      </w:r>
      <w:r w:rsidR="001A696B">
        <w:rPr>
          <w:rFonts w:hint="eastAsia"/>
        </w:rPr>
        <w:t>期</w:t>
      </w:r>
    </w:p>
    <w:p w14:paraId="51058BA1" w14:textId="3019F962" w:rsidR="004B3E93" w:rsidRDefault="001A696B" w:rsidP="00341DD2">
      <w:pPr>
        <w:pStyle w:val="affffb"/>
        <w:ind w:firstLine="420"/>
      </w:pPr>
      <w:r>
        <w:rPr>
          <w:rFonts w:hint="eastAsia"/>
        </w:rPr>
        <w:t>在本文件规定的</w:t>
      </w:r>
      <w:r w:rsidR="00013D3C">
        <w:rPr>
          <w:rFonts w:hint="eastAsia"/>
        </w:rPr>
        <w:t>包装、</w:t>
      </w:r>
      <w:r>
        <w:rPr>
          <w:rFonts w:hint="eastAsia"/>
        </w:rPr>
        <w:t>运输和贮存条件下，</w:t>
      </w:r>
      <w:r w:rsidR="00013D3C">
        <w:rPr>
          <w:rFonts w:hint="eastAsia"/>
        </w:rPr>
        <w:t>自生产之日起保质期至少为2年</w:t>
      </w:r>
      <w:r w:rsidR="00341DD2">
        <w:rPr>
          <w:rFonts w:hint="eastAsia"/>
        </w:rPr>
        <w:t>。</w:t>
      </w:r>
    </w:p>
    <w:p w14:paraId="5CCA8D8E" w14:textId="5A5F46B5" w:rsidR="00CD5EEF" w:rsidRDefault="00CD5EEF" w:rsidP="00341DD2">
      <w:pPr>
        <w:pStyle w:val="affffb"/>
        <w:ind w:firstLineChars="0" w:firstLine="0"/>
        <w:jc w:val="center"/>
      </w:pPr>
    </w:p>
    <w:p w14:paraId="3B963848" w14:textId="77777777" w:rsidR="00BB415A" w:rsidRDefault="00BB415A" w:rsidP="00341DD2">
      <w:pPr>
        <w:pStyle w:val="affffb"/>
        <w:ind w:firstLineChars="0" w:firstLine="0"/>
        <w:jc w:val="center"/>
      </w:pPr>
    </w:p>
    <w:p w14:paraId="0CFA0690" w14:textId="77777777" w:rsidR="00BB415A" w:rsidRDefault="00BB415A" w:rsidP="00341DD2">
      <w:pPr>
        <w:pStyle w:val="affffb"/>
        <w:ind w:firstLineChars="0" w:firstLine="0"/>
        <w:jc w:val="center"/>
      </w:pPr>
    </w:p>
    <w:p w14:paraId="6EDA8512" w14:textId="77777777" w:rsidR="00BB415A" w:rsidRDefault="00BB415A" w:rsidP="00341DD2">
      <w:pPr>
        <w:pStyle w:val="affffb"/>
        <w:ind w:firstLineChars="0" w:firstLine="0"/>
        <w:jc w:val="center"/>
      </w:pPr>
    </w:p>
    <w:p w14:paraId="502FFDAC" w14:textId="77777777" w:rsidR="00BB415A" w:rsidRDefault="00BB415A" w:rsidP="00341DD2">
      <w:pPr>
        <w:pStyle w:val="affffb"/>
        <w:ind w:firstLineChars="0" w:firstLine="0"/>
        <w:jc w:val="center"/>
      </w:pPr>
    </w:p>
    <w:p w14:paraId="5C238C52" w14:textId="77777777" w:rsidR="00BB415A" w:rsidRDefault="00BB415A" w:rsidP="00341DD2">
      <w:pPr>
        <w:pStyle w:val="affffb"/>
        <w:ind w:firstLineChars="0" w:firstLine="0"/>
        <w:jc w:val="center"/>
      </w:pPr>
    </w:p>
    <w:p w14:paraId="5ACB01A6" w14:textId="77777777" w:rsidR="00BB415A" w:rsidRDefault="00BB415A" w:rsidP="00341DD2">
      <w:pPr>
        <w:pStyle w:val="affffb"/>
        <w:ind w:firstLineChars="0" w:firstLine="0"/>
        <w:jc w:val="center"/>
      </w:pPr>
    </w:p>
    <w:p w14:paraId="390B31AB" w14:textId="77777777" w:rsidR="00BB415A" w:rsidRDefault="00BB415A" w:rsidP="00341DD2">
      <w:pPr>
        <w:pStyle w:val="affffb"/>
        <w:ind w:firstLineChars="0" w:firstLine="0"/>
        <w:jc w:val="center"/>
      </w:pPr>
    </w:p>
    <w:p w14:paraId="7D7D4A54" w14:textId="77777777" w:rsidR="00BB415A" w:rsidRDefault="00BB415A" w:rsidP="00341DD2">
      <w:pPr>
        <w:pStyle w:val="affffb"/>
        <w:ind w:firstLineChars="0" w:firstLine="0"/>
        <w:jc w:val="center"/>
      </w:pPr>
    </w:p>
    <w:p w14:paraId="4A997738" w14:textId="77777777" w:rsidR="00BB415A" w:rsidRDefault="00BB415A" w:rsidP="00341DD2">
      <w:pPr>
        <w:pStyle w:val="affffb"/>
        <w:ind w:firstLineChars="0" w:firstLine="0"/>
        <w:jc w:val="center"/>
      </w:pPr>
    </w:p>
    <w:p w14:paraId="7C7F7F2C" w14:textId="77777777" w:rsidR="00BB415A" w:rsidRDefault="00BB415A" w:rsidP="00341DD2">
      <w:pPr>
        <w:pStyle w:val="affffb"/>
        <w:ind w:firstLineChars="0" w:firstLine="0"/>
        <w:jc w:val="center"/>
      </w:pPr>
    </w:p>
    <w:p w14:paraId="423EC766" w14:textId="77777777" w:rsidR="00BB415A" w:rsidRDefault="00BB415A" w:rsidP="00341DD2">
      <w:pPr>
        <w:pStyle w:val="affffb"/>
        <w:ind w:firstLineChars="0" w:firstLine="0"/>
        <w:jc w:val="center"/>
      </w:pPr>
    </w:p>
    <w:p w14:paraId="7D747D2D" w14:textId="77777777" w:rsidR="00BB415A" w:rsidRDefault="00BB415A" w:rsidP="00341DD2">
      <w:pPr>
        <w:pStyle w:val="affffb"/>
        <w:ind w:firstLineChars="0" w:firstLine="0"/>
        <w:jc w:val="center"/>
      </w:pPr>
    </w:p>
    <w:p w14:paraId="78F3217A" w14:textId="77777777" w:rsidR="00BB415A" w:rsidRDefault="00BB415A" w:rsidP="00341DD2">
      <w:pPr>
        <w:pStyle w:val="affffb"/>
        <w:ind w:firstLineChars="0" w:firstLine="0"/>
        <w:jc w:val="center"/>
      </w:pPr>
    </w:p>
    <w:p w14:paraId="22584886" w14:textId="77777777" w:rsidR="00BB415A" w:rsidRDefault="00BB415A" w:rsidP="00341DD2">
      <w:pPr>
        <w:pStyle w:val="affffb"/>
        <w:ind w:firstLineChars="0" w:firstLine="0"/>
        <w:jc w:val="center"/>
      </w:pPr>
    </w:p>
    <w:p w14:paraId="2FE2F241" w14:textId="77777777" w:rsidR="00BB415A" w:rsidRDefault="00BB415A" w:rsidP="00341DD2">
      <w:pPr>
        <w:pStyle w:val="affffb"/>
        <w:ind w:firstLineChars="0" w:firstLine="0"/>
        <w:jc w:val="center"/>
      </w:pPr>
    </w:p>
    <w:p w14:paraId="30747C95" w14:textId="77777777" w:rsidR="00BB415A" w:rsidRDefault="00BB415A" w:rsidP="00341DD2">
      <w:pPr>
        <w:pStyle w:val="affffb"/>
        <w:ind w:firstLineChars="0" w:firstLine="0"/>
        <w:jc w:val="center"/>
      </w:pPr>
    </w:p>
    <w:p w14:paraId="7FDC3937" w14:textId="77777777" w:rsidR="00BB415A" w:rsidRDefault="00BB415A" w:rsidP="00341DD2">
      <w:pPr>
        <w:pStyle w:val="affffb"/>
        <w:ind w:firstLineChars="0" w:firstLine="0"/>
        <w:jc w:val="center"/>
      </w:pPr>
    </w:p>
    <w:p w14:paraId="3E8BF20F" w14:textId="77777777" w:rsidR="00BB415A" w:rsidRDefault="00BB415A" w:rsidP="00341DD2">
      <w:pPr>
        <w:pStyle w:val="affffb"/>
        <w:ind w:firstLineChars="0" w:firstLine="0"/>
        <w:jc w:val="center"/>
      </w:pPr>
    </w:p>
    <w:p w14:paraId="0B9D3210" w14:textId="77777777" w:rsidR="000C35B4" w:rsidRDefault="000C35B4" w:rsidP="00341DD2">
      <w:pPr>
        <w:pStyle w:val="affffb"/>
        <w:ind w:firstLineChars="0" w:firstLine="0"/>
        <w:jc w:val="center"/>
      </w:pPr>
    </w:p>
    <w:p w14:paraId="28964C22" w14:textId="77777777" w:rsidR="000C35B4" w:rsidRDefault="000C35B4" w:rsidP="00341DD2">
      <w:pPr>
        <w:pStyle w:val="affffb"/>
        <w:ind w:firstLineChars="0" w:firstLine="0"/>
        <w:jc w:val="center"/>
      </w:pPr>
    </w:p>
    <w:p w14:paraId="28F3704C" w14:textId="77777777" w:rsidR="000C35B4" w:rsidRDefault="000C35B4" w:rsidP="00341DD2">
      <w:pPr>
        <w:pStyle w:val="affffb"/>
        <w:ind w:firstLineChars="0" w:firstLine="0"/>
        <w:jc w:val="center"/>
      </w:pPr>
    </w:p>
    <w:p w14:paraId="1E27D313" w14:textId="77777777" w:rsidR="000C35B4" w:rsidRDefault="000C35B4" w:rsidP="00341DD2">
      <w:pPr>
        <w:pStyle w:val="affffb"/>
        <w:ind w:firstLineChars="0" w:firstLine="0"/>
        <w:jc w:val="center"/>
      </w:pPr>
    </w:p>
    <w:p w14:paraId="19D205B0" w14:textId="77777777" w:rsidR="00BB415A" w:rsidRDefault="00BB415A" w:rsidP="00341DD2">
      <w:pPr>
        <w:pStyle w:val="affffb"/>
        <w:ind w:firstLineChars="0" w:firstLine="0"/>
        <w:jc w:val="center"/>
      </w:pPr>
    </w:p>
    <w:p w14:paraId="2930FB6B" w14:textId="77777777" w:rsidR="00BB415A" w:rsidRDefault="00BB415A" w:rsidP="00341DD2">
      <w:pPr>
        <w:pStyle w:val="affffb"/>
        <w:ind w:firstLineChars="0" w:firstLine="0"/>
        <w:jc w:val="center"/>
      </w:pPr>
    </w:p>
    <w:p w14:paraId="572A007A" w14:textId="77777777" w:rsidR="00BB415A" w:rsidRDefault="00BB415A" w:rsidP="00341DD2">
      <w:pPr>
        <w:pStyle w:val="affffb"/>
        <w:ind w:firstLineChars="0" w:firstLine="0"/>
        <w:jc w:val="center"/>
      </w:pPr>
    </w:p>
    <w:p w14:paraId="08938670" w14:textId="77777777" w:rsidR="00671F4A" w:rsidRDefault="00671F4A" w:rsidP="00341DD2">
      <w:pPr>
        <w:pStyle w:val="affffb"/>
        <w:ind w:firstLineChars="0" w:firstLine="0"/>
        <w:jc w:val="center"/>
      </w:pPr>
    </w:p>
    <w:p w14:paraId="2D10DECC" w14:textId="0FAD9A05" w:rsidR="00BB415A" w:rsidRDefault="00BB415A" w:rsidP="00BB415A">
      <w:pPr>
        <w:pStyle w:val="aff3"/>
        <w:spacing w:after="120"/>
      </w:pPr>
      <w:r>
        <w:lastRenderedPageBreak/>
        <w:br/>
      </w:r>
      <w:r>
        <w:rPr>
          <w:rFonts w:hint="eastAsia"/>
        </w:rPr>
        <w:t>（规范性）</w:t>
      </w:r>
      <w:r>
        <w:br/>
      </w:r>
      <w:r w:rsidRPr="00BB415A">
        <w:rPr>
          <w:rFonts w:hint="eastAsia"/>
        </w:rPr>
        <w:t>脂肪酸</w:t>
      </w:r>
      <w:r>
        <w:rPr>
          <w:rFonts w:hint="eastAsia"/>
        </w:rPr>
        <w:t>的测定</w:t>
      </w:r>
    </w:p>
    <w:p w14:paraId="626AFB0E" w14:textId="77777777" w:rsidR="00BB415A" w:rsidRDefault="00BB415A" w:rsidP="00BB415A">
      <w:pPr>
        <w:pStyle w:val="aff5"/>
        <w:spacing w:before="120" w:after="120"/>
      </w:pPr>
      <w:r>
        <w:rPr>
          <w:rFonts w:hint="eastAsia"/>
        </w:rPr>
        <w:t>试剂</w:t>
      </w:r>
    </w:p>
    <w:p w14:paraId="3D2E2320" w14:textId="5E76B1F3" w:rsidR="00BB415A" w:rsidRPr="005E4D82" w:rsidRDefault="007B737F" w:rsidP="00C4308D">
      <w:pPr>
        <w:pStyle w:val="af5"/>
        <w:numPr>
          <w:ilvl w:val="0"/>
          <w:numId w:val="40"/>
        </w:numPr>
      </w:pPr>
      <w:r w:rsidRPr="005E4D82">
        <w:rPr>
          <w:rFonts w:hint="eastAsia"/>
        </w:rPr>
        <w:t>甲醇</w:t>
      </w:r>
      <w:r w:rsidR="000357E6" w:rsidRPr="005E4D82">
        <w:rPr>
          <w:rFonts w:hint="eastAsia"/>
        </w:rPr>
        <w:t>：A</w:t>
      </w:r>
      <w:r w:rsidR="000357E6" w:rsidRPr="005E4D82">
        <w:t>R</w:t>
      </w:r>
      <w:r w:rsidR="00BB415A" w:rsidRPr="005E4D82">
        <w:rPr>
          <w:rFonts w:hint="eastAsia"/>
        </w:rPr>
        <w:t>；</w:t>
      </w:r>
    </w:p>
    <w:p w14:paraId="2E0650B4" w14:textId="0A95AB1F" w:rsidR="00BB415A" w:rsidRPr="005E4D82" w:rsidRDefault="007B737F" w:rsidP="005E4D82">
      <w:pPr>
        <w:pStyle w:val="af5"/>
      </w:pPr>
      <w:r w:rsidRPr="005E4D82">
        <w:rPr>
          <w:rFonts w:hint="eastAsia"/>
        </w:rPr>
        <w:t>乙腈</w:t>
      </w:r>
      <w:r w:rsidR="000357E6" w:rsidRPr="005E4D82">
        <w:rPr>
          <w:rFonts w:hint="eastAsia"/>
        </w:rPr>
        <w:t>：A</w:t>
      </w:r>
      <w:r w:rsidR="000357E6" w:rsidRPr="005E4D82">
        <w:t>R</w:t>
      </w:r>
      <w:r w:rsidR="00BB415A" w:rsidRPr="005E4D82">
        <w:rPr>
          <w:rFonts w:hint="eastAsia"/>
        </w:rPr>
        <w:t>；</w:t>
      </w:r>
    </w:p>
    <w:p w14:paraId="4352C735" w14:textId="2FD68BD7" w:rsidR="00BB415A" w:rsidRPr="005E4D82" w:rsidRDefault="007B737F" w:rsidP="005E4D82">
      <w:pPr>
        <w:pStyle w:val="af5"/>
      </w:pPr>
      <w:r w:rsidRPr="005E4D82">
        <w:rPr>
          <w:rFonts w:hint="eastAsia"/>
        </w:rPr>
        <w:t>高氯酸</w:t>
      </w:r>
      <w:r w:rsidR="000357E6" w:rsidRPr="005E4D82">
        <w:rPr>
          <w:rFonts w:hint="eastAsia"/>
        </w:rPr>
        <w:t>：A</w:t>
      </w:r>
      <w:r w:rsidR="000357E6" w:rsidRPr="005E4D82">
        <w:t>R</w:t>
      </w:r>
      <w:r w:rsidR="00BB415A" w:rsidRPr="005E4D82">
        <w:rPr>
          <w:rFonts w:hint="eastAsia"/>
        </w:rPr>
        <w:t>；</w:t>
      </w:r>
    </w:p>
    <w:p w14:paraId="73288C0F" w14:textId="5C217614" w:rsidR="0076742B" w:rsidRPr="005E4D82" w:rsidRDefault="007B737F" w:rsidP="0069023F">
      <w:pPr>
        <w:pStyle w:val="af5"/>
      </w:pPr>
      <w:r w:rsidRPr="005E4D82">
        <w:rPr>
          <w:rFonts w:hint="eastAsia"/>
        </w:rPr>
        <w:t>脂肪酸</w:t>
      </w:r>
      <w:r w:rsidR="000357E6" w:rsidRPr="005E4D82">
        <w:rPr>
          <w:rFonts w:hint="eastAsia"/>
        </w:rPr>
        <w:t>：</w:t>
      </w:r>
      <w:r w:rsidRPr="005E4D82">
        <w:rPr>
          <w:rFonts w:hint="eastAsia"/>
        </w:rPr>
        <w:t>分析标准品。</w:t>
      </w:r>
    </w:p>
    <w:p w14:paraId="247597EB" w14:textId="77777777" w:rsidR="00BB415A" w:rsidRPr="005E4D82" w:rsidRDefault="00BB415A" w:rsidP="00BB415A">
      <w:pPr>
        <w:pStyle w:val="aff5"/>
        <w:spacing w:before="120" w:after="120"/>
      </w:pPr>
      <w:r w:rsidRPr="005E4D82">
        <w:rPr>
          <w:rFonts w:hint="eastAsia"/>
        </w:rPr>
        <w:t>仪器</w:t>
      </w:r>
    </w:p>
    <w:p w14:paraId="61F4195B" w14:textId="6771D368" w:rsidR="00595C09" w:rsidRPr="005E4D82" w:rsidRDefault="00595C09" w:rsidP="005E4D82">
      <w:pPr>
        <w:pStyle w:val="af5"/>
        <w:numPr>
          <w:ilvl w:val="0"/>
          <w:numId w:val="37"/>
        </w:numPr>
      </w:pPr>
      <w:r w:rsidRPr="005E4D82">
        <w:rPr>
          <w:rFonts w:hint="eastAsia"/>
        </w:rPr>
        <w:t>电子天平</w:t>
      </w:r>
      <w:r w:rsidR="000357E6" w:rsidRPr="005E4D82">
        <w:rPr>
          <w:rFonts w:hint="eastAsia"/>
        </w:rPr>
        <w:t>：精确度0</w:t>
      </w:r>
      <w:r w:rsidR="000357E6" w:rsidRPr="005E4D82">
        <w:t>.0001g</w:t>
      </w:r>
      <w:r w:rsidRPr="005E4D82">
        <w:rPr>
          <w:rFonts w:hint="eastAsia"/>
        </w:rPr>
        <w:t>；</w:t>
      </w:r>
    </w:p>
    <w:p w14:paraId="6C7DABF8" w14:textId="4DCEFA77" w:rsidR="00595C09" w:rsidRPr="005E4D82" w:rsidRDefault="00595C09" w:rsidP="005E4D82">
      <w:pPr>
        <w:pStyle w:val="af5"/>
      </w:pPr>
      <w:r w:rsidRPr="005E4D82">
        <w:rPr>
          <w:rFonts w:hint="eastAsia"/>
        </w:rPr>
        <w:t>液相色谱仪</w:t>
      </w:r>
      <w:r w:rsidR="000357E6" w:rsidRPr="005E4D82">
        <w:rPr>
          <w:rFonts w:hint="eastAsia"/>
        </w:rPr>
        <w:t>：</w:t>
      </w:r>
      <w:r w:rsidRPr="005E4D82">
        <w:rPr>
          <w:rFonts w:hint="eastAsia"/>
        </w:rPr>
        <w:t>配梯度泵、紫外检测器；</w:t>
      </w:r>
    </w:p>
    <w:p w14:paraId="2C3B4939" w14:textId="600AFA42" w:rsidR="00595C09" w:rsidRDefault="00595C09" w:rsidP="005E4D82">
      <w:pPr>
        <w:pStyle w:val="af5"/>
      </w:pPr>
      <w:r>
        <w:rPr>
          <w:rFonts w:hint="eastAsia"/>
        </w:rPr>
        <w:t>色谱柱：C</w:t>
      </w:r>
      <w:r w:rsidRPr="0069023F">
        <w:rPr>
          <w:rFonts w:hint="eastAsia"/>
          <w:vertAlign w:val="subscript"/>
        </w:rPr>
        <w:t>18</w:t>
      </w:r>
      <w:r w:rsidR="005E4D82">
        <w:rPr>
          <w:rFonts w:hint="eastAsia"/>
        </w:rPr>
        <w:t>，</w:t>
      </w:r>
      <w:r>
        <w:rPr>
          <w:rFonts w:hint="eastAsia"/>
        </w:rPr>
        <w:t>4.6x100mm</w:t>
      </w:r>
      <w:r w:rsidR="005E4D82">
        <w:rPr>
          <w:rFonts w:hint="eastAsia"/>
        </w:rPr>
        <w:t>，</w:t>
      </w:r>
      <w:r>
        <w:rPr>
          <w:rFonts w:hint="eastAsia"/>
        </w:rPr>
        <w:t>1.8</w:t>
      </w:r>
      <w:r>
        <w:rPr>
          <w:rFonts w:hint="eastAsia"/>
        </w:rPr>
        <w:t>µ</w:t>
      </w:r>
      <w:r>
        <w:rPr>
          <w:rFonts w:hint="eastAsia"/>
        </w:rPr>
        <w:t>m</w:t>
      </w:r>
      <w:r w:rsidR="00FE7B06">
        <w:rPr>
          <w:rFonts w:hint="eastAsia"/>
        </w:rPr>
        <w:t>，或等效色谱柱；</w:t>
      </w:r>
    </w:p>
    <w:p w14:paraId="7974DA8F" w14:textId="5B8A9572" w:rsidR="00595C09" w:rsidRDefault="00595C09" w:rsidP="005E4D82">
      <w:pPr>
        <w:pStyle w:val="af5"/>
      </w:pPr>
      <w:r>
        <w:rPr>
          <w:rFonts w:hint="eastAsia"/>
        </w:rPr>
        <w:t>溶剂过滤器</w:t>
      </w:r>
      <w:r w:rsidR="000357E6">
        <w:rPr>
          <w:rFonts w:hint="eastAsia"/>
        </w:rPr>
        <w:t>：</w:t>
      </w:r>
      <w:r w:rsidR="0069023F" w:rsidRPr="00524963">
        <w:rPr>
          <w:rFonts w:hint="eastAsia"/>
        </w:rPr>
        <w:t>0.22</w:t>
      </w:r>
      <w:r w:rsidR="0069023F" w:rsidRPr="00524963">
        <w:rPr>
          <w:rFonts w:hint="eastAsia"/>
        </w:rPr>
        <w:t>µ</w:t>
      </w:r>
      <w:r w:rsidR="0069023F" w:rsidRPr="00524963">
        <w:rPr>
          <w:rFonts w:hint="eastAsia"/>
        </w:rPr>
        <w:t>m</w:t>
      </w:r>
      <w:r>
        <w:rPr>
          <w:rFonts w:hint="eastAsia"/>
        </w:rPr>
        <w:t>；</w:t>
      </w:r>
    </w:p>
    <w:p w14:paraId="12F18B66" w14:textId="711DDA39" w:rsidR="00595C09" w:rsidRDefault="00595C09" w:rsidP="005E4D82">
      <w:pPr>
        <w:pStyle w:val="af5"/>
      </w:pPr>
      <w:r>
        <w:rPr>
          <w:rFonts w:hint="eastAsia"/>
        </w:rPr>
        <w:t>超声波清洗机；</w:t>
      </w:r>
    </w:p>
    <w:p w14:paraId="577D8DD0" w14:textId="66DE7C7A" w:rsidR="00595C09" w:rsidRDefault="00595C09" w:rsidP="005E4D82">
      <w:pPr>
        <w:pStyle w:val="af5"/>
      </w:pPr>
      <w:r>
        <w:rPr>
          <w:rFonts w:hint="eastAsia"/>
        </w:rPr>
        <w:t>容量瓶</w:t>
      </w:r>
      <w:r w:rsidR="000357E6">
        <w:rPr>
          <w:rFonts w:hint="eastAsia"/>
        </w:rPr>
        <w:t>：25 mL、50mL、100 mL</w:t>
      </w:r>
      <w:r>
        <w:rPr>
          <w:rFonts w:hint="eastAsia"/>
        </w:rPr>
        <w:t>；</w:t>
      </w:r>
    </w:p>
    <w:p w14:paraId="4DB6A6C4" w14:textId="4DF64B5B" w:rsidR="0076742B" w:rsidRDefault="00595C09" w:rsidP="005E4D82">
      <w:pPr>
        <w:pStyle w:val="af5"/>
      </w:pPr>
      <w:r>
        <w:rPr>
          <w:rFonts w:hint="eastAsia"/>
        </w:rPr>
        <w:t>移液管</w:t>
      </w:r>
      <w:r w:rsidR="000357E6">
        <w:rPr>
          <w:rFonts w:hint="eastAsia"/>
        </w:rPr>
        <w:t>：1 mL、2 mL、5 mL、10 mL、20 mL</w:t>
      </w:r>
      <w:r>
        <w:rPr>
          <w:rFonts w:hint="eastAsia"/>
        </w:rPr>
        <w:t>。</w:t>
      </w:r>
    </w:p>
    <w:p w14:paraId="66A073F9" w14:textId="56456F20" w:rsidR="00DA2400" w:rsidRDefault="00DA2400" w:rsidP="00DA2400">
      <w:pPr>
        <w:pStyle w:val="aff5"/>
        <w:spacing w:before="120" w:after="120"/>
      </w:pPr>
      <w:r>
        <w:rPr>
          <w:rFonts w:hint="eastAsia"/>
        </w:rPr>
        <w:t>色谱分析条件</w:t>
      </w:r>
    </w:p>
    <w:p w14:paraId="111B6264" w14:textId="4EF912DF" w:rsidR="00DA2400" w:rsidRDefault="00DA2400" w:rsidP="005E4D82">
      <w:pPr>
        <w:pStyle w:val="af5"/>
        <w:numPr>
          <w:ilvl w:val="0"/>
          <w:numId w:val="38"/>
        </w:numPr>
      </w:pPr>
      <w:r>
        <w:rPr>
          <w:rFonts w:hint="eastAsia"/>
        </w:rPr>
        <w:t>色谱柱：C</w:t>
      </w:r>
      <w:r w:rsidRPr="0069023F">
        <w:rPr>
          <w:rFonts w:hint="eastAsia"/>
          <w:vertAlign w:val="subscript"/>
        </w:rPr>
        <w:t>18</w:t>
      </w:r>
      <w:r w:rsidR="005E4D82">
        <w:rPr>
          <w:rFonts w:hint="eastAsia"/>
        </w:rPr>
        <w:t>，</w:t>
      </w:r>
      <w:r>
        <w:rPr>
          <w:rFonts w:hint="eastAsia"/>
        </w:rPr>
        <w:t>4.6x150mm</w:t>
      </w:r>
      <w:r w:rsidR="005E4D82">
        <w:rPr>
          <w:rFonts w:hint="eastAsia"/>
        </w:rPr>
        <w:t>，</w:t>
      </w:r>
      <w:r>
        <w:rPr>
          <w:rFonts w:hint="eastAsia"/>
        </w:rPr>
        <w:t>1.8</w:t>
      </w:r>
      <w:r>
        <w:rPr>
          <w:rFonts w:hint="eastAsia"/>
        </w:rPr>
        <w:t>µ</w:t>
      </w:r>
      <w:r>
        <w:rPr>
          <w:rFonts w:hint="eastAsia"/>
        </w:rPr>
        <w:t>m</w:t>
      </w:r>
      <w:r w:rsidR="0069023F">
        <w:rPr>
          <w:rFonts w:hint="eastAsia"/>
        </w:rPr>
        <w:t>，或等效色谱柱</w:t>
      </w:r>
      <w:r>
        <w:rPr>
          <w:rFonts w:hint="eastAsia"/>
        </w:rPr>
        <w:t>；</w:t>
      </w:r>
    </w:p>
    <w:p w14:paraId="629A4F59" w14:textId="4B68855A" w:rsidR="00DA2400" w:rsidRDefault="00DA2400" w:rsidP="00DA2400">
      <w:pPr>
        <w:pStyle w:val="af5"/>
        <w:numPr>
          <w:ilvl w:val="0"/>
          <w:numId w:val="33"/>
        </w:numPr>
      </w:pPr>
      <w:r>
        <w:rPr>
          <w:rFonts w:hint="eastAsia"/>
        </w:rPr>
        <w:t>流动相A：水</w:t>
      </w:r>
      <w:r w:rsidR="009F6249">
        <w:t>p</w:t>
      </w:r>
      <w:r>
        <w:rPr>
          <w:rFonts w:hint="eastAsia"/>
        </w:rPr>
        <w:t>H=2.3；</w:t>
      </w:r>
    </w:p>
    <w:p w14:paraId="54E2EBF0" w14:textId="3DE6B61B" w:rsidR="00DA2400" w:rsidRDefault="00DA2400" w:rsidP="00DA2400">
      <w:pPr>
        <w:pStyle w:val="af5"/>
        <w:numPr>
          <w:ilvl w:val="0"/>
          <w:numId w:val="33"/>
        </w:numPr>
      </w:pPr>
      <w:r>
        <w:rPr>
          <w:rFonts w:hint="eastAsia"/>
        </w:rPr>
        <w:t>流动相B：乙腈</w:t>
      </w:r>
      <w:r w:rsidR="005E4D82">
        <w:rPr>
          <w:rFonts w:hint="eastAsia"/>
        </w:rPr>
        <w:t>；</w:t>
      </w:r>
    </w:p>
    <w:p w14:paraId="20823187" w14:textId="3C68443A" w:rsidR="00DA2400" w:rsidRDefault="00DA2400" w:rsidP="00DA2400">
      <w:pPr>
        <w:pStyle w:val="af5"/>
        <w:numPr>
          <w:ilvl w:val="0"/>
          <w:numId w:val="33"/>
        </w:numPr>
      </w:pPr>
      <w:r>
        <w:rPr>
          <w:rFonts w:hint="eastAsia"/>
        </w:rPr>
        <w:t>梯度程序：时间</w:t>
      </w:r>
    </w:p>
    <w:p w14:paraId="3DB2CBA1" w14:textId="5271D928" w:rsidR="00DA2400" w:rsidRDefault="00DA2400" w:rsidP="00DA2400">
      <w:pPr>
        <w:pStyle w:val="af5"/>
        <w:numPr>
          <w:ilvl w:val="0"/>
          <w:numId w:val="0"/>
        </w:numPr>
        <w:ind w:left="851"/>
      </w:pPr>
      <w:r>
        <w:t xml:space="preserve">              min      A%     </w:t>
      </w:r>
      <w:r w:rsidR="0069023F">
        <w:t xml:space="preserve"> </w:t>
      </w:r>
      <w:r>
        <w:t xml:space="preserve">B%    </w:t>
      </w:r>
    </w:p>
    <w:p w14:paraId="0F3AB330" w14:textId="77777777" w:rsidR="00DA2400" w:rsidRDefault="00DA2400" w:rsidP="00DA2400">
      <w:pPr>
        <w:pStyle w:val="af5"/>
        <w:numPr>
          <w:ilvl w:val="0"/>
          <w:numId w:val="0"/>
        </w:numPr>
        <w:ind w:left="851"/>
      </w:pPr>
      <w:r>
        <w:t xml:space="preserve">              0.00     40      60      </w:t>
      </w:r>
    </w:p>
    <w:p w14:paraId="59F8E7CA" w14:textId="77777777" w:rsidR="00DA2400" w:rsidRDefault="00DA2400" w:rsidP="00DA2400">
      <w:pPr>
        <w:pStyle w:val="af5"/>
        <w:numPr>
          <w:ilvl w:val="0"/>
          <w:numId w:val="0"/>
        </w:numPr>
        <w:ind w:left="851"/>
      </w:pPr>
      <w:r>
        <w:t xml:space="preserve">              5.00     35      65      </w:t>
      </w:r>
    </w:p>
    <w:p w14:paraId="3CE128CB" w14:textId="77777777" w:rsidR="00DA2400" w:rsidRDefault="00DA2400" w:rsidP="00DA2400">
      <w:pPr>
        <w:pStyle w:val="af5"/>
        <w:numPr>
          <w:ilvl w:val="0"/>
          <w:numId w:val="0"/>
        </w:numPr>
        <w:ind w:left="851"/>
      </w:pPr>
      <w:r>
        <w:t xml:space="preserve">              15.00    0       100</w:t>
      </w:r>
    </w:p>
    <w:p w14:paraId="24E6C99E" w14:textId="4A1730BA" w:rsidR="00DA2400" w:rsidRDefault="00DA2400" w:rsidP="00DA2400">
      <w:pPr>
        <w:pStyle w:val="af5"/>
        <w:numPr>
          <w:ilvl w:val="0"/>
          <w:numId w:val="33"/>
        </w:numPr>
      </w:pPr>
      <w:r>
        <w:rPr>
          <w:rFonts w:hint="eastAsia"/>
        </w:rPr>
        <w:t>运行时间：22 min；</w:t>
      </w:r>
    </w:p>
    <w:p w14:paraId="44D16C05" w14:textId="1F0EDFE8" w:rsidR="00DA2400" w:rsidRDefault="00DA2400" w:rsidP="00DA2400">
      <w:pPr>
        <w:pStyle w:val="af5"/>
        <w:numPr>
          <w:ilvl w:val="0"/>
          <w:numId w:val="33"/>
        </w:numPr>
      </w:pPr>
      <w:r>
        <w:rPr>
          <w:rFonts w:hint="eastAsia"/>
        </w:rPr>
        <w:t>柱温：30℃；</w:t>
      </w:r>
    </w:p>
    <w:p w14:paraId="3129C971" w14:textId="4A0280DE" w:rsidR="00DA2400" w:rsidRDefault="00DA2400" w:rsidP="00DA2400">
      <w:pPr>
        <w:pStyle w:val="af5"/>
        <w:numPr>
          <w:ilvl w:val="0"/>
          <w:numId w:val="33"/>
        </w:numPr>
      </w:pPr>
      <w:r>
        <w:rPr>
          <w:rFonts w:hint="eastAsia"/>
        </w:rPr>
        <w:t>流速：</w:t>
      </w:r>
      <w:r w:rsidR="005E4D82">
        <w:rPr>
          <w:rFonts w:hint="eastAsia"/>
        </w:rPr>
        <w:t>0.8</w:t>
      </w:r>
      <w:r>
        <w:rPr>
          <w:rFonts w:hint="eastAsia"/>
        </w:rPr>
        <w:t>mL/min；</w:t>
      </w:r>
    </w:p>
    <w:p w14:paraId="2B21D4C9" w14:textId="463E44EE" w:rsidR="00DA2400" w:rsidRDefault="00DA2400" w:rsidP="00DA2400">
      <w:pPr>
        <w:pStyle w:val="af5"/>
        <w:numPr>
          <w:ilvl w:val="0"/>
          <w:numId w:val="33"/>
        </w:numPr>
      </w:pPr>
      <w:r>
        <w:rPr>
          <w:rFonts w:hint="eastAsia"/>
        </w:rPr>
        <w:t>进样量：</w:t>
      </w:r>
      <w:r w:rsidR="005E4D82">
        <w:rPr>
          <w:rFonts w:hint="eastAsia"/>
        </w:rPr>
        <w:t>10</w:t>
      </w:r>
      <w:r>
        <w:rPr>
          <w:rFonts w:hint="eastAsia"/>
        </w:rPr>
        <w:t>µ</w:t>
      </w:r>
      <w:r>
        <w:rPr>
          <w:rFonts w:hint="eastAsia"/>
        </w:rPr>
        <w:t>L；</w:t>
      </w:r>
    </w:p>
    <w:p w14:paraId="4BECE99A" w14:textId="07444312" w:rsidR="00DA2400" w:rsidRDefault="00DA2400" w:rsidP="00DA2400">
      <w:pPr>
        <w:pStyle w:val="af5"/>
        <w:numPr>
          <w:ilvl w:val="0"/>
          <w:numId w:val="33"/>
        </w:numPr>
      </w:pPr>
      <w:r>
        <w:rPr>
          <w:rFonts w:hint="eastAsia"/>
        </w:rPr>
        <w:t>检测器：检测波长210 nm；</w:t>
      </w:r>
    </w:p>
    <w:p w14:paraId="328C5C1E" w14:textId="13EA438E" w:rsidR="0076742B" w:rsidRDefault="00DA2400" w:rsidP="00B57D6E">
      <w:pPr>
        <w:pStyle w:val="af5"/>
        <w:numPr>
          <w:ilvl w:val="0"/>
          <w:numId w:val="33"/>
        </w:numPr>
      </w:pPr>
      <w:r>
        <w:rPr>
          <w:rFonts w:hint="eastAsia"/>
        </w:rPr>
        <w:t>后运行时间：5min。</w:t>
      </w:r>
    </w:p>
    <w:p w14:paraId="2773F370" w14:textId="639BFA80" w:rsidR="00BB415A" w:rsidRDefault="00AF4072" w:rsidP="00BB415A">
      <w:pPr>
        <w:pStyle w:val="aff5"/>
        <w:spacing w:before="120" w:after="120"/>
      </w:pPr>
      <w:r>
        <w:rPr>
          <w:rFonts w:hint="eastAsia"/>
        </w:rPr>
        <w:t>标准溶液的配制</w:t>
      </w:r>
    </w:p>
    <w:p w14:paraId="3C69AA2D" w14:textId="39E9764C" w:rsidR="00BB415A" w:rsidRDefault="00AF4072" w:rsidP="00B57D6E">
      <w:pPr>
        <w:pStyle w:val="af5"/>
        <w:numPr>
          <w:ilvl w:val="0"/>
          <w:numId w:val="35"/>
        </w:numPr>
      </w:pPr>
      <w:r w:rsidRPr="00AF4072">
        <w:rPr>
          <w:rFonts w:hint="eastAsia"/>
        </w:rPr>
        <w:t>准确称量</w:t>
      </w:r>
      <w:r>
        <w:rPr>
          <w:rFonts w:hint="eastAsia"/>
        </w:rPr>
        <w:t>脂肪酸</w:t>
      </w:r>
      <w:r w:rsidRPr="00AF4072">
        <w:rPr>
          <w:rFonts w:hint="eastAsia"/>
        </w:rPr>
        <w:t>各1g（精确至0.0001g）于100mL</w:t>
      </w:r>
      <w:r w:rsidR="00984FBC">
        <w:rPr>
          <w:rFonts w:hint="eastAsia"/>
        </w:rPr>
        <w:t>容量瓶中，加入适量的甲醇溶解，再用甲醇稀释至刻度，摇匀；</w:t>
      </w:r>
    </w:p>
    <w:p w14:paraId="24B901AB" w14:textId="410B7F81" w:rsidR="00984FBC" w:rsidRDefault="00984FBC" w:rsidP="00B57D6E">
      <w:pPr>
        <w:pStyle w:val="af5"/>
      </w:pPr>
      <w:r>
        <w:t>准确移取</w:t>
      </w:r>
      <w:r w:rsidR="00B57D6E">
        <w:rPr>
          <w:rFonts w:hint="eastAsia"/>
        </w:rPr>
        <w:t>（A</w:t>
      </w:r>
      <w:r w:rsidR="00B57D6E">
        <w:t>.</w:t>
      </w:r>
      <w:r w:rsidR="00B57D6E">
        <w:rPr>
          <w:rFonts w:hint="eastAsia"/>
        </w:rPr>
        <w:t>1</w:t>
      </w:r>
      <w:r w:rsidR="00B57D6E">
        <w:t>.4 a</w:t>
      </w:r>
      <w:r w:rsidR="00B57D6E">
        <w:rPr>
          <w:rFonts w:hint="eastAsia"/>
        </w:rPr>
        <w:t>）</w:t>
      </w:r>
      <w:r>
        <w:t>标准储备溶液</w:t>
      </w:r>
      <w:r w:rsidRPr="00984FBC">
        <w:rPr>
          <w:rFonts w:hint="eastAsia"/>
        </w:rPr>
        <w:t>1mL于100mL容量瓶中，用甲醇稀释至刻度，摇匀，配制成浓度为100</w:t>
      </w:r>
      <w:r w:rsidRPr="00984FBC">
        <w:rPr>
          <w:rFonts w:hint="eastAsia"/>
        </w:rPr>
        <w:t>µ</w:t>
      </w:r>
      <w:r w:rsidRPr="00984FBC">
        <w:rPr>
          <w:rFonts w:hint="eastAsia"/>
        </w:rPr>
        <w:t>g/mL</w:t>
      </w:r>
      <w:r>
        <w:rPr>
          <w:rFonts w:hint="eastAsia"/>
        </w:rPr>
        <w:t>标准溶液；</w:t>
      </w:r>
    </w:p>
    <w:p w14:paraId="03D24117" w14:textId="42938FA8" w:rsidR="00524963" w:rsidRDefault="00524963" w:rsidP="00B57D6E">
      <w:pPr>
        <w:pStyle w:val="af5"/>
      </w:pPr>
      <w:r>
        <w:t>准确移取</w:t>
      </w:r>
      <w:r w:rsidR="00B57D6E">
        <w:rPr>
          <w:rFonts w:hint="eastAsia"/>
        </w:rPr>
        <w:t>（A</w:t>
      </w:r>
      <w:r w:rsidR="00B57D6E">
        <w:t>.</w:t>
      </w:r>
      <w:r w:rsidR="00B57D6E">
        <w:rPr>
          <w:rFonts w:hint="eastAsia"/>
        </w:rPr>
        <w:t>1</w:t>
      </w:r>
      <w:r w:rsidR="00B57D6E">
        <w:t>.4 a</w:t>
      </w:r>
      <w:r w:rsidR="00B57D6E">
        <w:rPr>
          <w:rFonts w:hint="eastAsia"/>
        </w:rPr>
        <w:t>）</w:t>
      </w:r>
      <w:r>
        <w:t>标准储备溶液2</w:t>
      </w:r>
      <w:r w:rsidRPr="00984FBC">
        <w:rPr>
          <w:rFonts w:hint="eastAsia"/>
        </w:rPr>
        <w:t>mL于100mL容量瓶中，用甲醇稀释至刻度，摇匀，配制成浓度为</w:t>
      </w:r>
      <w:r>
        <w:t>2</w:t>
      </w:r>
      <w:r w:rsidRPr="00984FBC">
        <w:rPr>
          <w:rFonts w:hint="eastAsia"/>
        </w:rPr>
        <w:t>00</w:t>
      </w:r>
      <w:r w:rsidRPr="00984FBC">
        <w:rPr>
          <w:rFonts w:hint="eastAsia"/>
        </w:rPr>
        <w:t>µ</w:t>
      </w:r>
      <w:r w:rsidRPr="00984FBC">
        <w:rPr>
          <w:rFonts w:hint="eastAsia"/>
        </w:rPr>
        <w:t>g/mL</w:t>
      </w:r>
      <w:r>
        <w:rPr>
          <w:rFonts w:hint="eastAsia"/>
        </w:rPr>
        <w:t>标准溶液；</w:t>
      </w:r>
    </w:p>
    <w:p w14:paraId="3417B259" w14:textId="025108B5" w:rsidR="00524963" w:rsidRDefault="00524963" w:rsidP="00B57D6E">
      <w:pPr>
        <w:pStyle w:val="af5"/>
      </w:pPr>
      <w:r>
        <w:t>准确移取</w:t>
      </w:r>
      <w:r w:rsidR="00B57D6E">
        <w:rPr>
          <w:rFonts w:hint="eastAsia"/>
        </w:rPr>
        <w:t>（A</w:t>
      </w:r>
      <w:r w:rsidR="00B57D6E">
        <w:t>.</w:t>
      </w:r>
      <w:r w:rsidR="00B57D6E">
        <w:rPr>
          <w:rFonts w:hint="eastAsia"/>
        </w:rPr>
        <w:t>1</w:t>
      </w:r>
      <w:r w:rsidR="00B57D6E">
        <w:t>.4 a</w:t>
      </w:r>
      <w:r w:rsidR="00B57D6E">
        <w:rPr>
          <w:rFonts w:hint="eastAsia"/>
        </w:rPr>
        <w:t>）</w:t>
      </w:r>
      <w:r>
        <w:t>标准储备溶液5</w:t>
      </w:r>
      <w:r w:rsidRPr="00984FBC">
        <w:rPr>
          <w:rFonts w:hint="eastAsia"/>
        </w:rPr>
        <w:t>mL于100mL容量瓶中，用甲醇稀释至刻度，摇匀，配制成浓度为</w:t>
      </w:r>
      <w:r>
        <w:t>5</w:t>
      </w:r>
      <w:r w:rsidRPr="00984FBC">
        <w:rPr>
          <w:rFonts w:hint="eastAsia"/>
        </w:rPr>
        <w:t>00</w:t>
      </w:r>
      <w:r w:rsidRPr="00984FBC">
        <w:rPr>
          <w:rFonts w:hint="eastAsia"/>
        </w:rPr>
        <w:t>µ</w:t>
      </w:r>
      <w:r w:rsidRPr="00984FBC">
        <w:rPr>
          <w:rFonts w:hint="eastAsia"/>
        </w:rPr>
        <w:t>g/mL</w:t>
      </w:r>
      <w:r>
        <w:rPr>
          <w:rFonts w:hint="eastAsia"/>
        </w:rPr>
        <w:t>标准溶液；</w:t>
      </w:r>
    </w:p>
    <w:p w14:paraId="0C21D382" w14:textId="7F0790DD" w:rsidR="00524963" w:rsidRDefault="00524963" w:rsidP="00B57D6E">
      <w:pPr>
        <w:pStyle w:val="af5"/>
      </w:pPr>
      <w:r>
        <w:t>准确移取</w:t>
      </w:r>
      <w:r w:rsidR="00B57D6E">
        <w:rPr>
          <w:rFonts w:hint="eastAsia"/>
        </w:rPr>
        <w:t>（A</w:t>
      </w:r>
      <w:r w:rsidR="00B57D6E">
        <w:t>.</w:t>
      </w:r>
      <w:r w:rsidR="00B57D6E">
        <w:rPr>
          <w:rFonts w:hint="eastAsia"/>
        </w:rPr>
        <w:t>1</w:t>
      </w:r>
      <w:r w:rsidR="00B57D6E">
        <w:t>.4 a</w:t>
      </w:r>
      <w:r w:rsidR="00B57D6E">
        <w:rPr>
          <w:rFonts w:hint="eastAsia"/>
        </w:rPr>
        <w:t>）</w:t>
      </w:r>
      <w:r>
        <w:t>标准储备溶液10</w:t>
      </w:r>
      <w:r w:rsidRPr="00984FBC">
        <w:rPr>
          <w:rFonts w:hint="eastAsia"/>
        </w:rPr>
        <w:t>mL于100mL容量瓶中，用甲醇稀释至刻度，摇匀，配制成浓度为10</w:t>
      </w:r>
      <w:r>
        <w:t>0</w:t>
      </w:r>
      <w:r w:rsidRPr="00984FBC">
        <w:rPr>
          <w:rFonts w:hint="eastAsia"/>
        </w:rPr>
        <w:t>0</w:t>
      </w:r>
      <w:r w:rsidRPr="00984FBC">
        <w:rPr>
          <w:rFonts w:hint="eastAsia"/>
        </w:rPr>
        <w:t>µ</w:t>
      </w:r>
      <w:r w:rsidRPr="00984FBC">
        <w:rPr>
          <w:rFonts w:hint="eastAsia"/>
        </w:rPr>
        <w:t>g/mL</w:t>
      </w:r>
      <w:r>
        <w:rPr>
          <w:rFonts w:hint="eastAsia"/>
        </w:rPr>
        <w:t>标准溶液；</w:t>
      </w:r>
    </w:p>
    <w:p w14:paraId="026269CA" w14:textId="0B2D287B" w:rsidR="0076742B" w:rsidRDefault="00524963" w:rsidP="005E4D82">
      <w:pPr>
        <w:pStyle w:val="af5"/>
      </w:pPr>
      <w:r>
        <w:t>准确移取</w:t>
      </w:r>
      <w:r w:rsidR="00B57D6E">
        <w:rPr>
          <w:rFonts w:hint="eastAsia"/>
        </w:rPr>
        <w:t>（A</w:t>
      </w:r>
      <w:r w:rsidR="00B57D6E">
        <w:t>.</w:t>
      </w:r>
      <w:r w:rsidR="00B57D6E">
        <w:rPr>
          <w:rFonts w:hint="eastAsia"/>
        </w:rPr>
        <w:t>1</w:t>
      </w:r>
      <w:r w:rsidR="00B57D6E">
        <w:t>.4 a</w:t>
      </w:r>
      <w:r w:rsidR="00B57D6E">
        <w:rPr>
          <w:rFonts w:hint="eastAsia"/>
        </w:rPr>
        <w:t>）</w:t>
      </w:r>
      <w:r>
        <w:t>标准储备溶液20</w:t>
      </w:r>
      <w:r w:rsidRPr="00984FBC">
        <w:rPr>
          <w:rFonts w:hint="eastAsia"/>
        </w:rPr>
        <w:t>mL于100mL容量瓶中，用甲醇稀释至刻度，摇匀，配制成浓度为</w:t>
      </w:r>
      <w:r>
        <w:t>20</w:t>
      </w:r>
      <w:r w:rsidRPr="00984FBC">
        <w:rPr>
          <w:rFonts w:hint="eastAsia"/>
        </w:rPr>
        <w:t>00</w:t>
      </w:r>
      <w:r w:rsidRPr="00984FBC">
        <w:rPr>
          <w:rFonts w:hint="eastAsia"/>
        </w:rPr>
        <w:t>µ</w:t>
      </w:r>
      <w:r w:rsidRPr="00984FBC">
        <w:rPr>
          <w:rFonts w:hint="eastAsia"/>
        </w:rPr>
        <w:t>g/mL</w:t>
      </w:r>
      <w:r>
        <w:rPr>
          <w:rFonts w:hint="eastAsia"/>
        </w:rPr>
        <w:t>标准溶液</w:t>
      </w:r>
      <w:r w:rsidR="0076742B">
        <w:rPr>
          <w:rFonts w:hint="eastAsia"/>
        </w:rPr>
        <w:t>。</w:t>
      </w:r>
    </w:p>
    <w:p w14:paraId="354E8F4A" w14:textId="068AEA15" w:rsidR="00524963" w:rsidRDefault="00524963" w:rsidP="00524963">
      <w:pPr>
        <w:pStyle w:val="aff5"/>
        <w:spacing w:before="120" w:after="120"/>
      </w:pPr>
      <w:r>
        <w:rPr>
          <w:rFonts w:hint="eastAsia"/>
        </w:rPr>
        <w:t>色谱分析</w:t>
      </w:r>
    </w:p>
    <w:p w14:paraId="1C103800" w14:textId="1473CBD6" w:rsidR="00524963" w:rsidRDefault="00524963" w:rsidP="00B57D6E">
      <w:pPr>
        <w:pStyle w:val="af5"/>
        <w:numPr>
          <w:ilvl w:val="0"/>
          <w:numId w:val="36"/>
        </w:numPr>
      </w:pPr>
      <w:r w:rsidRPr="00524963">
        <w:rPr>
          <w:rFonts w:hint="eastAsia"/>
        </w:rPr>
        <w:lastRenderedPageBreak/>
        <w:t>准确称取0.2g±0.1g样品于25 mL容量瓶中，加入适量的甲醇溶解样品，用甲醇稀释至刻度，摇匀，用0.22</w:t>
      </w:r>
      <w:r w:rsidRPr="00524963">
        <w:rPr>
          <w:rFonts w:hint="eastAsia"/>
        </w:rPr>
        <w:t>µ</w:t>
      </w:r>
      <w:r w:rsidRPr="00524963">
        <w:rPr>
          <w:rFonts w:hint="eastAsia"/>
        </w:rPr>
        <w:t>m滤</w:t>
      </w:r>
      <w:r w:rsidR="0069023F">
        <w:rPr>
          <w:rFonts w:hint="eastAsia"/>
        </w:rPr>
        <w:t>过</w:t>
      </w:r>
      <w:r w:rsidRPr="00524963">
        <w:rPr>
          <w:rFonts w:hint="eastAsia"/>
        </w:rPr>
        <w:t>膜过滤，供液相色谱测试</w:t>
      </w:r>
      <w:r w:rsidR="00B57D6E">
        <w:rPr>
          <w:rFonts w:hint="eastAsia"/>
        </w:rPr>
        <w:t>；</w:t>
      </w:r>
    </w:p>
    <w:p w14:paraId="1B35F359" w14:textId="78EDBAAF" w:rsidR="00984FBC" w:rsidRDefault="0076742B" w:rsidP="00B57D6E">
      <w:pPr>
        <w:pStyle w:val="af5"/>
      </w:pPr>
      <w:r w:rsidRPr="0076742B">
        <w:rPr>
          <w:rFonts w:hint="eastAsia"/>
        </w:rPr>
        <w:t>按照</w:t>
      </w:r>
      <w:r>
        <w:rPr>
          <w:rFonts w:hint="eastAsia"/>
        </w:rPr>
        <w:t>(A</w:t>
      </w:r>
      <w:r>
        <w:t>.1.3)</w:t>
      </w:r>
      <w:r w:rsidRPr="0076742B">
        <w:rPr>
          <w:rFonts w:hint="eastAsia"/>
        </w:rPr>
        <w:t>液相色谱条件设置，使用至少20倍体积流动相平衡色谱柱，紫外检测器预热至少15min，使液相色谱系统获得稳定的基线后，进行检测。</w:t>
      </w:r>
    </w:p>
    <w:p w14:paraId="3CB266DA" w14:textId="77777777" w:rsidR="00BB415A" w:rsidRDefault="00BB415A" w:rsidP="00BB415A">
      <w:pPr>
        <w:pStyle w:val="aff5"/>
        <w:spacing w:before="120" w:after="120"/>
      </w:pPr>
      <w:r>
        <w:rPr>
          <w:rFonts w:hint="eastAsia"/>
        </w:rPr>
        <w:t>结果计算</w:t>
      </w:r>
    </w:p>
    <w:p w14:paraId="23207F41" w14:textId="0A5223C5" w:rsidR="00BB415A" w:rsidRPr="005E4D82" w:rsidRDefault="00F41DA5" w:rsidP="00BB415A">
      <w:pPr>
        <w:pStyle w:val="affffb"/>
        <w:ind w:firstLine="420"/>
        <w:rPr>
          <w:rFonts w:hAnsi="宋体" w:hint="eastAsia"/>
        </w:rPr>
      </w:pPr>
      <w:r w:rsidRPr="005E4D82">
        <w:rPr>
          <w:rFonts w:hAnsi="宋体"/>
        </w:rPr>
        <w:t>脂肪酸含量以w计</w:t>
      </w:r>
      <w:r w:rsidR="00BB415A" w:rsidRPr="005E4D82">
        <w:rPr>
          <w:rFonts w:hAnsi="宋体"/>
        </w:rPr>
        <w:t>，数值以%表示，按公式 (A.1) 计算：</w:t>
      </w:r>
    </w:p>
    <w:p w14:paraId="30BEB416" w14:textId="396D3D37" w:rsidR="00BB415A" w:rsidRPr="000A63DD" w:rsidRDefault="00BB415A" w:rsidP="00BB415A">
      <w:pPr>
        <w:pStyle w:val="affffffd"/>
        <w:rPr>
          <w:rFonts w:ascii="Times New Roman" w:hAnsi="Times New Roman"/>
        </w:rPr>
      </w:pPr>
      <w:r w:rsidRPr="000A63DD">
        <w:rPr>
          <w:rFonts w:ascii="Times New Roman" w:hAnsi="Times New Roman"/>
        </w:rPr>
        <w:tab/>
      </w:r>
      <w:r w:rsidR="00F41DA5" w:rsidRPr="000A63DD">
        <w:rPr>
          <w:rFonts w:ascii="Times New Roman" w:hAnsi="Times New Roman"/>
          <w:position w:val="-24"/>
        </w:rPr>
        <w:object w:dxaOrig="1480" w:dyaOrig="620" w14:anchorId="0A750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1.2pt" o:ole="">
            <v:imagedata r:id="rId16" o:title=""/>
          </v:shape>
          <o:OLEObject Type="Embed" ProgID="Equation.3" ShapeID="_x0000_i1025" DrawAspect="Content" ObjectID="_1793780094" r:id="rId17"/>
        </w:object>
      </w:r>
      <w:r w:rsidRPr="000A63DD">
        <w:rPr>
          <w:rFonts w:ascii="Times New Roman" w:eastAsia="微软雅黑" w:hAnsi="Times New Roman"/>
        </w:rPr>
        <w:tab/>
      </w:r>
      <w:r w:rsidRPr="000A63DD">
        <w:rPr>
          <w:rFonts w:ascii="Times New Roman" w:hAnsi="Times New Roman"/>
        </w:rPr>
        <w:t>(A.</w:t>
      </w:r>
      <w:r w:rsidRPr="000A63DD">
        <w:rPr>
          <w:rFonts w:ascii="Times New Roman" w:hAnsi="Times New Roman"/>
          <w:noProof/>
        </w:rPr>
        <w:fldChar w:fldCharType="begin"/>
      </w:r>
      <w:r w:rsidRPr="000A63DD">
        <w:rPr>
          <w:rFonts w:ascii="Times New Roman" w:hAnsi="Times New Roman"/>
          <w:noProof/>
        </w:rPr>
        <w:instrText xml:space="preserve"> seq fulu_equation_133370605676895549 </w:instrText>
      </w:r>
      <w:r w:rsidRPr="000A63DD">
        <w:rPr>
          <w:rFonts w:ascii="Times New Roman" w:hAnsi="Times New Roman"/>
          <w:noProof/>
        </w:rPr>
        <w:fldChar w:fldCharType="separate"/>
      </w:r>
      <w:r w:rsidRPr="000A63DD">
        <w:rPr>
          <w:rFonts w:ascii="Times New Roman" w:hAnsi="Times New Roman"/>
          <w:noProof/>
        </w:rPr>
        <w:t>1</w:t>
      </w:r>
      <w:r w:rsidRPr="000A63DD">
        <w:rPr>
          <w:rFonts w:ascii="Times New Roman" w:hAnsi="Times New Roman"/>
          <w:noProof/>
        </w:rPr>
        <w:fldChar w:fldCharType="end"/>
      </w:r>
      <w:r w:rsidRPr="000A63DD">
        <w:rPr>
          <w:rFonts w:ascii="Times New Roman" w:hAnsi="Times New Roman"/>
        </w:rPr>
        <w:t>)</w:t>
      </w:r>
    </w:p>
    <w:p w14:paraId="1F0F70CF" w14:textId="77777777" w:rsidR="00BB415A" w:rsidRPr="005E4D82" w:rsidRDefault="00BB415A" w:rsidP="00BB415A">
      <w:pPr>
        <w:pStyle w:val="affffa"/>
        <w:ind w:firstLine="420"/>
        <w:rPr>
          <w:rFonts w:ascii="宋体" w:hAnsi="宋体" w:hint="eastAsia"/>
        </w:rPr>
      </w:pPr>
      <w:r w:rsidRPr="005E4D82">
        <w:rPr>
          <w:rFonts w:ascii="宋体" w:hAnsi="宋体"/>
        </w:rPr>
        <w:t>式中：</w:t>
      </w:r>
    </w:p>
    <w:p w14:paraId="07134D7A" w14:textId="23EB59E0" w:rsidR="00F41DA5" w:rsidRPr="005E4D82" w:rsidRDefault="00F41DA5" w:rsidP="0069023F">
      <w:pPr>
        <w:spacing w:line="240" w:lineRule="auto"/>
        <w:ind w:firstLineChars="200" w:firstLine="420"/>
        <w:textAlignment w:val="baseline"/>
        <w:rPr>
          <w:rFonts w:ascii="宋体" w:hAnsi="宋体" w:hint="eastAsia"/>
        </w:rPr>
      </w:pPr>
      <w:r w:rsidRPr="005E4D82">
        <w:rPr>
          <w:rFonts w:ascii="宋体" w:hAnsi="宋体"/>
          <w:i/>
        </w:rPr>
        <w:t>c</w:t>
      </w:r>
      <w:r w:rsidRPr="005E4D82">
        <w:rPr>
          <w:rFonts w:ascii="宋体" w:hAnsi="宋体"/>
          <w:i/>
          <w:vertAlign w:val="subscript"/>
        </w:rPr>
        <w:t>i</w:t>
      </w:r>
      <w:r w:rsidRPr="0069023F">
        <w:rPr>
          <w:rFonts w:ascii="Times New Roman" w:hAnsi="Times New Roman"/>
        </w:rPr>
        <w:t>——</w:t>
      </w:r>
      <w:r w:rsidRPr="005E4D82">
        <w:rPr>
          <w:rFonts w:ascii="宋体" w:hAnsi="宋体"/>
        </w:rPr>
        <w:t>在标准曲线上读出</w:t>
      </w:r>
      <w:r w:rsidR="006340F6" w:rsidRPr="005E4D82">
        <w:rPr>
          <w:rFonts w:ascii="宋体" w:hAnsi="宋体" w:hint="eastAsia"/>
        </w:rPr>
        <w:t>脂肪酸</w:t>
      </w:r>
      <w:r w:rsidRPr="005E4D82">
        <w:rPr>
          <w:rFonts w:ascii="宋体" w:hAnsi="宋体"/>
        </w:rPr>
        <w:t>浓度，单位</w:t>
      </w:r>
      <w:r w:rsidR="00B57D6E" w:rsidRPr="005E4D82">
        <w:rPr>
          <w:rFonts w:ascii="宋体" w:hAnsi="宋体" w:hint="eastAsia"/>
        </w:rPr>
        <w:t>为</w:t>
      </w:r>
      <w:r w:rsidR="00B57D6E" w:rsidRPr="005E4D82">
        <w:rPr>
          <w:rFonts w:ascii="宋体" w:hAnsi="宋体"/>
        </w:rPr>
        <w:t>微克每毫升（µg/mL）</w:t>
      </w:r>
      <w:r w:rsidRPr="005E4D82">
        <w:rPr>
          <w:rFonts w:ascii="宋体" w:hAnsi="宋体"/>
        </w:rPr>
        <w:t>；</w:t>
      </w:r>
    </w:p>
    <w:p w14:paraId="0A8FE3A4" w14:textId="6B0AFA9D" w:rsidR="00F41DA5" w:rsidRPr="005E4D82" w:rsidRDefault="00F41DA5" w:rsidP="0069023F">
      <w:pPr>
        <w:spacing w:line="240" w:lineRule="auto"/>
        <w:ind w:firstLineChars="200" w:firstLine="420"/>
        <w:textAlignment w:val="baseline"/>
        <w:rPr>
          <w:rFonts w:ascii="宋体" w:hAnsi="宋体" w:hint="eastAsia"/>
        </w:rPr>
      </w:pPr>
      <w:r w:rsidRPr="005E4D82">
        <w:rPr>
          <w:rFonts w:ascii="宋体" w:hAnsi="宋体"/>
          <w:i/>
        </w:rPr>
        <w:t>v</w:t>
      </w:r>
      <w:r w:rsidRPr="0069023F">
        <w:rPr>
          <w:rFonts w:ascii="Times New Roman" w:hAnsi="Times New Roman"/>
        </w:rPr>
        <w:t>——</w:t>
      </w:r>
      <w:r w:rsidRPr="005E4D82">
        <w:rPr>
          <w:rFonts w:ascii="宋体" w:hAnsi="宋体"/>
        </w:rPr>
        <w:t>样品稀释体积，单位为毫升</w:t>
      </w:r>
      <w:r w:rsidR="00B57D6E" w:rsidRPr="005E4D82">
        <w:rPr>
          <w:rFonts w:ascii="宋体" w:hAnsi="宋体"/>
        </w:rPr>
        <w:t>（mL）</w:t>
      </w:r>
      <w:r w:rsidRPr="005E4D82">
        <w:rPr>
          <w:rFonts w:ascii="宋体" w:hAnsi="宋体"/>
        </w:rPr>
        <w:t>；</w:t>
      </w:r>
    </w:p>
    <w:p w14:paraId="6ECF3F34" w14:textId="56E4F842" w:rsidR="00F41DA5" w:rsidRPr="005E4D82" w:rsidRDefault="00F41DA5" w:rsidP="0069023F">
      <w:pPr>
        <w:pStyle w:val="affffb"/>
        <w:ind w:firstLine="420"/>
        <w:rPr>
          <w:rFonts w:hAnsi="宋体" w:hint="eastAsia"/>
          <w:szCs w:val="21"/>
        </w:rPr>
      </w:pPr>
      <w:r w:rsidRPr="005E4D82">
        <w:rPr>
          <w:rFonts w:hAnsi="宋体"/>
          <w:i/>
          <w:szCs w:val="21"/>
        </w:rPr>
        <w:t>m</w:t>
      </w:r>
      <w:r w:rsidRPr="0069023F">
        <w:rPr>
          <w:rFonts w:ascii="Times New Roman"/>
          <w:noProof w:val="0"/>
          <w:kern w:val="2"/>
          <w:szCs w:val="21"/>
        </w:rPr>
        <w:t>——</w:t>
      </w:r>
      <w:r w:rsidRPr="005E4D82">
        <w:rPr>
          <w:rFonts w:hAnsi="宋体"/>
          <w:szCs w:val="21"/>
        </w:rPr>
        <w:t>样品量，单位为克</w:t>
      </w:r>
      <w:r w:rsidR="00B57D6E" w:rsidRPr="005E4D82">
        <w:rPr>
          <w:rFonts w:hAnsi="宋体"/>
          <w:szCs w:val="21"/>
        </w:rPr>
        <w:t>（g）</w:t>
      </w:r>
      <w:r w:rsidR="00BB415A" w:rsidRPr="005E4D82">
        <w:rPr>
          <w:rFonts w:hAnsi="宋体"/>
          <w:szCs w:val="21"/>
        </w:rPr>
        <w:t>。</w:t>
      </w:r>
    </w:p>
    <w:p w14:paraId="16EADA76" w14:textId="77777777" w:rsidR="00BB415A" w:rsidRDefault="00BB415A" w:rsidP="00BB415A">
      <w:pPr>
        <w:pStyle w:val="aff5"/>
        <w:spacing w:before="120" w:after="120"/>
      </w:pPr>
      <w:r>
        <w:rPr>
          <w:rFonts w:hint="eastAsia"/>
        </w:rPr>
        <w:t>精密度</w:t>
      </w:r>
    </w:p>
    <w:p w14:paraId="0161228A" w14:textId="6F29A31E" w:rsidR="00BB415A" w:rsidRPr="00BB415A" w:rsidRDefault="00BB415A" w:rsidP="0069023F">
      <w:pPr>
        <w:pStyle w:val="affffb"/>
        <w:ind w:firstLine="420"/>
      </w:pPr>
      <w:r>
        <w:rPr>
          <w:rFonts w:hint="eastAsia"/>
        </w:rPr>
        <w:t>在重复性条件下获得的两次独立测试结果的绝对差值不大于0.</w:t>
      </w:r>
      <w:r w:rsidR="000A63DD">
        <w:t>2</w:t>
      </w:r>
      <w:r>
        <w:rPr>
          <w:rFonts w:hint="eastAsia"/>
        </w:rPr>
        <w:t>%</w:t>
      </w:r>
      <w:r w:rsidR="005E4D82">
        <w:rPr>
          <w:rFonts w:hint="eastAsia"/>
        </w:rPr>
        <w:t>，</w:t>
      </w:r>
      <w:r>
        <w:rPr>
          <w:rFonts w:hint="eastAsia"/>
        </w:rPr>
        <w:t>以大于0.</w:t>
      </w:r>
      <w:r w:rsidR="000A63DD">
        <w:t>2</w:t>
      </w:r>
      <w:r>
        <w:rPr>
          <w:rFonts w:hint="eastAsia"/>
        </w:rPr>
        <w:t>%的情况不超过</w:t>
      </w:r>
      <w:r w:rsidR="000A63DD">
        <w:rPr>
          <w:rFonts w:hint="eastAsia"/>
        </w:rPr>
        <w:t>5%</w:t>
      </w:r>
      <w:r>
        <w:rPr>
          <w:rFonts w:hint="eastAsia"/>
        </w:rPr>
        <w:t>为前提。</w:t>
      </w:r>
    </w:p>
    <w:p w14:paraId="0676AFEC" w14:textId="6E9672D1" w:rsidR="00BB415A" w:rsidRDefault="00B57D6E" w:rsidP="00B57D6E">
      <w:pPr>
        <w:pStyle w:val="affffb"/>
        <w:ind w:firstLineChars="0" w:firstLine="0"/>
        <w:jc w:val="center"/>
      </w:pPr>
      <w:bookmarkStart w:id="47" w:name="BookMark8"/>
      <w:bookmarkEnd w:id="23"/>
      <w:r>
        <w:drawing>
          <wp:inline distT="0" distB="0" distL="0" distR="0" wp14:anchorId="1CBFB4CA" wp14:editId="77286643">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BB415A" w:rsidSect="00B44432">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EC344" w14:textId="77777777" w:rsidR="00DC31AA" w:rsidRDefault="00DC31AA" w:rsidP="00D86DB7">
      <w:r>
        <w:separator/>
      </w:r>
    </w:p>
    <w:p w14:paraId="4B75D002" w14:textId="77777777" w:rsidR="00DC31AA" w:rsidRDefault="00DC31AA"/>
    <w:p w14:paraId="01B9C16F" w14:textId="77777777" w:rsidR="00DC31AA" w:rsidRDefault="00DC31AA"/>
  </w:endnote>
  <w:endnote w:type="continuationSeparator" w:id="0">
    <w:p w14:paraId="4D7EEBDF" w14:textId="77777777" w:rsidR="00DC31AA" w:rsidRDefault="00DC31AA" w:rsidP="00D86DB7">
      <w:r>
        <w:continuationSeparator/>
      </w:r>
    </w:p>
    <w:p w14:paraId="192B98D7" w14:textId="77777777" w:rsidR="00DC31AA" w:rsidRDefault="00DC31AA"/>
    <w:p w14:paraId="389326E1" w14:textId="77777777" w:rsidR="00DC31AA" w:rsidRDefault="00DC3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E1BE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DA9F"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A71FA" w14:textId="77777777" w:rsidR="000C57D6" w:rsidRDefault="000C57D6" w:rsidP="0064528D">
    <w:pPr>
      <w:pStyle w:val="affff8"/>
    </w:pPr>
    <w:r>
      <w:fldChar w:fldCharType="begin"/>
    </w:r>
    <w:r>
      <w:instrText>PAGE   \* MERGEFORMAT</w:instrText>
    </w:r>
    <w:r>
      <w:fldChar w:fldCharType="separate"/>
    </w:r>
    <w:r w:rsidR="00633564" w:rsidRPr="0063356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FAEC8" w14:textId="77777777" w:rsidR="00DC31AA" w:rsidRDefault="00DC31AA" w:rsidP="00D86DB7">
      <w:r>
        <w:separator/>
      </w:r>
    </w:p>
  </w:footnote>
  <w:footnote w:type="continuationSeparator" w:id="0">
    <w:p w14:paraId="2BFC5F7C" w14:textId="77777777" w:rsidR="00DC31AA" w:rsidRDefault="00DC31AA" w:rsidP="00D86DB7">
      <w:r>
        <w:continuationSeparator/>
      </w:r>
    </w:p>
    <w:p w14:paraId="0BE7E274" w14:textId="77777777" w:rsidR="00DC31AA" w:rsidRDefault="00DC31AA"/>
    <w:p w14:paraId="59E73DC7" w14:textId="77777777" w:rsidR="00DC31AA" w:rsidRDefault="00DC31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F6544"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CB1F6"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340AD"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696B">
      <w:rPr>
        <w:noProof/>
      </w:rPr>
      <w:t>XX/T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0A3E5" w14:textId="33997FE8"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5A159F">
      <w:rPr>
        <w:rFonts w:hint="eastAsia"/>
      </w:rPr>
      <w:t>XX/T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0D53F7E"/>
    <w:multiLevelType w:val="multilevel"/>
    <w:tmpl w:val="20D53F7E"/>
    <w:lvl w:ilvl="0">
      <w:start w:val="1"/>
      <w:numFmt w:val="lowerLetter"/>
      <w:lvlText w:val="%1)"/>
      <w:lvlJc w:val="left"/>
      <w:pPr>
        <w:tabs>
          <w:tab w:val="left" w:pos="930"/>
        </w:tabs>
        <w:ind w:left="930" w:hanging="360"/>
      </w:pPr>
      <w:rPr>
        <w:rFonts w:ascii="Times New Roman" w:hAnsi="Times New Roman" w:cs="Times New Roman"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11" w15:restartNumberingAfterBreak="0">
    <w:nsid w:val="2C5917C3"/>
    <w:multiLevelType w:val="multilevel"/>
    <w:tmpl w:val="06CAEC26"/>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A4780676"/>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68AC2EEC"/>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8F0649C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1E54D41C"/>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93583634"/>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40A097F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751668F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A0492E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60A29DF0"/>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D620230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AC908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0BC42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2B5A9702"/>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472E31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EF986032"/>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7900134"/>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341EE960"/>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74102508">
    <w:abstractNumId w:val="0"/>
  </w:num>
  <w:num w:numId="2" w16cid:durableId="1054892173">
    <w:abstractNumId w:val="21"/>
  </w:num>
  <w:num w:numId="3" w16cid:durableId="128742194">
    <w:abstractNumId w:val="5"/>
  </w:num>
  <w:num w:numId="4" w16cid:durableId="1472675891">
    <w:abstractNumId w:val="19"/>
  </w:num>
  <w:num w:numId="5" w16cid:durableId="1496451847">
    <w:abstractNumId w:val="14"/>
  </w:num>
  <w:num w:numId="6" w16cid:durableId="2069302759">
    <w:abstractNumId w:val="24"/>
  </w:num>
  <w:num w:numId="7" w16cid:durableId="1604608919">
    <w:abstractNumId w:val="8"/>
  </w:num>
  <w:num w:numId="8" w16cid:durableId="1698463458">
    <w:abstractNumId w:val="9"/>
  </w:num>
  <w:num w:numId="9" w16cid:durableId="970478711">
    <w:abstractNumId w:val="17"/>
  </w:num>
  <w:num w:numId="10" w16cid:durableId="951128118">
    <w:abstractNumId w:val="25"/>
  </w:num>
  <w:num w:numId="11" w16cid:durableId="2042313336">
    <w:abstractNumId w:val="4"/>
  </w:num>
  <w:num w:numId="12" w16cid:durableId="775516302">
    <w:abstractNumId w:val="15"/>
  </w:num>
  <w:num w:numId="13" w16cid:durableId="611395908">
    <w:abstractNumId w:val="26"/>
  </w:num>
  <w:num w:numId="14" w16cid:durableId="1426654597">
    <w:abstractNumId w:val="12"/>
  </w:num>
  <w:num w:numId="15" w16cid:durableId="1860271060">
    <w:abstractNumId w:val="6"/>
  </w:num>
  <w:num w:numId="16" w16cid:durableId="1698652188">
    <w:abstractNumId w:val="11"/>
  </w:num>
  <w:num w:numId="17" w16cid:durableId="1414399022">
    <w:abstractNumId w:val="23"/>
  </w:num>
  <w:num w:numId="18" w16cid:durableId="1781335095">
    <w:abstractNumId w:val="3"/>
  </w:num>
  <w:num w:numId="19" w16cid:durableId="70007445">
    <w:abstractNumId w:val="7"/>
  </w:num>
  <w:num w:numId="20" w16cid:durableId="190995772">
    <w:abstractNumId w:val="20"/>
  </w:num>
  <w:num w:numId="21" w16cid:durableId="356271175">
    <w:abstractNumId w:val="22"/>
  </w:num>
  <w:num w:numId="22" w16cid:durableId="1137724779">
    <w:abstractNumId w:val="18"/>
  </w:num>
  <w:num w:numId="23" w16cid:durableId="706494130">
    <w:abstractNumId w:val="30"/>
  </w:num>
  <w:num w:numId="24" w16cid:durableId="969700734">
    <w:abstractNumId w:val="16"/>
  </w:num>
  <w:num w:numId="25" w16cid:durableId="1218739906">
    <w:abstractNumId w:val="29"/>
  </w:num>
  <w:num w:numId="26" w16cid:durableId="689184699">
    <w:abstractNumId w:val="2"/>
  </w:num>
  <w:num w:numId="27" w16cid:durableId="943270235">
    <w:abstractNumId w:val="13"/>
  </w:num>
  <w:num w:numId="28" w16cid:durableId="1267040200">
    <w:abstractNumId w:val="31"/>
  </w:num>
  <w:num w:numId="29" w16cid:durableId="1199507730">
    <w:abstractNumId w:val="28"/>
  </w:num>
  <w:num w:numId="30" w16cid:durableId="311719307">
    <w:abstractNumId w:val="27"/>
  </w:num>
  <w:num w:numId="31" w16cid:durableId="1280259340">
    <w:abstractNumId w:val="1"/>
  </w:num>
  <w:num w:numId="32" w16cid:durableId="1148786661">
    <w:abstractNumId w:val="10"/>
  </w:num>
  <w:num w:numId="33" w16cid:durableId="1247572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1386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75199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73046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0692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1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2720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4659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FXIZt6jiknk17bS1XF/+5zm4/zBMiz1xGbTZZ9hUMqMmnHSPPJx0O127CDJE6ts1kzaxv4E4ohTuorhwSoBJg==" w:salt="HzKiXcGL06XV899CWVVEE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96B"/>
    <w:rsid w:val="0000040A"/>
    <w:rsid w:val="00000A94"/>
    <w:rsid w:val="00001972"/>
    <w:rsid w:val="00001D9A"/>
    <w:rsid w:val="00007B3A"/>
    <w:rsid w:val="000107E0"/>
    <w:rsid w:val="00011FDE"/>
    <w:rsid w:val="00012FFD"/>
    <w:rsid w:val="00013D3C"/>
    <w:rsid w:val="00014162"/>
    <w:rsid w:val="00014340"/>
    <w:rsid w:val="00016A9C"/>
    <w:rsid w:val="00022184"/>
    <w:rsid w:val="00022762"/>
    <w:rsid w:val="000238E0"/>
    <w:rsid w:val="000249DB"/>
    <w:rsid w:val="0002595E"/>
    <w:rsid w:val="000303C3"/>
    <w:rsid w:val="000331D3"/>
    <w:rsid w:val="000346A5"/>
    <w:rsid w:val="000357E6"/>
    <w:rsid w:val="000359C3"/>
    <w:rsid w:val="00035A7D"/>
    <w:rsid w:val="00037DE0"/>
    <w:rsid w:val="000410E8"/>
    <w:rsid w:val="000412DB"/>
    <w:rsid w:val="0004249A"/>
    <w:rsid w:val="00043282"/>
    <w:rsid w:val="00044286"/>
    <w:rsid w:val="00047F28"/>
    <w:rsid w:val="00047F8C"/>
    <w:rsid w:val="000503AA"/>
    <w:rsid w:val="000506A1"/>
    <w:rsid w:val="000515DD"/>
    <w:rsid w:val="0005265A"/>
    <w:rsid w:val="000539DD"/>
    <w:rsid w:val="00053BD3"/>
    <w:rsid w:val="00053D27"/>
    <w:rsid w:val="000556ED"/>
    <w:rsid w:val="00055FE2"/>
    <w:rsid w:val="0005616F"/>
    <w:rsid w:val="00060C2E"/>
    <w:rsid w:val="00061033"/>
    <w:rsid w:val="000619E9"/>
    <w:rsid w:val="000622D4"/>
    <w:rsid w:val="00062689"/>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9E9"/>
    <w:rsid w:val="000A63DD"/>
    <w:rsid w:val="000A7311"/>
    <w:rsid w:val="000B060F"/>
    <w:rsid w:val="000B0BCC"/>
    <w:rsid w:val="000B1592"/>
    <w:rsid w:val="000B1FF2"/>
    <w:rsid w:val="000B3CDA"/>
    <w:rsid w:val="000B6A0B"/>
    <w:rsid w:val="000C0F6C"/>
    <w:rsid w:val="000C11DB"/>
    <w:rsid w:val="000C1492"/>
    <w:rsid w:val="000C2FBD"/>
    <w:rsid w:val="000C35B4"/>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17A6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5959"/>
    <w:rsid w:val="00156B25"/>
    <w:rsid w:val="00156E1A"/>
    <w:rsid w:val="00157B55"/>
    <w:rsid w:val="001642FA"/>
    <w:rsid w:val="001649EB"/>
    <w:rsid w:val="00164BAF"/>
    <w:rsid w:val="00164FA8"/>
    <w:rsid w:val="00165065"/>
    <w:rsid w:val="00165434"/>
    <w:rsid w:val="00165460"/>
    <w:rsid w:val="0016580B"/>
    <w:rsid w:val="00165F49"/>
    <w:rsid w:val="00166B88"/>
    <w:rsid w:val="0016770A"/>
    <w:rsid w:val="00170804"/>
    <w:rsid w:val="001708E9"/>
    <w:rsid w:val="0017340B"/>
    <w:rsid w:val="00173FB1"/>
    <w:rsid w:val="0017643F"/>
    <w:rsid w:val="00176DFD"/>
    <w:rsid w:val="001852C9"/>
    <w:rsid w:val="00190087"/>
    <w:rsid w:val="001913C4"/>
    <w:rsid w:val="0019348F"/>
    <w:rsid w:val="00193A07"/>
    <w:rsid w:val="00194C95"/>
    <w:rsid w:val="00195C34"/>
    <w:rsid w:val="001A1A53"/>
    <w:rsid w:val="001A234A"/>
    <w:rsid w:val="001A696B"/>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0C4"/>
    <w:rsid w:val="001F4816"/>
    <w:rsid w:val="001F69B4"/>
    <w:rsid w:val="001F77C7"/>
    <w:rsid w:val="00200183"/>
    <w:rsid w:val="0020107D"/>
    <w:rsid w:val="00202AA4"/>
    <w:rsid w:val="00202D88"/>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5528"/>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61"/>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1DD2"/>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56F"/>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23CC"/>
    <w:rsid w:val="003A4077"/>
    <w:rsid w:val="003B09AD"/>
    <w:rsid w:val="003B0BD9"/>
    <w:rsid w:val="003B1F18"/>
    <w:rsid w:val="003B5BF0"/>
    <w:rsid w:val="003B60BF"/>
    <w:rsid w:val="003B6B71"/>
    <w:rsid w:val="003B6BE3"/>
    <w:rsid w:val="003C010C"/>
    <w:rsid w:val="003C0A6C"/>
    <w:rsid w:val="003C2859"/>
    <w:rsid w:val="003C2FE8"/>
    <w:rsid w:val="003C4785"/>
    <w:rsid w:val="003C5A43"/>
    <w:rsid w:val="003D0519"/>
    <w:rsid w:val="003D0FF6"/>
    <w:rsid w:val="003D262C"/>
    <w:rsid w:val="003D6D61"/>
    <w:rsid w:val="003E091D"/>
    <w:rsid w:val="003E1C53"/>
    <w:rsid w:val="003E2A69"/>
    <w:rsid w:val="003E2D49"/>
    <w:rsid w:val="003E2FD4"/>
    <w:rsid w:val="003E49F6"/>
    <w:rsid w:val="003F03C1"/>
    <w:rsid w:val="003F0841"/>
    <w:rsid w:val="003F23D3"/>
    <w:rsid w:val="003F3F08"/>
    <w:rsid w:val="003F49F1"/>
    <w:rsid w:val="003F50AD"/>
    <w:rsid w:val="003F6272"/>
    <w:rsid w:val="003F72A3"/>
    <w:rsid w:val="00400E72"/>
    <w:rsid w:val="00401400"/>
    <w:rsid w:val="00404033"/>
    <w:rsid w:val="00404869"/>
    <w:rsid w:val="00405884"/>
    <w:rsid w:val="00407D39"/>
    <w:rsid w:val="004131DA"/>
    <w:rsid w:val="0041477A"/>
    <w:rsid w:val="004167A3"/>
    <w:rsid w:val="00432DAA"/>
    <w:rsid w:val="00434305"/>
    <w:rsid w:val="00435DF7"/>
    <w:rsid w:val="0044083F"/>
    <w:rsid w:val="00441AE7"/>
    <w:rsid w:val="00445574"/>
    <w:rsid w:val="004467FB"/>
    <w:rsid w:val="00452D6B"/>
    <w:rsid w:val="00454484"/>
    <w:rsid w:val="0045517B"/>
    <w:rsid w:val="004563CD"/>
    <w:rsid w:val="00457DA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963"/>
    <w:rsid w:val="00524D65"/>
    <w:rsid w:val="00525B16"/>
    <w:rsid w:val="005301F6"/>
    <w:rsid w:val="00532BBD"/>
    <w:rsid w:val="00533D04"/>
    <w:rsid w:val="00534804"/>
    <w:rsid w:val="00534BDF"/>
    <w:rsid w:val="005354EA"/>
    <w:rsid w:val="00535EC4"/>
    <w:rsid w:val="00535ED9"/>
    <w:rsid w:val="0053692B"/>
    <w:rsid w:val="00541853"/>
    <w:rsid w:val="00542F6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3544"/>
    <w:rsid w:val="00595C09"/>
    <w:rsid w:val="00596160"/>
    <w:rsid w:val="005966E2"/>
    <w:rsid w:val="00597007"/>
    <w:rsid w:val="005A0966"/>
    <w:rsid w:val="005A11B7"/>
    <w:rsid w:val="005A159F"/>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4D82"/>
    <w:rsid w:val="005E6318"/>
    <w:rsid w:val="005E6812"/>
    <w:rsid w:val="005E7829"/>
    <w:rsid w:val="005E7881"/>
    <w:rsid w:val="005E78E0"/>
    <w:rsid w:val="005F0D9C"/>
    <w:rsid w:val="005F284E"/>
    <w:rsid w:val="006015CE"/>
    <w:rsid w:val="00604784"/>
    <w:rsid w:val="00606419"/>
    <w:rsid w:val="00607D29"/>
    <w:rsid w:val="006103C5"/>
    <w:rsid w:val="00612952"/>
    <w:rsid w:val="00614CC1"/>
    <w:rsid w:val="00615A9D"/>
    <w:rsid w:val="00617387"/>
    <w:rsid w:val="006252D8"/>
    <w:rsid w:val="006259BC"/>
    <w:rsid w:val="0062636B"/>
    <w:rsid w:val="00632182"/>
    <w:rsid w:val="00632AE0"/>
    <w:rsid w:val="00633564"/>
    <w:rsid w:val="00633C17"/>
    <w:rsid w:val="006340F6"/>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1F4A"/>
    <w:rsid w:val="00672060"/>
    <w:rsid w:val="00672BFD"/>
    <w:rsid w:val="006764C8"/>
    <w:rsid w:val="006770F4"/>
    <w:rsid w:val="00677A84"/>
    <w:rsid w:val="0068026D"/>
    <w:rsid w:val="00680A27"/>
    <w:rsid w:val="006816A4"/>
    <w:rsid w:val="006819B8"/>
    <w:rsid w:val="006840A6"/>
    <w:rsid w:val="006850CD"/>
    <w:rsid w:val="00685AAB"/>
    <w:rsid w:val="0069023F"/>
    <w:rsid w:val="006A07AA"/>
    <w:rsid w:val="006A25E5"/>
    <w:rsid w:val="006A2B46"/>
    <w:rsid w:val="006A336D"/>
    <w:rsid w:val="006A37B9"/>
    <w:rsid w:val="006A757E"/>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2FB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2B"/>
    <w:rsid w:val="0076744F"/>
    <w:rsid w:val="00767C61"/>
    <w:rsid w:val="0077008A"/>
    <w:rsid w:val="00773C1F"/>
    <w:rsid w:val="00774DA4"/>
    <w:rsid w:val="00776599"/>
    <w:rsid w:val="00777905"/>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37F"/>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75629"/>
    <w:rsid w:val="00882507"/>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489E"/>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FBC"/>
    <w:rsid w:val="00987148"/>
    <w:rsid w:val="009911AF"/>
    <w:rsid w:val="00991875"/>
    <w:rsid w:val="00991F92"/>
    <w:rsid w:val="00992985"/>
    <w:rsid w:val="00993889"/>
    <w:rsid w:val="009943C3"/>
    <w:rsid w:val="00994782"/>
    <w:rsid w:val="0099551B"/>
    <w:rsid w:val="00997BF1"/>
    <w:rsid w:val="009A089C"/>
    <w:rsid w:val="009A118E"/>
    <w:rsid w:val="009A21CD"/>
    <w:rsid w:val="009A278C"/>
    <w:rsid w:val="009A2BC2"/>
    <w:rsid w:val="009A42C1"/>
    <w:rsid w:val="009A5429"/>
    <w:rsid w:val="009A57A1"/>
    <w:rsid w:val="009A642C"/>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9F6249"/>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67"/>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B5"/>
    <w:rsid w:val="00AD44FA"/>
    <w:rsid w:val="00AD5D89"/>
    <w:rsid w:val="00AE070A"/>
    <w:rsid w:val="00AE101C"/>
    <w:rsid w:val="00AE232F"/>
    <w:rsid w:val="00AE5EB4"/>
    <w:rsid w:val="00AF0C18"/>
    <w:rsid w:val="00AF2BA2"/>
    <w:rsid w:val="00AF4072"/>
    <w:rsid w:val="00AF47C5"/>
    <w:rsid w:val="00AF5398"/>
    <w:rsid w:val="00B049AF"/>
    <w:rsid w:val="00B07242"/>
    <w:rsid w:val="00B10534"/>
    <w:rsid w:val="00B113DB"/>
    <w:rsid w:val="00B11D8A"/>
    <w:rsid w:val="00B12981"/>
    <w:rsid w:val="00B147DD"/>
    <w:rsid w:val="00B156FD"/>
    <w:rsid w:val="00B21F61"/>
    <w:rsid w:val="00B261F1"/>
    <w:rsid w:val="00B265BC"/>
    <w:rsid w:val="00B2722F"/>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57D6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415A"/>
    <w:rsid w:val="00BB5F8F"/>
    <w:rsid w:val="00BB657A"/>
    <w:rsid w:val="00BC1A4E"/>
    <w:rsid w:val="00BC272C"/>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41E"/>
    <w:rsid w:val="00C13EE9"/>
    <w:rsid w:val="00C16DF2"/>
    <w:rsid w:val="00C21540"/>
    <w:rsid w:val="00C21906"/>
    <w:rsid w:val="00C21BFA"/>
    <w:rsid w:val="00C24C8D"/>
    <w:rsid w:val="00C25FE2"/>
    <w:rsid w:val="00C260F4"/>
    <w:rsid w:val="00C26B53"/>
    <w:rsid w:val="00C279B2"/>
    <w:rsid w:val="00C32DB2"/>
    <w:rsid w:val="00C33E50"/>
    <w:rsid w:val="00C34C20"/>
    <w:rsid w:val="00C35A3E"/>
    <w:rsid w:val="00C42130"/>
    <w:rsid w:val="00C423A4"/>
    <w:rsid w:val="00C4308D"/>
    <w:rsid w:val="00C44BF5"/>
    <w:rsid w:val="00C521D6"/>
    <w:rsid w:val="00C55232"/>
    <w:rsid w:val="00C553A4"/>
    <w:rsid w:val="00C55A06"/>
    <w:rsid w:val="00C55D03"/>
    <w:rsid w:val="00C601BC"/>
    <w:rsid w:val="00C6329F"/>
    <w:rsid w:val="00C63340"/>
    <w:rsid w:val="00C643F9"/>
    <w:rsid w:val="00C64E95"/>
    <w:rsid w:val="00C65693"/>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20B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56E57"/>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00"/>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1AA"/>
    <w:rsid w:val="00DC370B"/>
    <w:rsid w:val="00DC5B90"/>
    <w:rsid w:val="00DD00FF"/>
    <w:rsid w:val="00DD0619"/>
    <w:rsid w:val="00DD07FB"/>
    <w:rsid w:val="00DD25C6"/>
    <w:rsid w:val="00DD4FE5"/>
    <w:rsid w:val="00DD54B0"/>
    <w:rsid w:val="00DD57EE"/>
    <w:rsid w:val="00DD6BCC"/>
    <w:rsid w:val="00DE0A4B"/>
    <w:rsid w:val="00DE2410"/>
    <w:rsid w:val="00DE28E5"/>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190C"/>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3569"/>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F0A"/>
    <w:rsid w:val="00EF7E72"/>
    <w:rsid w:val="00F01542"/>
    <w:rsid w:val="00F06D37"/>
    <w:rsid w:val="00F07197"/>
    <w:rsid w:val="00F07B9D"/>
    <w:rsid w:val="00F10926"/>
    <w:rsid w:val="00F11586"/>
    <w:rsid w:val="00F1183B"/>
    <w:rsid w:val="00F11C9F"/>
    <w:rsid w:val="00F12263"/>
    <w:rsid w:val="00F1409D"/>
    <w:rsid w:val="00F14214"/>
    <w:rsid w:val="00F157A9"/>
    <w:rsid w:val="00F17D5B"/>
    <w:rsid w:val="00F20E84"/>
    <w:rsid w:val="00F25BB6"/>
    <w:rsid w:val="00F26B7E"/>
    <w:rsid w:val="00F27A3B"/>
    <w:rsid w:val="00F33817"/>
    <w:rsid w:val="00F3447F"/>
    <w:rsid w:val="00F41DA5"/>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1143"/>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B06"/>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56285"/>
  <w15:docId w15:val="{9CC73DDE-4BD9-4669-A136-8B8BC7D1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41FA3"/>
    <w:pPr>
      <w:widowControl w:val="0"/>
      <w:adjustRightInd w:val="0"/>
      <w:spacing w:line="400" w:lineRule="exact"/>
      <w:jc w:val="both"/>
    </w:pPr>
    <w:rPr>
      <w:kern w:val="2"/>
      <w:sz w:val="21"/>
      <w:szCs w:val="21"/>
    </w:rPr>
  </w:style>
  <w:style w:type="paragraph" w:styleId="1">
    <w:name w:val="heading 1"/>
    <w:basedOn w:val="afff5"/>
    <w:next w:val="afff5"/>
    <w:link w:val="10"/>
    <w:qFormat/>
    <w:rsid w:val="00941FA3"/>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41FA3"/>
    <w:pPr>
      <w:keepNext/>
      <w:keepLines/>
      <w:spacing w:before="260" w:after="260" w:line="416" w:lineRule="auto"/>
      <w:outlineLvl w:val="2"/>
    </w:pPr>
    <w:rPr>
      <w:b/>
      <w:bCs/>
      <w:sz w:val="32"/>
      <w:szCs w:val="32"/>
    </w:rPr>
  </w:style>
  <w:style w:type="paragraph" w:styleId="4">
    <w:name w:val="heading 4"/>
    <w:basedOn w:val="afff5"/>
    <w:next w:val="afff5"/>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41FA3"/>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41FA3"/>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41FA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9">
    <w:name w:val="header"/>
    <w:basedOn w:val="afff5"/>
    <w:link w:val="afffa"/>
    <w:uiPriority w:val="99"/>
    <w:rsid w:val="00941FA3"/>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41FA3"/>
    <w:rPr>
      <w:kern w:val="2"/>
      <w:sz w:val="18"/>
      <w:szCs w:val="18"/>
    </w:rPr>
  </w:style>
  <w:style w:type="paragraph" w:styleId="afffb">
    <w:name w:val="footer"/>
    <w:basedOn w:val="afff5"/>
    <w:link w:val="afffc"/>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41FA3"/>
    <w:rPr>
      <w:rFonts w:ascii="宋体"/>
      <w:kern w:val="2"/>
      <w:sz w:val="18"/>
      <w:szCs w:val="18"/>
    </w:rPr>
  </w:style>
  <w:style w:type="paragraph" w:styleId="afffd">
    <w:name w:val="Balloon Text"/>
    <w:basedOn w:val="afff5"/>
    <w:link w:val="afffe"/>
    <w:uiPriority w:val="99"/>
    <w:semiHidden/>
    <w:unhideWhenUsed/>
    <w:rsid w:val="00941FA3"/>
    <w:rPr>
      <w:sz w:val="18"/>
      <w:szCs w:val="18"/>
    </w:rPr>
  </w:style>
  <w:style w:type="character" w:customStyle="1" w:styleId="afffe">
    <w:name w:val="批注框文本 字符"/>
    <w:link w:val="afffd"/>
    <w:uiPriority w:val="99"/>
    <w:semiHidden/>
    <w:rsid w:val="00941FA3"/>
    <w:rPr>
      <w:kern w:val="2"/>
      <w:sz w:val="18"/>
      <w:szCs w:val="18"/>
    </w:rPr>
  </w:style>
  <w:style w:type="paragraph" w:styleId="affff">
    <w:name w:val="Quote"/>
    <w:basedOn w:val="afff5"/>
    <w:next w:val="afff5"/>
    <w:link w:val="affff0"/>
    <w:uiPriority w:val="29"/>
    <w:qFormat/>
    <w:rsid w:val="00941FA3"/>
    <w:rPr>
      <w:i/>
      <w:iCs/>
      <w:color w:val="000000"/>
    </w:rPr>
  </w:style>
  <w:style w:type="character" w:customStyle="1" w:styleId="affff0">
    <w:name w:val="引用 字符"/>
    <w:link w:val="affff"/>
    <w:uiPriority w:val="29"/>
    <w:rsid w:val="00941FA3"/>
    <w:rPr>
      <w:i/>
      <w:iCs/>
      <w:color w:val="000000"/>
      <w:kern w:val="2"/>
      <w:sz w:val="21"/>
      <w:szCs w:val="21"/>
    </w:rPr>
  </w:style>
  <w:style w:type="character" w:styleId="affff1">
    <w:name w:val="Strong"/>
    <w:uiPriority w:val="22"/>
    <w:qFormat/>
    <w:rsid w:val="00941FA3"/>
    <w:rPr>
      <w:b/>
      <w:bCs/>
    </w:rPr>
  </w:style>
  <w:style w:type="character" w:styleId="affff2">
    <w:name w:val="Emphasis"/>
    <w:uiPriority w:val="20"/>
    <w:qFormat/>
    <w:rsid w:val="00941FA3"/>
    <w:rPr>
      <w:i/>
      <w:iCs/>
    </w:rPr>
  </w:style>
  <w:style w:type="paragraph" w:styleId="affff3">
    <w:name w:val="Title"/>
    <w:basedOn w:val="afff5"/>
    <w:link w:val="affff4"/>
    <w:qFormat/>
    <w:rsid w:val="00941FA3"/>
    <w:pPr>
      <w:spacing w:before="240" w:after="60"/>
      <w:jc w:val="center"/>
      <w:outlineLvl w:val="0"/>
    </w:pPr>
    <w:rPr>
      <w:rFonts w:ascii="Arial" w:hAnsi="Arial" w:cs="Arial"/>
      <w:b/>
      <w:bCs/>
      <w:sz w:val="32"/>
      <w:szCs w:val="32"/>
    </w:rPr>
  </w:style>
  <w:style w:type="character" w:customStyle="1" w:styleId="affff4">
    <w:name w:val="标题 字符"/>
    <w:link w:val="affff3"/>
    <w:rsid w:val="00941FA3"/>
    <w:rPr>
      <w:rFonts w:ascii="Arial" w:hAnsi="Arial" w:cs="Arial"/>
      <w:b/>
      <w:bCs/>
      <w:kern w:val="2"/>
      <w:sz w:val="32"/>
      <w:szCs w:val="32"/>
    </w:rPr>
  </w:style>
  <w:style w:type="paragraph" w:customStyle="1" w:styleId="affff5">
    <w:name w:val="标准标志"/>
    <w:next w:val="afff5"/>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41FA3"/>
    <w:pPr>
      <w:ind w:left="198"/>
    </w:pPr>
    <w:rPr>
      <w:rFonts w:ascii="宋体" w:hAnsi="Times New Roman"/>
      <w:sz w:val="18"/>
    </w:rPr>
  </w:style>
  <w:style w:type="paragraph" w:customStyle="1" w:styleId="affff8">
    <w:name w:val="标准文件_页脚奇数页"/>
    <w:rsid w:val="00941FA3"/>
    <w:pPr>
      <w:ind w:right="227"/>
      <w:jc w:val="right"/>
    </w:pPr>
    <w:rPr>
      <w:rFonts w:ascii="宋体" w:hAnsi="Times New Roman"/>
      <w:sz w:val="18"/>
    </w:rPr>
  </w:style>
  <w:style w:type="paragraph" w:customStyle="1" w:styleId="affff9">
    <w:name w:val="标准书眉一"/>
    <w:rsid w:val="00941FA3"/>
    <w:pPr>
      <w:jc w:val="both"/>
    </w:pPr>
    <w:rPr>
      <w:rFonts w:ascii="Times New Roman" w:hAnsi="Times New Roman"/>
    </w:rPr>
  </w:style>
  <w:style w:type="paragraph" w:customStyle="1" w:styleId="ICS">
    <w:name w:val="标准文件_ICS"/>
    <w:basedOn w:val="afff5"/>
    <w:rsid w:val="00941FA3"/>
    <w:pPr>
      <w:spacing w:line="0" w:lineRule="atLeast"/>
    </w:pPr>
    <w:rPr>
      <w:rFonts w:ascii="黑体" w:eastAsia="黑体" w:hAnsi="宋体"/>
    </w:rPr>
  </w:style>
  <w:style w:type="paragraph" w:customStyle="1" w:styleId="affffa">
    <w:name w:val="标准文件_标准正文"/>
    <w:basedOn w:val="afff5"/>
    <w:next w:val="affffb"/>
    <w:rsid w:val="00941FA3"/>
    <w:pPr>
      <w:snapToGrid w:val="0"/>
      <w:ind w:firstLineChars="200" w:firstLine="200"/>
    </w:pPr>
    <w:rPr>
      <w:kern w:val="0"/>
    </w:rPr>
  </w:style>
  <w:style w:type="paragraph" w:customStyle="1" w:styleId="affffc">
    <w:name w:val="标准文件_版本"/>
    <w:basedOn w:val="affffa"/>
    <w:rsid w:val="00941FA3"/>
    <w:pPr>
      <w:adjustRightInd/>
      <w:snapToGrid/>
      <w:ind w:firstLineChars="0" w:firstLine="0"/>
    </w:pPr>
    <w:rPr>
      <w:rFonts w:ascii="宋体" w:hAnsi="宋体"/>
      <w:kern w:val="2"/>
    </w:rPr>
  </w:style>
  <w:style w:type="paragraph" w:customStyle="1" w:styleId="affffd">
    <w:name w:val="标准文件_标准部门"/>
    <w:basedOn w:val="afff5"/>
    <w:rsid w:val="00941FA3"/>
    <w:pPr>
      <w:jc w:val="center"/>
    </w:pPr>
    <w:rPr>
      <w:rFonts w:ascii="黑体" w:eastAsia="黑体"/>
      <w:kern w:val="0"/>
      <w:sz w:val="44"/>
    </w:rPr>
  </w:style>
  <w:style w:type="paragraph" w:customStyle="1" w:styleId="affffe">
    <w:name w:val="标准文件_标准代替"/>
    <w:basedOn w:val="afff5"/>
    <w:next w:val="afff5"/>
    <w:rsid w:val="00941FA3"/>
    <w:pPr>
      <w:spacing w:line="310" w:lineRule="exact"/>
      <w:jc w:val="right"/>
    </w:pPr>
    <w:rPr>
      <w:rFonts w:ascii="宋体" w:hAnsi="宋体"/>
      <w:kern w:val="0"/>
    </w:rPr>
  </w:style>
  <w:style w:type="paragraph" w:customStyle="1" w:styleId="afffff">
    <w:name w:val="标准文件_标准名称标题"/>
    <w:basedOn w:val="afff5"/>
    <w:next w:val="afff5"/>
    <w:rsid w:val="00941FA3"/>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41FA3"/>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41FA3"/>
    <w:pPr>
      <w:jc w:val="left"/>
    </w:pPr>
  </w:style>
  <w:style w:type="paragraph" w:customStyle="1" w:styleId="afffff2">
    <w:name w:val="标准文件_参考文献标题"/>
    <w:basedOn w:val="afff5"/>
    <w:next w:val="afff5"/>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b">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41FA3"/>
    <w:rPr>
      <w:rFonts w:ascii="黑体" w:eastAsia="黑体"/>
      <w:spacing w:val="0"/>
      <w:w w:val="100"/>
      <w:position w:val="3"/>
      <w:sz w:val="28"/>
    </w:rPr>
  </w:style>
  <w:style w:type="paragraph" w:customStyle="1" w:styleId="ad">
    <w:name w:val="标准文件_方框数字列项"/>
    <w:basedOn w:val="affffb"/>
    <w:rsid w:val="00941FA3"/>
    <w:pPr>
      <w:numPr>
        <w:numId w:val="3"/>
      </w:numPr>
      <w:ind w:firstLineChars="0" w:firstLine="0"/>
    </w:pPr>
  </w:style>
  <w:style w:type="paragraph" w:customStyle="1" w:styleId="afffff4">
    <w:name w:val="标准文件_封面标准编号"/>
    <w:basedOn w:val="afff5"/>
    <w:next w:val="affffe"/>
    <w:rsid w:val="00941FA3"/>
    <w:pPr>
      <w:spacing w:line="310" w:lineRule="exact"/>
      <w:jc w:val="right"/>
    </w:pPr>
    <w:rPr>
      <w:rFonts w:ascii="黑体" w:eastAsia="黑体"/>
      <w:kern w:val="0"/>
      <w:sz w:val="28"/>
    </w:rPr>
  </w:style>
  <w:style w:type="paragraph" w:customStyle="1" w:styleId="afffff5">
    <w:name w:val="标准文件_封面标准分类号"/>
    <w:basedOn w:val="afff5"/>
    <w:rsid w:val="00941FA3"/>
    <w:rPr>
      <w:rFonts w:ascii="黑体" w:eastAsia="黑体"/>
      <w:b/>
      <w:kern w:val="0"/>
      <w:sz w:val="28"/>
    </w:rPr>
  </w:style>
  <w:style w:type="paragraph" w:customStyle="1" w:styleId="afffff6">
    <w:name w:val="标准文件_封面标准名称"/>
    <w:basedOn w:val="afff5"/>
    <w:rsid w:val="00941FA3"/>
    <w:pPr>
      <w:spacing w:line="240" w:lineRule="auto"/>
      <w:jc w:val="center"/>
    </w:pPr>
    <w:rPr>
      <w:rFonts w:ascii="黑体" w:eastAsia="黑体"/>
      <w:kern w:val="0"/>
      <w:sz w:val="52"/>
    </w:rPr>
  </w:style>
  <w:style w:type="paragraph" w:customStyle="1" w:styleId="afffff7">
    <w:name w:val="标准文件_封面标准英文名称"/>
    <w:basedOn w:val="afff5"/>
    <w:rsid w:val="00941FA3"/>
    <w:pPr>
      <w:spacing w:line="240" w:lineRule="auto"/>
      <w:jc w:val="center"/>
    </w:pPr>
    <w:rPr>
      <w:rFonts w:ascii="黑体" w:eastAsia="黑体"/>
      <w:b/>
      <w:sz w:val="28"/>
    </w:rPr>
  </w:style>
  <w:style w:type="paragraph" w:customStyle="1" w:styleId="afffff8">
    <w:name w:val="标准文件_封面发布日期"/>
    <w:basedOn w:val="afff5"/>
    <w:rsid w:val="00941FA3"/>
    <w:pPr>
      <w:spacing w:line="310" w:lineRule="exact"/>
    </w:pPr>
    <w:rPr>
      <w:rFonts w:ascii="黑体" w:eastAsia="黑体"/>
      <w:kern w:val="0"/>
      <w:sz w:val="28"/>
    </w:rPr>
  </w:style>
  <w:style w:type="paragraph" w:customStyle="1" w:styleId="afffff9">
    <w:name w:val="标准文件_封面密级"/>
    <w:basedOn w:val="afff5"/>
    <w:rsid w:val="00941FA3"/>
    <w:rPr>
      <w:rFonts w:eastAsia="黑体"/>
      <w:sz w:val="32"/>
    </w:rPr>
  </w:style>
  <w:style w:type="paragraph" w:customStyle="1" w:styleId="afffffa">
    <w:name w:val="标准文件_封面实施日期"/>
    <w:basedOn w:val="afff5"/>
    <w:rsid w:val="00941FA3"/>
    <w:pPr>
      <w:spacing w:line="310" w:lineRule="exact"/>
      <w:jc w:val="right"/>
    </w:pPr>
    <w:rPr>
      <w:rFonts w:ascii="黑体" w:eastAsia="黑体"/>
      <w:sz w:val="28"/>
    </w:rPr>
  </w:style>
  <w:style w:type="paragraph" w:customStyle="1" w:styleId="afffffb">
    <w:name w:val="标准文件_封面抬头"/>
    <w:basedOn w:val="affffb"/>
    <w:rsid w:val="00941FA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41FA3"/>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41FA3"/>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41FA3"/>
    <w:pPr>
      <w:spacing w:after="120"/>
    </w:pPr>
  </w:style>
  <w:style w:type="character" w:customStyle="1" w:styleId="afffffe">
    <w:name w:val="正文文本 字符"/>
    <w:link w:val="afffffd"/>
    <w:rsid w:val="00941FA3"/>
    <w:rPr>
      <w:kern w:val="2"/>
      <w:sz w:val="21"/>
      <w:szCs w:val="21"/>
    </w:rPr>
  </w:style>
  <w:style w:type="paragraph" w:customStyle="1" w:styleId="affffff">
    <w:name w:val="标准文件_附录章标题"/>
    <w:next w:val="affffb"/>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41FA3"/>
    <w:pPr>
      <w:ind w:leftChars="200" w:left="488" w:hangingChars="290" w:hanging="289"/>
    </w:pPr>
  </w:style>
  <w:style w:type="paragraph" w:customStyle="1" w:styleId="a6">
    <w:name w:val="标准文件_前言、引言标题"/>
    <w:next w:val="afff5"/>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41FA3"/>
    <w:pPr>
      <w:spacing w:line="460" w:lineRule="exact"/>
      <w:ind w:left="0" w:firstLine="0"/>
    </w:pPr>
  </w:style>
  <w:style w:type="paragraph" w:customStyle="1" w:styleId="affffff2">
    <w:name w:val="标准文件_目录标题"/>
    <w:basedOn w:val="afff5"/>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41FA3"/>
    <w:pPr>
      <w:numPr>
        <w:numId w:val="9"/>
      </w:numPr>
    </w:pPr>
  </w:style>
  <w:style w:type="paragraph" w:customStyle="1" w:styleId="afff">
    <w:name w:val="标准文件_三级条标题"/>
    <w:basedOn w:val="affe"/>
    <w:next w:val="affffb"/>
    <w:rsid w:val="00941FA3"/>
    <w:pPr>
      <w:widowControl/>
      <w:numPr>
        <w:ilvl w:val="4"/>
      </w:numPr>
      <w:outlineLvl w:val="3"/>
    </w:pPr>
  </w:style>
  <w:style w:type="character" w:styleId="affffff3">
    <w:name w:val="Subtle Reference"/>
    <w:uiPriority w:val="31"/>
    <w:qFormat/>
    <w:rsid w:val="00941FA3"/>
    <w:rPr>
      <w:smallCaps/>
      <w:color w:val="C0504D"/>
      <w:u w:val="single"/>
    </w:rPr>
  </w:style>
  <w:style w:type="paragraph" w:customStyle="1" w:styleId="affffff4">
    <w:name w:val="标准文件_示例后续"/>
    <w:basedOn w:val="afff5"/>
    <w:rsid w:val="00941FA3"/>
    <w:pPr>
      <w:adjustRightInd/>
      <w:spacing w:line="240" w:lineRule="auto"/>
      <w:ind w:firstLineChars="200" w:firstLine="200"/>
    </w:pPr>
    <w:rPr>
      <w:sz w:val="18"/>
      <w:szCs w:val="24"/>
    </w:rPr>
  </w:style>
  <w:style w:type="paragraph" w:customStyle="1" w:styleId="aff9">
    <w:name w:val="标准文件_数字编号列项"/>
    <w:rsid w:val="00941FA3"/>
    <w:pPr>
      <w:numPr>
        <w:numId w:val="13"/>
      </w:numPr>
      <w:jc w:val="both"/>
    </w:pPr>
    <w:rPr>
      <w:rFonts w:ascii="宋体" w:hAnsi="宋体"/>
      <w:sz w:val="21"/>
    </w:rPr>
  </w:style>
  <w:style w:type="paragraph" w:customStyle="1" w:styleId="afff0">
    <w:name w:val="标准文件_四级条标题"/>
    <w:next w:val="affffb"/>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41FA3"/>
    <w:rPr>
      <w:rFonts w:ascii="宋体"/>
      <w:kern w:val="2"/>
      <w:sz w:val="18"/>
      <w:szCs w:val="18"/>
    </w:rPr>
  </w:style>
  <w:style w:type="paragraph" w:customStyle="1" w:styleId="affffff7">
    <w:name w:val="标准文件_条文脚注"/>
    <w:basedOn w:val="affffff5"/>
    <w:rsid w:val="00941FA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41FA3"/>
    <w:pPr>
      <w:numPr>
        <w:numId w:val="14"/>
      </w:numPr>
      <w:spacing w:line="240" w:lineRule="auto"/>
      <w:jc w:val="left"/>
    </w:pPr>
    <w:rPr>
      <w:rFonts w:ascii="宋体" w:hAnsi="宋体"/>
      <w:sz w:val="18"/>
    </w:rPr>
  </w:style>
  <w:style w:type="character" w:styleId="affffff8">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9">
    <w:name w:val="标准文件_图表脚注内容"/>
    <w:rsid w:val="00941FA3"/>
    <w:rPr>
      <w:rFonts w:ascii="宋体" w:eastAsia="宋体" w:hAnsi="宋体" w:cs="Times New Roman"/>
      <w:spacing w:val="0"/>
      <w:sz w:val="18"/>
      <w:vertAlign w:val="superscript"/>
    </w:rPr>
  </w:style>
  <w:style w:type="paragraph" w:customStyle="1" w:styleId="afff1">
    <w:name w:val="标准文件_五级条标题"/>
    <w:next w:val="affffb"/>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41FA3"/>
    <w:pPr>
      <w:numPr>
        <w:ilvl w:val="2"/>
      </w:numPr>
      <w:spacing w:beforeLines="50" w:before="50" w:afterLines="50" w:after="50"/>
      <w:outlineLvl w:val="1"/>
    </w:pPr>
  </w:style>
  <w:style w:type="paragraph" w:customStyle="1" w:styleId="affffffa">
    <w:name w:val="标准文件_一致程度"/>
    <w:basedOn w:val="afff5"/>
    <w:rsid w:val="00941FA3"/>
    <w:pPr>
      <w:spacing w:line="440" w:lineRule="exact"/>
      <w:jc w:val="center"/>
    </w:pPr>
    <w:rPr>
      <w:sz w:val="28"/>
    </w:rPr>
  </w:style>
  <w:style w:type="paragraph" w:customStyle="1" w:styleId="affffffb">
    <w:name w:val="标准文件_引言标题"/>
    <w:next w:val="afff5"/>
    <w:rsid w:val="00941FA3"/>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41FA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41FA3"/>
    <w:pPr>
      <w:numPr>
        <w:ilvl w:val="1"/>
        <w:numId w:val="27"/>
      </w:numPr>
      <w:jc w:val="both"/>
    </w:pPr>
    <w:rPr>
      <w:rFonts w:ascii="宋体" w:hAnsi="Times New Roman"/>
      <w:sz w:val="21"/>
    </w:rPr>
  </w:style>
  <w:style w:type="paragraph" w:customStyle="1" w:styleId="af">
    <w:name w:val="标准文件_英文注："/>
    <w:basedOn w:val="afff5"/>
    <w:next w:val="affffb"/>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41FA3"/>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41FA3"/>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41FA3"/>
    <w:pPr>
      <w:numPr>
        <w:numId w:val="23"/>
      </w:numPr>
      <w:jc w:val="center"/>
    </w:pPr>
    <w:rPr>
      <w:rFonts w:ascii="黑体" w:eastAsia="黑体" w:hAnsi="Times New Roman"/>
      <w:sz w:val="21"/>
    </w:rPr>
  </w:style>
  <w:style w:type="paragraph" w:customStyle="1" w:styleId="afb">
    <w:name w:val="标准文件_正文英文图标题"/>
    <w:next w:val="affffb"/>
    <w:rsid w:val="00941FA3"/>
    <w:pPr>
      <w:numPr>
        <w:numId w:val="24"/>
      </w:numPr>
      <w:jc w:val="center"/>
    </w:pPr>
    <w:rPr>
      <w:rFonts w:ascii="黑体" w:eastAsia="黑体" w:hAnsi="Times New Roman"/>
      <w:sz w:val="21"/>
    </w:rPr>
  </w:style>
  <w:style w:type="paragraph" w:customStyle="1" w:styleId="af7">
    <w:name w:val="标准文件_编号列项（三级）"/>
    <w:rsid w:val="00941FA3"/>
    <w:pPr>
      <w:numPr>
        <w:ilvl w:val="2"/>
        <w:numId w:val="27"/>
      </w:numPr>
    </w:pPr>
    <w:rPr>
      <w:rFonts w:ascii="宋体" w:hAnsi="Times New Roman"/>
      <w:sz w:val="21"/>
    </w:rPr>
  </w:style>
  <w:style w:type="character" w:styleId="affffffe">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41FA3"/>
    <w:pPr>
      <w:numPr>
        <w:ilvl w:val="3"/>
        <w:numId w:val="31"/>
      </w:numPr>
      <w:adjustRightInd/>
      <w:spacing w:line="240" w:lineRule="auto"/>
    </w:pPr>
    <w:rPr>
      <w:rFonts w:ascii="宋体" w:hAnsi="宋体"/>
      <w:szCs w:val="24"/>
    </w:rPr>
  </w:style>
  <w:style w:type="paragraph" w:customStyle="1" w:styleId="afffffff">
    <w:name w:val="发布部门"/>
    <w:next w:val="affffb"/>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41FA3"/>
    <w:pPr>
      <w:spacing w:before="180" w:line="180" w:lineRule="exact"/>
      <w:jc w:val="center"/>
    </w:pPr>
    <w:rPr>
      <w:rFonts w:ascii="宋体" w:hAnsi="Times New Roman"/>
      <w:sz w:val="21"/>
    </w:rPr>
  </w:style>
  <w:style w:type="paragraph" w:customStyle="1" w:styleId="afffffff4">
    <w:name w:val="封面标准文稿类别"/>
    <w:rsid w:val="00941FA3"/>
    <w:pPr>
      <w:spacing w:before="440" w:line="400" w:lineRule="exact"/>
      <w:jc w:val="center"/>
    </w:pPr>
    <w:rPr>
      <w:rFonts w:ascii="宋体" w:hAnsi="Times New Roman"/>
      <w:sz w:val="24"/>
    </w:rPr>
  </w:style>
  <w:style w:type="paragraph" w:customStyle="1" w:styleId="afffffff5">
    <w:name w:val="封面标准英文名称"/>
    <w:rsid w:val="00941FA3"/>
    <w:pPr>
      <w:widowControl w:val="0"/>
      <w:spacing w:line="360" w:lineRule="exact"/>
      <w:jc w:val="center"/>
    </w:pPr>
    <w:rPr>
      <w:rFonts w:ascii="Times New Roman" w:hAnsi="Times New Roman"/>
      <w:sz w:val="28"/>
    </w:rPr>
  </w:style>
  <w:style w:type="paragraph" w:customStyle="1" w:styleId="afffffff6">
    <w:name w:val="封面一致性程度标识"/>
    <w:rsid w:val="00941FA3"/>
    <w:pPr>
      <w:spacing w:before="440" w:line="440" w:lineRule="exact"/>
      <w:jc w:val="center"/>
    </w:pPr>
    <w:rPr>
      <w:rFonts w:ascii="Times New Roman" w:hAnsi="Times New Roman"/>
      <w:sz w:val="28"/>
    </w:rPr>
  </w:style>
  <w:style w:type="paragraph" w:customStyle="1" w:styleId="afffffff7">
    <w:name w:val="封面正文"/>
    <w:rsid w:val="00941FA3"/>
    <w:pPr>
      <w:jc w:val="both"/>
    </w:pPr>
    <w:rPr>
      <w:rFonts w:ascii="Times New Roman" w:hAnsi="Times New Roman"/>
    </w:rPr>
  </w:style>
  <w:style w:type="paragraph" w:customStyle="1" w:styleId="afffffff8">
    <w:name w:val="附录二级无标题条"/>
    <w:basedOn w:val="afff5"/>
    <w:next w:val="affffb"/>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41FA3"/>
    <w:pPr>
      <w:outlineLvl w:val="4"/>
    </w:pPr>
  </w:style>
  <w:style w:type="paragraph" w:customStyle="1" w:styleId="afffffffa">
    <w:name w:val="附录四级无标题条"/>
    <w:basedOn w:val="afffffff9"/>
    <w:next w:val="affffb"/>
    <w:rsid w:val="00941FA3"/>
    <w:pPr>
      <w:outlineLvl w:val="5"/>
    </w:pPr>
  </w:style>
  <w:style w:type="paragraph" w:customStyle="1" w:styleId="afffffffb">
    <w:name w:val="附录图"/>
    <w:next w:val="affffb"/>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41FA3"/>
    <w:pPr>
      <w:numPr>
        <w:numId w:val="16"/>
      </w:numPr>
    </w:pPr>
    <w:rPr>
      <w:rFonts w:ascii="宋体" w:hAnsi="Times New Roman"/>
      <w:sz w:val="21"/>
    </w:rPr>
  </w:style>
  <w:style w:type="paragraph" w:customStyle="1" w:styleId="afffffffc">
    <w:name w:val="附录五级无标题条"/>
    <w:basedOn w:val="afffffffa"/>
    <w:next w:val="affffb"/>
    <w:rsid w:val="00941FA3"/>
    <w:pPr>
      <w:outlineLvl w:val="6"/>
    </w:pPr>
  </w:style>
  <w:style w:type="paragraph" w:customStyle="1" w:styleId="afffffffd">
    <w:name w:val="附录性质"/>
    <w:basedOn w:val="afff5"/>
    <w:rsid w:val="00941FA3"/>
    <w:pPr>
      <w:widowControl/>
      <w:adjustRightInd/>
      <w:jc w:val="center"/>
    </w:pPr>
    <w:rPr>
      <w:rFonts w:ascii="黑体" w:eastAsia="黑体"/>
    </w:rPr>
  </w:style>
  <w:style w:type="paragraph" w:customStyle="1" w:styleId="afffffffe">
    <w:name w:val="附录一级无标题条"/>
    <w:basedOn w:val="affffff"/>
    <w:next w:val="affffb"/>
    <w:rsid w:val="00941FA3"/>
    <w:pPr>
      <w:autoSpaceDN w:val="0"/>
      <w:outlineLvl w:val="2"/>
    </w:pPr>
    <w:rPr>
      <w:rFonts w:ascii="宋体" w:eastAsia="宋体" w:hAnsi="宋体"/>
    </w:rPr>
  </w:style>
  <w:style w:type="character" w:customStyle="1" w:styleId="affffffff">
    <w:name w:val="个人答复风格"/>
    <w:rsid w:val="00941FA3"/>
    <w:rPr>
      <w:rFonts w:ascii="Arial" w:eastAsia="宋体" w:hAnsi="Arial" w:cs="Arial"/>
      <w:color w:val="auto"/>
      <w:spacing w:val="0"/>
      <w:sz w:val="20"/>
    </w:rPr>
  </w:style>
  <w:style w:type="character" w:customStyle="1" w:styleId="affffffff0">
    <w:name w:val="个人撰写风格"/>
    <w:rsid w:val="00941FA3"/>
    <w:rPr>
      <w:rFonts w:ascii="Arial" w:eastAsia="宋体" w:hAnsi="Arial" w:cs="Arial"/>
      <w:color w:val="auto"/>
      <w:spacing w:val="0"/>
      <w:sz w:val="20"/>
    </w:rPr>
  </w:style>
  <w:style w:type="paragraph" w:customStyle="1" w:styleId="affffffff1">
    <w:name w:val="脚注后续"/>
    <w:rsid w:val="00941FA3"/>
    <w:pPr>
      <w:ind w:leftChars="350" w:left="350"/>
      <w:jc w:val="both"/>
    </w:pPr>
    <w:rPr>
      <w:rFonts w:ascii="宋体" w:hAnsi="Times New Roman"/>
      <w:sz w:val="18"/>
    </w:rPr>
  </w:style>
  <w:style w:type="paragraph" w:customStyle="1" w:styleId="afff4">
    <w:name w:val="列项——"/>
    <w:rsid w:val="00941FA3"/>
    <w:pPr>
      <w:widowControl w:val="0"/>
      <w:numPr>
        <w:numId w:val="28"/>
      </w:numPr>
      <w:jc w:val="both"/>
    </w:pPr>
    <w:rPr>
      <w:rFonts w:ascii="宋体" w:hAnsi="宋体"/>
      <w:sz w:val="21"/>
    </w:rPr>
  </w:style>
  <w:style w:type="paragraph" w:customStyle="1" w:styleId="affffffff2">
    <w:name w:val="列项·"/>
    <w:basedOn w:val="affffb"/>
    <w:rsid w:val="00941FA3"/>
    <w:pPr>
      <w:tabs>
        <w:tab w:val="left" w:pos="840"/>
      </w:tabs>
    </w:pPr>
  </w:style>
  <w:style w:type="paragraph" w:customStyle="1" w:styleId="affffffff3">
    <w:name w:val="目次、索引正文"/>
    <w:rsid w:val="00941FA3"/>
    <w:pPr>
      <w:spacing w:line="320" w:lineRule="exact"/>
      <w:jc w:val="both"/>
    </w:pPr>
    <w:rPr>
      <w:rFonts w:ascii="宋体" w:hAnsi="Times New Roman"/>
      <w:sz w:val="21"/>
    </w:rPr>
  </w:style>
  <w:style w:type="paragraph" w:customStyle="1" w:styleId="210">
    <w:name w:val="目录 21"/>
    <w:basedOn w:val="afff5"/>
    <w:next w:val="afff5"/>
    <w:autoRedefine/>
    <w:semiHidden/>
    <w:rsid w:val="00941FA3"/>
    <w:pPr>
      <w:adjustRightInd/>
      <w:spacing w:line="240" w:lineRule="auto"/>
      <w:jc w:val="left"/>
    </w:pPr>
    <w:rPr>
      <w:bCs/>
      <w:iCs/>
    </w:rPr>
  </w:style>
  <w:style w:type="paragraph" w:customStyle="1" w:styleId="31">
    <w:name w:val="目录 31"/>
    <w:basedOn w:val="afff5"/>
    <w:next w:val="afff5"/>
    <w:autoRedefine/>
    <w:semiHidden/>
    <w:rsid w:val="00941FA3"/>
    <w:pPr>
      <w:spacing w:line="240" w:lineRule="auto"/>
    </w:pPr>
    <w:rPr>
      <w:rFonts w:ascii="宋体" w:hAnsi="宋体"/>
      <w:iCs/>
    </w:rPr>
  </w:style>
  <w:style w:type="paragraph" w:customStyle="1" w:styleId="41">
    <w:name w:val="目录 41"/>
    <w:basedOn w:val="afff5"/>
    <w:next w:val="afff5"/>
    <w:autoRedefine/>
    <w:semiHidden/>
    <w:rsid w:val="00941FA3"/>
    <w:pPr>
      <w:adjustRightInd/>
      <w:spacing w:line="240" w:lineRule="auto"/>
      <w:jc w:val="left"/>
    </w:pPr>
  </w:style>
  <w:style w:type="paragraph" w:customStyle="1" w:styleId="51">
    <w:name w:val="目录 51"/>
    <w:basedOn w:val="afff5"/>
    <w:next w:val="afff5"/>
    <w:autoRedefine/>
    <w:semiHidden/>
    <w:rsid w:val="00941FA3"/>
    <w:pPr>
      <w:spacing w:line="240" w:lineRule="auto"/>
    </w:pPr>
    <w:rPr>
      <w:rFonts w:ascii="宋体" w:hAnsi="宋体"/>
    </w:rPr>
  </w:style>
  <w:style w:type="paragraph" w:customStyle="1" w:styleId="61">
    <w:name w:val="目录 61"/>
    <w:basedOn w:val="afff5"/>
    <w:next w:val="afff5"/>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4">
    <w:name w:val="其他标准称谓"/>
    <w:rsid w:val="00941FA3"/>
    <w:pPr>
      <w:spacing w:line="0" w:lineRule="atLeast"/>
      <w:jc w:val="distribute"/>
    </w:pPr>
    <w:rPr>
      <w:rFonts w:ascii="黑体" w:eastAsia="黑体" w:hAnsi="宋体"/>
      <w:sz w:val="52"/>
    </w:rPr>
  </w:style>
  <w:style w:type="paragraph" w:customStyle="1" w:styleId="affffffff5">
    <w:name w:val="其他发布部门"/>
    <w:basedOn w:val="afffffff"/>
    <w:rsid w:val="00941FA3"/>
    <w:pPr>
      <w:framePr w:wrap="around"/>
      <w:spacing w:line="0" w:lineRule="atLeast"/>
    </w:pPr>
    <w:rPr>
      <w:rFonts w:ascii="黑体" w:eastAsia="黑体"/>
      <w:b w:val="0"/>
    </w:rPr>
  </w:style>
  <w:style w:type="paragraph" w:customStyle="1" w:styleId="affb">
    <w:name w:val="前言标题"/>
    <w:next w:val="afff5"/>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41FA3"/>
    <w:pPr>
      <w:numPr>
        <w:ilvl w:val="4"/>
        <w:numId w:val="31"/>
      </w:numPr>
      <w:adjustRightInd/>
      <w:spacing w:line="240" w:lineRule="auto"/>
    </w:pPr>
    <w:rPr>
      <w:rFonts w:ascii="宋体" w:hAnsi="宋体"/>
      <w:szCs w:val="24"/>
    </w:rPr>
  </w:style>
  <w:style w:type="paragraph" w:customStyle="1" w:styleId="affffffff6">
    <w:name w:val="实施日期"/>
    <w:basedOn w:val="afffffff0"/>
    <w:rsid w:val="00941FA3"/>
    <w:pPr>
      <w:framePr w:hSpace="0" w:wrap="around" w:xAlign="right"/>
      <w:jc w:val="right"/>
    </w:pPr>
  </w:style>
  <w:style w:type="paragraph" w:customStyle="1" w:styleId="a3">
    <w:name w:val="四级无标题条"/>
    <w:basedOn w:val="afff5"/>
    <w:rsid w:val="00941FA3"/>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41FA3"/>
    <w:pPr>
      <w:adjustRightInd/>
      <w:spacing w:line="240" w:lineRule="auto"/>
      <w:jc w:val="left"/>
    </w:pPr>
    <w:rPr>
      <w:szCs w:val="24"/>
    </w:rPr>
  </w:style>
  <w:style w:type="paragraph" w:customStyle="1" w:styleId="affffffff8">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41FA3"/>
    <w:pPr>
      <w:jc w:val="both"/>
    </w:pPr>
    <w:rPr>
      <w:rFonts w:ascii="宋体" w:hAnsi="宋体"/>
      <w:sz w:val="21"/>
    </w:rPr>
  </w:style>
  <w:style w:type="paragraph" w:customStyle="1" w:styleId="a4">
    <w:name w:val="五级无标题条"/>
    <w:basedOn w:val="afff5"/>
    <w:rsid w:val="00941FA3"/>
    <w:pPr>
      <w:numPr>
        <w:ilvl w:val="6"/>
        <w:numId w:val="31"/>
      </w:numPr>
      <w:adjustRightInd/>
    </w:pPr>
    <w:rPr>
      <w:szCs w:val="24"/>
    </w:rPr>
  </w:style>
  <w:style w:type="character" w:styleId="affffffffa">
    <w:name w:val="page number"/>
    <w:rsid w:val="00941FA3"/>
    <w:rPr>
      <w:rFonts w:ascii="宋体" w:eastAsia="宋体" w:hAnsi="Times New Roman"/>
      <w:sz w:val="18"/>
    </w:rPr>
  </w:style>
  <w:style w:type="paragraph" w:customStyle="1" w:styleId="a0">
    <w:name w:val="一级无标题条"/>
    <w:basedOn w:val="afff5"/>
    <w:rsid w:val="00941FA3"/>
    <w:pPr>
      <w:numPr>
        <w:ilvl w:val="2"/>
        <w:numId w:val="31"/>
      </w:numPr>
      <w:adjustRightInd/>
      <w:spacing w:before="10" w:after="10" w:line="240" w:lineRule="auto"/>
    </w:pPr>
    <w:rPr>
      <w:rFonts w:ascii="宋体" w:hAnsi="宋体"/>
      <w:szCs w:val="24"/>
    </w:rPr>
  </w:style>
  <w:style w:type="paragraph" w:styleId="affffffffb">
    <w:name w:val="Normal Indent"/>
    <w:basedOn w:val="afff5"/>
    <w:rsid w:val="00941FA3"/>
    <w:pPr>
      <w:ind w:firstLine="420"/>
    </w:pPr>
  </w:style>
  <w:style w:type="paragraph" w:customStyle="1" w:styleId="affffffffc">
    <w:name w:val="注:后续"/>
    <w:rsid w:val="00941FA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41FA3"/>
    <w:pPr>
      <w:ind w:leftChars="0" w:left="1406" w:firstLineChars="0" w:hanging="499"/>
    </w:pPr>
  </w:style>
  <w:style w:type="paragraph" w:customStyle="1" w:styleId="affffffffe">
    <w:name w:val="标准文件_一级无标题"/>
    <w:basedOn w:val="affd"/>
    <w:qFormat/>
    <w:rsid w:val="00941FA3"/>
    <w:pPr>
      <w:spacing w:beforeLines="0" w:before="0" w:afterLines="0" w:after="0"/>
      <w:outlineLvl w:val="9"/>
    </w:pPr>
    <w:rPr>
      <w:rFonts w:ascii="宋体" w:eastAsia="宋体"/>
    </w:rPr>
  </w:style>
  <w:style w:type="paragraph" w:customStyle="1" w:styleId="afffffffff">
    <w:name w:val="标准文件_五级无标题"/>
    <w:basedOn w:val="afff1"/>
    <w:qFormat/>
    <w:rsid w:val="00941FA3"/>
    <w:pPr>
      <w:spacing w:beforeLines="0" w:before="0" w:afterLines="0" w:after="0"/>
      <w:outlineLvl w:val="9"/>
    </w:pPr>
    <w:rPr>
      <w:rFonts w:ascii="宋体" w:eastAsia="宋体"/>
    </w:rPr>
  </w:style>
  <w:style w:type="paragraph" w:customStyle="1" w:styleId="afffffffff0">
    <w:name w:val="标准文件_三级无标题"/>
    <w:basedOn w:val="afff"/>
    <w:qFormat/>
    <w:rsid w:val="00941FA3"/>
    <w:pPr>
      <w:spacing w:beforeLines="0" w:before="0" w:afterLines="0" w:after="0"/>
      <w:outlineLvl w:val="9"/>
    </w:pPr>
    <w:rPr>
      <w:rFonts w:ascii="宋体" w:eastAsia="宋体"/>
    </w:rPr>
  </w:style>
  <w:style w:type="paragraph" w:customStyle="1" w:styleId="afffffffff1">
    <w:name w:val="标准文件_二级无标题"/>
    <w:basedOn w:val="affe"/>
    <w:qFormat/>
    <w:rsid w:val="00941FA3"/>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41FA3"/>
    <w:rPr>
      <w:rFonts w:eastAsia="宋体"/>
    </w:rPr>
  </w:style>
  <w:style w:type="paragraph" w:customStyle="1" w:styleId="afffffffff3">
    <w:name w:val="标准文件_四级无标题"/>
    <w:basedOn w:val="afff0"/>
    <w:qFormat/>
    <w:rsid w:val="00941FA3"/>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41FA3"/>
    <w:pPr>
      <w:numPr>
        <w:numId w:val="2"/>
      </w:numPr>
      <w:ind w:firstLineChars="0" w:firstLine="0"/>
    </w:pPr>
    <w:rPr>
      <w:rFonts w:ascii="Times New Roman" w:cs="Arial"/>
      <w:szCs w:val="28"/>
    </w:rPr>
  </w:style>
  <w:style w:type="paragraph" w:customStyle="1" w:styleId="ae">
    <w:name w:val="标准文件_小写罗马数字编号列项"/>
    <w:basedOn w:val="affffb"/>
    <w:rsid w:val="00941FA3"/>
    <w:pPr>
      <w:numPr>
        <w:numId w:val="15"/>
      </w:numPr>
      <w:ind w:firstLineChars="0" w:firstLine="0"/>
    </w:pPr>
    <w:rPr>
      <w:rFonts w:cs="Arial"/>
      <w:szCs w:val="28"/>
    </w:rPr>
  </w:style>
  <w:style w:type="paragraph" w:customStyle="1" w:styleId="afffffffff4">
    <w:name w:val="标准文件_附录标题"/>
    <w:basedOn w:val="aff3"/>
    <w:qFormat/>
    <w:rsid w:val="00941FA3"/>
    <w:pPr>
      <w:numPr>
        <w:numId w:val="0"/>
      </w:numPr>
      <w:spacing w:after="280"/>
      <w:outlineLvl w:val="9"/>
    </w:pPr>
  </w:style>
  <w:style w:type="paragraph" w:customStyle="1" w:styleId="afffffffff5">
    <w:name w:val="标准文件_二级项"/>
    <w:rsid w:val="00941FA3"/>
    <w:rPr>
      <w:rFonts w:ascii="宋体" w:hAnsi="Times New Roman"/>
      <w:sz w:val="21"/>
    </w:rPr>
  </w:style>
  <w:style w:type="paragraph" w:customStyle="1" w:styleId="af3">
    <w:name w:val="标准文件_三级项"/>
    <w:basedOn w:val="afff5"/>
    <w:rsid w:val="00941FA3"/>
    <w:pPr>
      <w:numPr>
        <w:ilvl w:val="2"/>
        <w:numId w:val="16"/>
      </w:numPr>
      <w:spacing w:line="-300" w:lineRule="auto"/>
    </w:pPr>
    <w:rPr>
      <w:rFonts w:ascii="Times New Roman" w:hAnsi="Times New Roman"/>
    </w:rPr>
  </w:style>
  <w:style w:type="paragraph" w:customStyle="1" w:styleId="affa">
    <w:name w:val="图表脚注说明"/>
    <w:basedOn w:val="afff5"/>
    <w:next w:val="affffb"/>
    <w:rsid w:val="00941FA3"/>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41FA3"/>
    <w:pPr>
      <w:numPr>
        <w:numId w:val="27"/>
      </w:numPr>
      <w:jc w:val="both"/>
    </w:pPr>
    <w:rPr>
      <w:rFonts w:ascii="宋体" w:hAnsi="Times New Roman"/>
      <w:sz w:val="21"/>
    </w:rPr>
  </w:style>
  <w:style w:type="paragraph" w:customStyle="1" w:styleId="afffffffff6">
    <w:name w:val="标准文件_索引字母"/>
    <w:next w:val="affffb"/>
    <w:qFormat/>
    <w:rsid w:val="00941FA3"/>
    <w:pPr>
      <w:jc w:val="center"/>
    </w:pPr>
    <w:rPr>
      <w:rFonts w:ascii="宋体" w:eastAsia="Times New Roman" w:hAnsi="宋体"/>
      <w:b/>
      <w:kern w:val="2"/>
      <w:sz w:val="21"/>
    </w:rPr>
  </w:style>
  <w:style w:type="paragraph" w:customStyle="1" w:styleId="afffffffff7">
    <w:name w:val="标准文件_附录前"/>
    <w:next w:val="affffb"/>
    <w:qFormat/>
    <w:rsid w:val="00941FA3"/>
    <w:pPr>
      <w:spacing w:line="20" w:lineRule="atLeast"/>
      <w:ind w:firstLine="200"/>
    </w:pPr>
    <w:rPr>
      <w:rFonts w:ascii="宋体" w:hAnsi="宋体"/>
      <w:kern w:val="2"/>
      <w:sz w:val="10"/>
    </w:rPr>
  </w:style>
  <w:style w:type="paragraph" w:customStyle="1" w:styleId="afffffffff8">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41FA3"/>
    <w:pPr>
      <w:ind w:firstLineChars="0" w:firstLine="0"/>
      <w:jc w:val="center"/>
    </w:pPr>
    <w:rPr>
      <w:sz w:val="18"/>
    </w:rPr>
  </w:style>
  <w:style w:type="paragraph" w:customStyle="1" w:styleId="afff2">
    <w:name w:val="标准文件_注："/>
    <w:next w:val="affffb"/>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41FA3"/>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41FA3"/>
    <w:rPr>
      <w:rFonts w:ascii="宋体" w:hAnsi="Times New Roman"/>
      <w:noProof/>
      <w:sz w:val="21"/>
    </w:rPr>
  </w:style>
  <w:style w:type="paragraph" w:customStyle="1" w:styleId="afffffffffb">
    <w:name w:val="标准文件_表格续"/>
    <w:basedOn w:val="affffb"/>
    <w:next w:val="affffb"/>
    <w:qFormat/>
    <w:rsid w:val="00941FA3"/>
    <w:pPr>
      <w:jc w:val="center"/>
    </w:pPr>
    <w:rPr>
      <w:rFonts w:ascii="黑体" w:eastAsia="黑体" w:hAnsi="黑体"/>
    </w:rPr>
  </w:style>
  <w:style w:type="paragraph" w:styleId="TOC1">
    <w:name w:val="toc 1"/>
    <w:basedOn w:val="afff5"/>
    <w:next w:val="afff5"/>
    <w:autoRedefine/>
    <w:uiPriority w:val="39"/>
    <w:unhideWhenUsed/>
    <w:rsid w:val="00941FA3"/>
    <w:rPr>
      <w:rFonts w:ascii="宋体"/>
    </w:rPr>
  </w:style>
  <w:style w:type="table" w:styleId="afffffffffc">
    <w:name w:val="Table Grid"/>
    <w:basedOn w:val="afff7"/>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41FA3"/>
    <w:rPr>
      <w:color w:val="808080"/>
    </w:rPr>
  </w:style>
  <w:style w:type="paragraph" w:customStyle="1" w:styleId="2">
    <w:name w:val="标准文件_二级项2"/>
    <w:basedOn w:val="affffb"/>
    <w:qFormat/>
    <w:rsid w:val="00941FA3"/>
    <w:pPr>
      <w:numPr>
        <w:ilvl w:val="1"/>
        <w:numId w:val="16"/>
      </w:numPr>
      <w:ind w:firstLineChars="0" w:firstLine="0"/>
    </w:pPr>
  </w:style>
  <w:style w:type="paragraph" w:customStyle="1" w:styleId="21">
    <w:name w:val="标准文件_三级项2"/>
    <w:basedOn w:val="affffb"/>
    <w:qFormat/>
    <w:rsid w:val="00941FA3"/>
    <w:pPr>
      <w:numPr>
        <w:numId w:val="10"/>
      </w:numPr>
      <w:spacing w:line="300" w:lineRule="exact"/>
      <w:ind w:firstLineChars="0"/>
    </w:pPr>
    <w:rPr>
      <w:rFonts w:ascii="Times New Roman"/>
    </w:rPr>
  </w:style>
  <w:style w:type="paragraph" w:customStyle="1" w:styleId="20">
    <w:name w:val="标准文件_一级项2"/>
    <w:basedOn w:val="affffb"/>
    <w:qFormat/>
    <w:rsid w:val="00941FA3"/>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41FA3"/>
    <w:pPr>
      <w:ind w:firstLine="420"/>
    </w:pPr>
    <w:rPr>
      <w:rFonts w:ascii="黑体" w:eastAsia="黑体"/>
    </w:rPr>
  </w:style>
  <w:style w:type="character" w:customStyle="1" w:styleId="affffffffff">
    <w:name w:val="标准文件_来源"/>
    <w:basedOn w:val="afff6"/>
    <w:uiPriority w:val="1"/>
    <w:qFormat/>
    <w:rsid w:val="00941FA3"/>
    <w:rPr>
      <w:rFonts w:eastAsia="宋体"/>
      <w:sz w:val="21"/>
    </w:rPr>
  </w:style>
  <w:style w:type="paragraph" w:customStyle="1" w:styleId="affffffffff0">
    <w:name w:val="标准文件_图表说明"/>
    <w:qFormat/>
    <w:rsid w:val="00941FA3"/>
    <w:pPr>
      <w:spacing w:line="276" w:lineRule="auto"/>
      <w:ind w:firstLine="420"/>
    </w:pPr>
    <w:rPr>
      <w:rFonts w:ascii="宋体" w:hAnsi="宋体"/>
      <w:kern w:val="2"/>
      <w:sz w:val="18"/>
    </w:rPr>
  </w:style>
  <w:style w:type="paragraph" w:customStyle="1" w:styleId="affffffffff1">
    <w:name w:val="其他发布日期"/>
    <w:basedOn w:val="afffffff0"/>
    <w:rsid w:val="00941FA3"/>
    <w:pPr>
      <w:framePr w:w="3997" w:h="471" w:hRule="exact" w:hSpace="0" w:vSpace="181" w:wrap="around" w:vAnchor="page" w:hAnchor="page" w:x="1419" w:y="14097"/>
    </w:pPr>
  </w:style>
  <w:style w:type="paragraph" w:customStyle="1" w:styleId="affffffffff2">
    <w:name w:val="其他实施日期"/>
    <w:basedOn w:val="affffffff6"/>
    <w:rsid w:val="00941FA3"/>
    <w:pPr>
      <w:framePr w:w="3997" w:h="471" w:hRule="exact" w:vSpace="181" w:wrap="around" w:vAnchor="page" w:hAnchor="page" w:x="7089" w:y="14097"/>
    </w:pPr>
  </w:style>
  <w:style w:type="paragraph" w:customStyle="1" w:styleId="affffffffff3">
    <w:name w:val="标准文件_文件编号"/>
    <w:basedOn w:val="affffb"/>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41FA3"/>
    <w:pPr>
      <w:framePr w:wrap="auto"/>
      <w:spacing w:before="57"/>
    </w:pPr>
    <w:rPr>
      <w:sz w:val="21"/>
    </w:rPr>
  </w:style>
  <w:style w:type="paragraph" w:customStyle="1" w:styleId="affffffffff5">
    <w:name w:val="标准文件_文件名称"/>
    <w:basedOn w:val="affffb"/>
    <w:next w:val="affffb"/>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41FA3"/>
    <w:pPr>
      <w:spacing w:line="300" w:lineRule="exact"/>
      <w:ind w:left="420"/>
    </w:pPr>
    <w:rPr>
      <w:rFonts w:ascii="宋体"/>
    </w:rPr>
  </w:style>
  <w:style w:type="paragraph" w:styleId="TOC4">
    <w:name w:val="toc 4"/>
    <w:basedOn w:val="afff5"/>
    <w:next w:val="afff5"/>
    <w:autoRedefine/>
    <w:uiPriority w:val="39"/>
    <w:unhideWhenUsed/>
    <w:rsid w:val="00941FA3"/>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41FA3"/>
    <w:pPr>
      <w:ind w:left="839"/>
    </w:pPr>
    <w:rPr>
      <w:rFonts w:ascii="宋体"/>
    </w:rPr>
  </w:style>
  <w:style w:type="paragraph" w:styleId="TOC6">
    <w:name w:val="toc 6"/>
    <w:basedOn w:val="afff5"/>
    <w:next w:val="afff5"/>
    <w:autoRedefine/>
    <w:uiPriority w:val="39"/>
    <w:unhideWhenUsed/>
    <w:rsid w:val="00941FA3"/>
    <w:pPr>
      <w:spacing w:line="300" w:lineRule="exact"/>
      <w:ind w:left="1049"/>
    </w:pPr>
    <w:rPr>
      <w:rFonts w:ascii="宋体"/>
    </w:rPr>
  </w:style>
  <w:style w:type="paragraph" w:styleId="TOC7">
    <w:name w:val="toc 7"/>
    <w:basedOn w:val="afff5"/>
    <w:next w:val="afff5"/>
    <w:autoRedefine/>
    <w:uiPriority w:val="39"/>
    <w:unhideWhenUsed/>
    <w:rsid w:val="00941FA3"/>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41FA3"/>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41FA3"/>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41FA3"/>
    <w:pPr>
      <w:ind w:left="811" w:firstLineChars="0" w:firstLine="0"/>
    </w:pPr>
    <w:rPr>
      <w:sz w:val="18"/>
    </w:rPr>
  </w:style>
  <w:style w:type="paragraph" w:customStyle="1" w:styleId="X">
    <w:name w:val="标准文件_注X后"/>
    <w:basedOn w:val="affffb"/>
    <w:qFormat/>
    <w:rsid w:val="00941FA3"/>
    <w:pPr>
      <w:ind w:left="811" w:firstLineChars="0" w:firstLine="0"/>
    </w:pPr>
    <w:rPr>
      <w:sz w:val="18"/>
    </w:rPr>
  </w:style>
  <w:style w:type="paragraph" w:customStyle="1" w:styleId="affffffffff7">
    <w:name w:val="标准文件_示例后"/>
    <w:basedOn w:val="affffb"/>
    <w:qFormat/>
    <w:rsid w:val="00941FA3"/>
    <w:pPr>
      <w:ind w:left="964" w:firstLineChars="0" w:firstLine="0"/>
    </w:pPr>
    <w:rPr>
      <w:sz w:val="18"/>
    </w:rPr>
  </w:style>
  <w:style w:type="paragraph" w:customStyle="1" w:styleId="X0">
    <w:name w:val="标准文件_示例X后"/>
    <w:basedOn w:val="affffb"/>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8">
    <w:name w:val="标准文件_索引项"/>
    <w:basedOn w:val="affffb"/>
    <w:next w:val="affffb"/>
    <w:qFormat/>
    <w:rsid w:val="00941FA3"/>
    <w:pPr>
      <w:tabs>
        <w:tab w:val="right" w:leader="dot" w:pos="9356"/>
      </w:tabs>
      <w:ind w:left="210" w:firstLineChars="0" w:hanging="210"/>
      <w:jc w:val="left"/>
    </w:pPr>
  </w:style>
  <w:style w:type="paragraph" w:customStyle="1" w:styleId="affffffffff9">
    <w:name w:val="标准文件_附录一级无标题"/>
    <w:basedOn w:val="aff4"/>
    <w:qFormat/>
    <w:rsid w:val="00941FA3"/>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41FA3"/>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41FA3"/>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41FA3"/>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41FA3"/>
    <w:pPr>
      <w:ind w:firstLine="420"/>
    </w:pPr>
    <w:rPr>
      <w:sz w:val="18"/>
    </w:rPr>
  </w:style>
  <w:style w:type="paragraph" w:customStyle="1" w:styleId="affffffffffe">
    <w:name w:val="标准文件_引言一级无标题"/>
    <w:basedOn w:val="a7"/>
    <w:next w:val="affffb"/>
    <w:qFormat/>
    <w:rsid w:val="00941FA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41FA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41FA3"/>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41FA3"/>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941FA3"/>
    <w:rPr>
      <w:rFonts w:hAnsi="黑体"/>
    </w:rPr>
  </w:style>
  <w:style w:type="paragraph" w:customStyle="1" w:styleId="afffffffffff4">
    <w:name w:val="标准文件_脚注内容"/>
    <w:basedOn w:val="affffb"/>
    <w:qFormat/>
    <w:rsid w:val="00941FA3"/>
    <w:pPr>
      <w:ind w:leftChars="200" w:left="400" w:hangingChars="200" w:hanging="200"/>
    </w:pPr>
    <w:rPr>
      <w:sz w:val="15"/>
    </w:rPr>
  </w:style>
  <w:style w:type="paragraph" w:customStyle="1" w:styleId="afffffffffff5">
    <w:name w:val="标准文件_术语条一"/>
    <w:basedOn w:val="affffffffe"/>
    <w:next w:val="affffb"/>
    <w:qFormat/>
    <w:rsid w:val="00941FA3"/>
  </w:style>
  <w:style w:type="paragraph" w:customStyle="1" w:styleId="afffffffffff6">
    <w:name w:val="标准文件_术语条二"/>
    <w:basedOn w:val="afffffffff1"/>
    <w:next w:val="affffb"/>
    <w:qFormat/>
    <w:rsid w:val="00941FA3"/>
  </w:style>
  <w:style w:type="paragraph" w:customStyle="1" w:styleId="afffffffffff7">
    <w:name w:val="标准文件_术语条三"/>
    <w:basedOn w:val="afffffffff0"/>
    <w:next w:val="affffb"/>
    <w:qFormat/>
    <w:rsid w:val="00941FA3"/>
  </w:style>
  <w:style w:type="paragraph" w:customStyle="1" w:styleId="afffffffffff8">
    <w:name w:val="标准文件_术语条四"/>
    <w:basedOn w:val="afffffffff3"/>
    <w:next w:val="affffb"/>
    <w:qFormat/>
    <w:rsid w:val="00941FA3"/>
  </w:style>
  <w:style w:type="paragraph" w:customStyle="1" w:styleId="afffffffffff9">
    <w:name w:val="标准文件_术语条五"/>
    <w:basedOn w:val="afffffffff"/>
    <w:next w:val="affffb"/>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五级条标题"/>
    <w:basedOn w:val="afff5"/>
    <w:next w:val="afff5"/>
    <w:qFormat/>
    <w:rsid w:val="001A696B"/>
    <w:pPr>
      <w:widowControl/>
      <w:adjustRightInd/>
      <w:spacing w:line="240" w:lineRule="auto"/>
      <w:outlineLvl w:val="6"/>
    </w:pPr>
    <w:rPr>
      <w:rFonts w:ascii="黑体" w:eastAsia="黑体" w:hAnsi="Times New Roman"/>
      <w:kern w:val="0"/>
      <w:szCs w:val="20"/>
    </w:rPr>
  </w:style>
  <w:style w:type="paragraph" w:styleId="afffffffffffc">
    <w:name w:val="Body Text Indent"/>
    <w:basedOn w:val="afff5"/>
    <w:link w:val="afffffffffffd"/>
    <w:qFormat/>
    <w:rsid w:val="001A696B"/>
    <w:pPr>
      <w:adjustRightInd/>
      <w:spacing w:line="340" w:lineRule="atLeast"/>
      <w:ind w:firstLine="570"/>
    </w:pPr>
    <w:rPr>
      <w:rFonts w:ascii="Times New Roman" w:hAnsi="Times New Roman"/>
      <w:szCs w:val="24"/>
    </w:rPr>
  </w:style>
  <w:style w:type="character" w:customStyle="1" w:styleId="afffffffffffd">
    <w:name w:val="正文文本缩进 字符"/>
    <w:basedOn w:val="afff6"/>
    <w:link w:val="afffffffffffc"/>
    <w:rsid w:val="001A696B"/>
    <w:rPr>
      <w:rFonts w:ascii="Times New Roman" w:hAnsi="Times New Roman"/>
      <w:kern w:val="2"/>
      <w:sz w:val="21"/>
      <w:szCs w:val="24"/>
    </w:rPr>
  </w:style>
  <w:style w:type="paragraph" w:customStyle="1" w:styleId="afffffffffffe">
    <w:name w:val="段"/>
    <w:link w:val="Char0"/>
    <w:qFormat/>
    <w:rsid w:val="001A696B"/>
    <w:pPr>
      <w:autoSpaceDE w:val="0"/>
      <w:autoSpaceDN w:val="0"/>
      <w:ind w:firstLineChars="200" w:firstLine="200"/>
      <w:jc w:val="both"/>
    </w:pPr>
    <w:rPr>
      <w:rFonts w:ascii="宋体" w:hAnsi="Times New Roman"/>
      <w:sz w:val="21"/>
    </w:rPr>
  </w:style>
  <w:style w:type="character" w:customStyle="1" w:styleId="Char0">
    <w:name w:val="段 Char"/>
    <w:link w:val="afffffffffffe"/>
    <w:qFormat/>
    <w:rsid w:val="001A696B"/>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1975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638BA72F67400BAADF6E238D4B2445"/>
        <w:category>
          <w:name w:val="常规"/>
          <w:gallery w:val="placeholder"/>
        </w:category>
        <w:types>
          <w:type w:val="bbPlcHdr"/>
        </w:types>
        <w:behaviors>
          <w:behavior w:val="content"/>
        </w:behaviors>
        <w:guid w:val="{D98EA7E0-6636-409B-894F-3BEAD14D04E7}"/>
      </w:docPartPr>
      <w:docPartBody>
        <w:p w:rsidR="00361B0E" w:rsidRDefault="00903ACF">
          <w:pPr>
            <w:pStyle w:val="AF638BA72F67400BAADF6E238D4B2445"/>
            <w:rPr>
              <w:rFonts w:hint="eastAsia"/>
            </w:rPr>
          </w:pPr>
          <w:r w:rsidRPr="00751A05">
            <w:rPr>
              <w:rStyle w:val="a3"/>
              <w:rFonts w:hint="eastAsia"/>
            </w:rPr>
            <w:t>单击或点击此处输入文字。</w:t>
          </w:r>
        </w:p>
      </w:docPartBody>
    </w:docPart>
    <w:docPart>
      <w:docPartPr>
        <w:name w:val="756A3849DF484DF6AE0AD99AD34AB971"/>
        <w:category>
          <w:name w:val="常规"/>
          <w:gallery w:val="placeholder"/>
        </w:category>
        <w:types>
          <w:type w:val="bbPlcHdr"/>
        </w:types>
        <w:behaviors>
          <w:behavior w:val="content"/>
        </w:behaviors>
        <w:guid w:val="{7E0BEF18-4396-473D-A7AC-BF052C8BF61D}"/>
      </w:docPartPr>
      <w:docPartBody>
        <w:p w:rsidR="00361B0E" w:rsidRDefault="00903ACF">
          <w:pPr>
            <w:pStyle w:val="756A3849DF484DF6AE0AD99AD34AB971"/>
            <w:rPr>
              <w:rFonts w:hint="eastAsia"/>
            </w:rPr>
          </w:pPr>
          <w:r w:rsidRPr="00FB6243">
            <w:rPr>
              <w:rStyle w:val="a3"/>
              <w:rFonts w:hint="eastAsia"/>
            </w:rPr>
            <w:t>选择一项。</w:t>
          </w:r>
        </w:p>
      </w:docPartBody>
    </w:docPart>
    <w:docPart>
      <w:docPartPr>
        <w:name w:val="4368C2E62E014B06BC767EF9A30CB18F"/>
        <w:category>
          <w:name w:val="常规"/>
          <w:gallery w:val="placeholder"/>
        </w:category>
        <w:types>
          <w:type w:val="bbPlcHdr"/>
        </w:types>
        <w:behaviors>
          <w:behavior w:val="content"/>
        </w:behaviors>
        <w:guid w:val="{D80BDA04-87A6-4CF7-8074-28166C28C5EE}"/>
      </w:docPartPr>
      <w:docPartBody>
        <w:p w:rsidR="00361B0E" w:rsidRDefault="00903ACF">
          <w:pPr>
            <w:pStyle w:val="4368C2E62E014B06BC767EF9A30CB18F"/>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0E"/>
    <w:rsid w:val="00053D27"/>
    <w:rsid w:val="001F30C4"/>
    <w:rsid w:val="00222229"/>
    <w:rsid w:val="00361B0E"/>
    <w:rsid w:val="005806A3"/>
    <w:rsid w:val="00601808"/>
    <w:rsid w:val="00903ACF"/>
    <w:rsid w:val="00BC6035"/>
    <w:rsid w:val="00D123AE"/>
    <w:rsid w:val="00D90134"/>
    <w:rsid w:val="00E5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F638BA72F67400BAADF6E238D4B2445">
    <w:name w:val="AF638BA72F67400BAADF6E238D4B2445"/>
    <w:pPr>
      <w:widowControl w:val="0"/>
      <w:jc w:val="both"/>
    </w:pPr>
  </w:style>
  <w:style w:type="paragraph" w:customStyle="1" w:styleId="756A3849DF484DF6AE0AD99AD34AB971">
    <w:name w:val="756A3849DF484DF6AE0AD99AD34AB971"/>
    <w:pPr>
      <w:widowControl w:val="0"/>
      <w:jc w:val="both"/>
    </w:pPr>
  </w:style>
  <w:style w:type="paragraph" w:customStyle="1" w:styleId="4368C2E62E014B06BC767EF9A30CB18F">
    <w:name w:val="4368C2E62E014B06BC767EF9A30CB18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D64B9-4602-4D27-A224-00F7FE84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64</TotalTime>
  <Pages>8</Pages>
  <Words>650</Words>
  <Characters>3710</Characters>
  <Application>Microsoft Office Word</Application>
  <DocSecurity>0</DocSecurity>
  <Lines>30</Lines>
  <Paragraphs>8</Paragraphs>
  <ScaleCrop>false</ScaleCrop>
  <Company>PCMI</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武丽君</dc:creator>
  <cp:keywords/>
  <dc:description>&lt;config cover="true" show_menu="true" version="1.0.0" doctype="SDKXY"&gt;_x000d_
&lt;/config&gt;</dc:description>
  <cp:lastModifiedBy>晓辉 李</cp:lastModifiedBy>
  <cp:revision>8</cp:revision>
  <cp:lastPrinted>2021-02-02T08:18:00Z</cp:lastPrinted>
  <dcterms:created xsi:type="dcterms:W3CDTF">2024-11-20T07:33:00Z</dcterms:created>
  <dcterms:modified xsi:type="dcterms:W3CDTF">2024-11-22T03:28:00Z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