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80A17" w14:textId="77777777" w:rsidR="00D43A74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标准征求意见稿意见汇总处理表</w:t>
      </w:r>
    </w:p>
    <w:p w14:paraId="6247BFBD" w14:textId="77777777" w:rsidR="00D43A74" w:rsidRDefault="00D43A74">
      <w:pPr>
        <w:jc w:val="center"/>
      </w:pPr>
    </w:p>
    <w:p w14:paraId="75939604" w14:textId="20ADBAC5" w:rsidR="00D43A74" w:rsidRDefault="00000000">
      <w:pPr>
        <w:ind w:rightChars="-68" w:right="-143"/>
        <w:jc w:val="left"/>
      </w:pPr>
      <w:r>
        <w:rPr>
          <w:rFonts w:hint="eastAsia"/>
        </w:rPr>
        <w:t>标准项目名称：洗涤用品中致敏性香精（香料）</w:t>
      </w:r>
      <w:proofErr w:type="gramStart"/>
      <w:r>
        <w:rPr>
          <w:rFonts w:hint="eastAsia"/>
        </w:rPr>
        <w:t>成分的测定</w:t>
      </w:r>
      <w:r>
        <w:rPr>
          <w:rFonts w:hint="eastAsia"/>
        </w:rPr>
        <w:t xml:space="preserve">  </w:t>
      </w:r>
      <w:r>
        <w:rPr>
          <w:rFonts w:hint="eastAsia"/>
        </w:rPr>
        <w:t>气相色谱串联质谱法</w:t>
      </w:r>
      <w:proofErr w:type="gramEnd"/>
      <w:r>
        <w:rPr>
          <w:rFonts w:hint="eastAsia"/>
        </w:rPr>
        <w:t xml:space="preserve">   </w:t>
      </w:r>
      <w:r>
        <w:rPr>
          <w:rFonts w:hint="eastAsia"/>
        </w:rPr>
        <w:t>共</w:t>
      </w:r>
      <w:r w:rsidR="008D1ED6">
        <w:rPr>
          <w:rFonts w:hint="eastAsia"/>
        </w:rPr>
        <w:t>1</w:t>
      </w:r>
      <w:r>
        <w:rPr>
          <w:rFonts w:hint="eastAsia"/>
        </w:rPr>
        <w:t>页第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14:paraId="39EF07EC" w14:textId="3139BE68" w:rsidR="00D43A74" w:rsidRDefault="008D1ED6">
      <w:pPr>
        <w:jc w:val="left"/>
      </w:pPr>
      <w:r>
        <w:rPr>
          <w:rFonts w:hint="eastAsia"/>
        </w:rPr>
        <w:t>起草单位：山西省检验检测中心（山西省标准计量技术研究院）</w:t>
      </w:r>
    </w:p>
    <w:p w14:paraId="0DEE07D2" w14:textId="4FFB2FEE" w:rsidR="00D43A74" w:rsidRDefault="00000000" w:rsidP="008D1ED6">
      <w:pPr>
        <w:ind w:rightChars="-68" w:right="-143"/>
        <w:jc w:val="left"/>
      </w:pPr>
      <w:r>
        <w:rPr>
          <w:rFonts w:hint="eastAsia"/>
        </w:rPr>
        <w:t>承办人：独家</w:t>
      </w:r>
      <w:proofErr w:type="gramStart"/>
      <w:r>
        <w:rPr>
          <w:rFonts w:hint="eastAsia"/>
        </w:rPr>
        <w:t>启</w:t>
      </w:r>
      <w:r>
        <w:rPr>
          <w:rFonts w:hint="eastAsia"/>
        </w:rPr>
        <w:t xml:space="preserve">     </w:t>
      </w:r>
      <w:r>
        <w:rPr>
          <w:rFonts w:hint="eastAsia"/>
        </w:rPr>
        <w:t>电话</w:t>
      </w:r>
      <w:proofErr w:type="gramEnd"/>
      <w:r>
        <w:rPr>
          <w:rFonts w:hint="eastAsia"/>
        </w:rPr>
        <w:t>：</w:t>
      </w:r>
      <w:r>
        <w:rPr>
          <w:rFonts w:hint="eastAsia"/>
        </w:rPr>
        <w:t xml:space="preserve">18635121840  </w:t>
      </w:r>
      <w:r w:rsidR="008D1ED6">
        <w:rPr>
          <w:rFonts w:hint="eastAsia"/>
        </w:rPr>
        <w:t xml:space="preserve">                             </w:t>
      </w:r>
      <w:r>
        <w:rPr>
          <w:rFonts w:hint="eastAsia"/>
        </w:rPr>
        <w:t>2026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 w:rsidR="008D1ED6">
        <w:rPr>
          <w:rFonts w:hint="eastAsia"/>
        </w:rPr>
        <w:t>30</w:t>
      </w:r>
      <w:r>
        <w:rPr>
          <w:rFonts w:hint="eastAsia"/>
        </w:rPr>
        <w:t>日填写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51"/>
        <w:gridCol w:w="3260"/>
        <w:gridCol w:w="1984"/>
        <w:gridCol w:w="2489"/>
      </w:tblGrid>
      <w:tr w:rsidR="00D43A74" w14:paraId="271502CC" w14:textId="77777777" w:rsidTr="008D1ED6">
        <w:trPr>
          <w:cantSplit/>
          <w:tblHeader/>
        </w:trPr>
        <w:tc>
          <w:tcPr>
            <w:tcW w:w="704" w:type="dxa"/>
            <w:vAlign w:val="center"/>
          </w:tcPr>
          <w:p w14:paraId="18D3B693" w14:textId="77777777" w:rsidR="00D43A74" w:rsidRDefault="00000000">
            <w:pPr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851" w:type="dxa"/>
            <w:vAlign w:val="center"/>
          </w:tcPr>
          <w:p w14:paraId="0D0FEB3D" w14:textId="77777777" w:rsidR="00D43A74" w:rsidRDefault="00000000">
            <w:pPr>
              <w:rPr>
                <w:szCs w:val="21"/>
              </w:rPr>
            </w:pPr>
            <w:r>
              <w:rPr>
                <w:szCs w:val="21"/>
              </w:rPr>
              <w:t>标准章条编号</w:t>
            </w:r>
          </w:p>
        </w:tc>
        <w:tc>
          <w:tcPr>
            <w:tcW w:w="3260" w:type="dxa"/>
            <w:vAlign w:val="center"/>
          </w:tcPr>
          <w:p w14:paraId="36C041BA" w14:textId="77777777" w:rsidR="00D43A74" w:rsidRDefault="00000000">
            <w:pPr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1984" w:type="dxa"/>
            <w:vAlign w:val="center"/>
          </w:tcPr>
          <w:p w14:paraId="08A649C0" w14:textId="77777777" w:rsidR="00D43A74" w:rsidRDefault="00000000">
            <w:pPr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2489" w:type="dxa"/>
            <w:vAlign w:val="center"/>
          </w:tcPr>
          <w:p w14:paraId="6E6801AC" w14:textId="77777777" w:rsidR="00D43A74" w:rsidRDefault="00000000">
            <w:pPr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:rsidR="00D43A74" w14:paraId="50C0A9B9" w14:textId="77777777" w:rsidTr="008D1ED6">
        <w:trPr>
          <w:cantSplit/>
        </w:trPr>
        <w:tc>
          <w:tcPr>
            <w:tcW w:w="704" w:type="dxa"/>
            <w:vAlign w:val="center"/>
          </w:tcPr>
          <w:p w14:paraId="19CE31F3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14:paraId="622327E7" w14:textId="77777777" w:rsidR="00D43A74" w:rsidRDefault="00000000">
            <w:pPr>
              <w:spacing w:line="340" w:lineRule="exact"/>
              <w:rPr>
                <w:color w:val="000000"/>
              </w:rPr>
            </w:pPr>
            <w:r>
              <w:rPr>
                <w:color w:val="000000"/>
              </w:rPr>
              <w:t>标准名称</w:t>
            </w:r>
          </w:p>
        </w:tc>
        <w:tc>
          <w:tcPr>
            <w:tcW w:w="3260" w:type="dxa"/>
            <w:vAlign w:val="center"/>
          </w:tcPr>
          <w:p w14:paraId="24F9B2EE" w14:textId="77777777" w:rsidR="00D43A74" w:rsidRDefault="00000000">
            <w:pPr>
              <w:spacing w:line="340" w:lineRule="exact"/>
              <w:rPr>
                <w:color w:val="000000"/>
              </w:rPr>
            </w:pPr>
            <w:r>
              <w:rPr>
                <w:color w:val="000000"/>
              </w:rPr>
              <w:t>标准名称体现气质方法，应加上</w:t>
            </w:r>
            <w:r>
              <w:rPr>
                <w:color w:val="000000"/>
              </w:rPr>
              <w:t>“</w:t>
            </w:r>
            <w:r>
              <w:rPr>
                <w:color w:val="000000"/>
              </w:rPr>
              <w:t>气相色谱串联质谱法</w:t>
            </w:r>
            <w:r>
              <w:rPr>
                <w:color w:val="000000"/>
              </w:rPr>
              <w:t>”</w:t>
            </w:r>
          </w:p>
        </w:tc>
        <w:tc>
          <w:tcPr>
            <w:tcW w:w="1984" w:type="dxa"/>
            <w:vAlign w:val="center"/>
          </w:tcPr>
          <w:p w14:paraId="7B214B8E" w14:textId="7402B6F3" w:rsidR="00D43A74" w:rsidRDefault="00000000" w:rsidP="008D1ED6">
            <w:pPr>
              <w:pStyle w:val="TableText"/>
              <w:spacing w:line="340" w:lineRule="exact"/>
              <w:rPr>
                <w:rFonts w:hint="eastAsia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spacing w:val="-1"/>
                <w:lang w:eastAsia="zh-CN"/>
              </w:rPr>
              <w:t>新疆维吾尔自治区产品质量监督检验研究院</w:t>
            </w:r>
          </w:p>
        </w:tc>
        <w:tc>
          <w:tcPr>
            <w:tcW w:w="2489" w:type="dxa"/>
            <w:vAlign w:val="center"/>
          </w:tcPr>
          <w:p w14:paraId="4090401A" w14:textId="0891EF3F" w:rsidR="00D43A74" w:rsidRDefault="008D1ED6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不</w:t>
            </w:r>
            <w:r>
              <w:rPr>
                <w:color w:val="000000"/>
                <w:szCs w:val="21"/>
              </w:rPr>
              <w:t>采纳</w:t>
            </w:r>
          </w:p>
          <w:p w14:paraId="2EF495A2" w14:textId="11435DAE" w:rsidR="00D43A74" w:rsidRDefault="008D1ED6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标准名称为立项批准名称，增加补充说明非必要</w:t>
            </w:r>
          </w:p>
        </w:tc>
      </w:tr>
      <w:tr w:rsidR="00D43A74" w14:paraId="2ECBB919" w14:textId="77777777" w:rsidTr="008D1ED6">
        <w:trPr>
          <w:cantSplit/>
        </w:trPr>
        <w:tc>
          <w:tcPr>
            <w:tcW w:w="704" w:type="dxa"/>
            <w:vAlign w:val="center"/>
          </w:tcPr>
          <w:p w14:paraId="24F36FD5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14:paraId="25E9F76E" w14:textId="77777777" w:rsidR="00D43A74" w:rsidRDefault="00000000">
            <w:pPr>
              <w:spacing w:line="340" w:lineRule="exact"/>
              <w:rPr>
                <w:color w:val="000000"/>
              </w:rPr>
            </w:pPr>
            <w:r>
              <w:rPr>
                <w:color w:val="000000"/>
              </w:rPr>
              <w:t>标准正文</w:t>
            </w:r>
          </w:p>
        </w:tc>
        <w:tc>
          <w:tcPr>
            <w:tcW w:w="3260" w:type="dxa"/>
            <w:vAlign w:val="center"/>
          </w:tcPr>
          <w:p w14:paraId="23F54038" w14:textId="77777777" w:rsidR="00D43A74" w:rsidRDefault="00000000">
            <w:pPr>
              <w:spacing w:line="340" w:lineRule="exact"/>
              <w:rPr>
                <w:color w:val="000000"/>
              </w:rPr>
            </w:pPr>
            <w:r>
              <w:rPr>
                <w:color w:val="000000"/>
              </w:rPr>
              <w:t>文中部分表格序号错误。</w:t>
            </w:r>
          </w:p>
        </w:tc>
        <w:tc>
          <w:tcPr>
            <w:tcW w:w="1984" w:type="dxa"/>
            <w:vAlign w:val="center"/>
          </w:tcPr>
          <w:p w14:paraId="2C8DA77C" w14:textId="77777777" w:rsidR="00D43A74" w:rsidRDefault="00000000">
            <w:pPr>
              <w:widowControl/>
              <w:spacing w:line="340" w:lineRule="exact"/>
              <w:rPr>
                <w:spacing w:val="-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安利（中国）日用品有限公司</w:t>
            </w:r>
          </w:p>
        </w:tc>
        <w:tc>
          <w:tcPr>
            <w:tcW w:w="2489" w:type="dxa"/>
            <w:vAlign w:val="center"/>
          </w:tcPr>
          <w:p w14:paraId="50703111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采纳</w:t>
            </w:r>
          </w:p>
          <w:p w14:paraId="6CC24FE4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按建议修改</w:t>
            </w:r>
          </w:p>
        </w:tc>
      </w:tr>
      <w:tr w:rsidR="00D43A74" w14:paraId="2ECB7B01" w14:textId="77777777" w:rsidTr="008D1ED6">
        <w:trPr>
          <w:cantSplit/>
        </w:trPr>
        <w:tc>
          <w:tcPr>
            <w:tcW w:w="704" w:type="dxa"/>
            <w:vAlign w:val="center"/>
          </w:tcPr>
          <w:p w14:paraId="21C54263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14:paraId="229D4E7D" w14:textId="77777777" w:rsidR="00D43A74" w:rsidRDefault="00000000">
            <w:pPr>
              <w:spacing w:line="340" w:lineRule="exact"/>
              <w:rPr>
                <w:color w:val="000000"/>
              </w:rPr>
            </w:pPr>
            <w:r>
              <w:rPr>
                <w:color w:val="000000"/>
              </w:rPr>
              <w:t>检测对象</w:t>
            </w:r>
          </w:p>
        </w:tc>
        <w:tc>
          <w:tcPr>
            <w:tcW w:w="3260" w:type="dxa"/>
            <w:vAlign w:val="center"/>
          </w:tcPr>
          <w:p w14:paraId="4BEA5E40" w14:textId="77777777" w:rsidR="00D43A74" w:rsidRDefault="00000000">
            <w:pPr>
              <w:spacing w:line="340" w:lineRule="exact"/>
              <w:rPr>
                <w:color w:val="000000"/>
              </w:rPr>
            </w:pPr>
            <w:r>
              <w:rPr>
                <w:color w:val="000000"/>
              </w:rPr>
              <w:t>目前使用香精香料上百种，标准覆盖品种较少</w:t>
            </w:r>
          </w:p>
        </w:tc>
        <w:tc>
          <w:tcPr>
            <w:tcW w:w="1984" w:type="dxa"/>
            <w:vAlign w:val="center"/>
          </w:tcPr>
          <w:p w14:paraId="51E73E59" w14:textId="77777777" w:rsidR="00D43A74" w:rsidRDefault="00000000">
            <w:pPr>
              <w:widowControl/>
              <w:spacing w:line="340" w:lineRule="exact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广州兰洁宝生物科技有限公司</w:t>
            </w:r>
          </w:p>
        </w:tc>
        <w:tc>
          <w:tcPr>
            <w:tcW w:w="2489" w:type="dxa"/>
            <w:vAlign w:val="center"/>
          </w:tcPr>
          <w:p w14:paraId="5EC1484D" w14:textId="606DA809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不采纳</w:t>
            </w:r>
          </w:p>
          <w:p w14:paraId="0BB4F4AE" w14:textId="172E71BE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本标准针对国际公认致敏性较强的香料建立检测方法，后续酌情增加</w:t>
            </w:r>
            <w:r w:rsidR="008D1ED6">
              <w:rPr>
                <w:rFonts w:hint="eastAsia"/>
                <w:color w:val="000000"/>
                <w:szCs w:val="21"/>
              </w:rPr>
              <w:t>，无法一步到位</w:t>
            </w:r>
          </w:p>
        </w:tc>
      </w:tr>
      <w:tr w:rsidR="00D43A74" w14:paraId="48ECECF0" w14:textId="77777777" w:rsidTr="008D1ED6">
        <w:trPr>
          <w:cantSplit/>
        </w:trPr>
        <w:tc>
          <w:tcPr>
            <w:tcW w:w="704" w:type="dxa"/>
            <w:vAlign w:val="center"/>
          </w:tcPr>
          <w:p w14:paraId="05CFB5E9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14:paraId="0469CD0F" w14:textId="77777777" w:rsidR="00D43A74" w:rsidRDefault="00000000" w:rsidP="008D1ED6">
            <w:pPr>
              <w:spacing w:line="3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260" w:type="dxa"/>
            <w:vAlign w:val="center"/>
          </w:tcPr>
          <w:p w14:paraId="0DC6E6B5" w14:textId="77777777" w:rsidR="00D43A74" w:rsidRDefault="00000000">
            <w:pPr>
              <w:spacing w:line="340" w:lineRule="exact"/>
              <w:rPr>
                <w:color w:val="000000"/>
              </w:rPr>
            </w:pPr>
            <w:r>
              <w:rPr>
                <w:spacing w:val="-1"/>
              </w:rPr>
              <w:t>两处定量表述重复。</w:t>
            </w:r>
            <w:r>
              <w:rPr>
                <w:spacing w:val="-2"/>
              </w:rPr>
              <w:t>删除定量</w:t>
            </w:r>
          </w:p>
        </w:tc>
        <w:tc>
          <w:tcPr>
            <w:tcW w:w="1984" w:type="dxa"/>
            <w:vAlign w:val="center"/>
          </w:tcPr>
          <w:p w14:paraId="0BFD6ABB" w14:textId="77777777" w:rsidR="00D43A74" w:rsidRDefault="00000000">
            <w:pPr>
              <w:spacing w:line="340" w:lineRule="exact"/>
              <w:rPr>
                <w:color w:val="000000"/>
              </w:rPr>
            </w:pPr>
            <w:r>
              <w:rPr>
                <w:spacing w:val="2"/>
              </w:rPr>
              <w:t>广州市名花香料有限公司</w:t>
            </w:r>
          </w:p>
        </w:tc>
        <w:tc>
          <w:tcPr>
            <w:tcW w:w="2489" w:type="dxa"/>
            <w:vAlign w:val="center"/>
          </w:tcPr>
          <w:p w14:paraId="21D62248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部分采纳</w:t>
            </w:r>
          </w:p>
          <w:p w14:paraId="3520713F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color w:val="000000"/>
                <w:szCs w:val="21"/>
              </w:rPr>
              <w:t>按建议进行重新表述</w:t>
            </w:r>
          </w:p>
        </w:tc>
      </w:tr>
      <w:tr w:rsidR="00D43A74" w14:paraId="13FD6A1D" w14:textId="77777777" w:rsidTr="008D1ED6">
        <w:trPr>
          <w:cantSplit/>
        </w:trPr>
        <w:tc>
          <w:tcPr>
            <w:tcW w:w="704" w:type="dxa"/>
            <w:vAlign w:val="center"/>
          </w:tcPr>
          <w:p w14:paraId="1904B296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14:paraId="55116360" w14:textId="77777777" w:rsidR="00D43A74" w:rsidRDefault="00000000" w:rsidP="008D1ED6">
            <w:pPr>
              <w:pStyle w:val="TableText"/>
              <w:spacing w:line="340" w:lineRule="exact"/>
              <w:ind w:left="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</w:rPr>
              <w:t>5.5</w:t>
            </w:r>
          </w:p>
        </w:tc>
        <w:tc>
          <w:tcPr>
            <w:tcW w:w="3260" w:type="dxa"/>
            <w:vAlign w:val="center"/>
          </w:tcPr>
          <w:p w14:paraId="6864AF41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spacing w:val="-1"/>
              </w:rPr>
              <w:t>混合标准储备溶液</w:t>
            </w:r>
            <w:r>
              <w:rPr>
                <w:spacing w:val="-1"/>
              </w:rPr>
              <w:t>”</w:t>
            </w:r>
            <w:r>
              <w:rPr>
                <w:spacing w:val="-1"/>
              </w:rPr>
              <w:t>改为</w:t>
            </w:r>
            <w:r>
              <w:rPr>
                <w:spacing w:val="-1"/>
              </w:rPr>
              <w:t>“</w:t>
            </w:r>
            <w:r>
              <w:rPr>
                <w:spacing w:val="-1"/>
              </w:rPr>
              <w:t>混合标准储备</w:t>
            </w:r>
            <w:proofErr w:type="gramStart"/>
            <w:r>
              <w:rPr>
                <w:spacing w:val="-1"/>
              </w:rPr>
              <w:t>液</w:t>
            </w:r>
            <w:r>
              <w:rPr>
                <w:spacing w:val="-1"/>
              </w:rPr>
              <w:t xml:space="preserve"> ”</w:t>
            </w:r>
            <w:proofErr w:type="gramEnd"/>
            <w:r>
              <w:rPr>
                <w:spacing w:val="1"/>
              </w:rPr>
              <w:t>与</w:t>
            </w:r>
            <w:r>
              <w:rPr>
                <w:spacing w:val="1"/>
              </w:rPr>
              <w:t>5.5</w:t>
            </w:r>
            <w:r>
              <w:rPr>
                <w:spacing w:val="1"/>
              </w:rPr>
              <w:t>标题相对应</w:t>
            </w:r>
          </w:p>
        </w:tc>
        <w:tc>
          <w:tcPr>
            <w:tcW w:w="1984" w:type="dxa"/>
            <w:vAlign w:val="center"/>
          </w:tcPr>
          <w:p w14:paraId="7BE84E59" w14:textId="77777777" w:rsidR="00D43A74" w:rsidRDefault="00000000">
            <w:pPr>
              <w:spacing w:line="340" w:lineRule="exact"/>
              <w:rPr>
                <w:spacing w:val="2"/>
              </w:rPr>
            </w:pPr>
            <w:r>
              <w:rPr>
                <w:spacing w:val="2"/>
              </w:rPr>
              <w:t>广州市名花香料有限公司</w:t>
            </w:r>
          </w:p>
        </w:tc>
        <w:tc>
          <w:tcPr>
            <w:tcW w:w="2489" w:type="dxa"/>
            <w:vAlign w:val="center"/>
          </w:tcPr>
          <w:p w14:paraId="28814D76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采纳</w:t>
            </w:r>
          </w:p>
          <w:p w14:paraId="5A757CDE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按建议修改</w:t>
            </w:r>
          </w:p>
        </w:tc>
      </w:tr>
      <w:tr w:rsidR="00D43A74" w14:paraId="54431002" w14:textId="77777777" w:rsidTr="008D1ED6">
        <w:trPr>
          <w:cantSplit/>
        </w:trPr>
        <w:tc>
          <w:tcPr>
            <w:tcW w:w="704" w:type="dxa"/>
            <w:vAlign w:val="center"/>
          </w:tcPr>
          <w:p w14:paraId="5799B75E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14:paraId="1720390A" w14:textId="77777777" w:rsidR="00D43A74" w:rsidRDefault="00000000" w:rsidP="008D1ED6">
            <w:pPr>
              <w:spacing w:line="3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5.5</w:t>
            </w:r>
          </w:p>
        </w:tc>
        <w:tc>
          <w:tcPr>
            <w:tcW w:w="3260" w:type="dxa"/>
            <w:vAlign w:val="center"/>
          </w:tcPr>
          <w:p w14:paraId="53BDD22D" w14:textId="77777777" w:rsidR="00D43A74" w:rsidRDefault="00000000">
            <w:pPr>
              <w:spacing w:line="340" w:lineRule="exact"/>
              <w:rPr>
                <w:color w:val="000000"/>
              </w:rPr>
            </w:pPr>
            <w:r>
              <w:rPr>
                <w:color w:val="000000"/>
              </w:rPr>
              <w:t>增加混合标准储备溶液保存期限</w:t>
            </w:r>
          </w:p>
        </w:tc>
        <w:tc>
          <w:tcPr>
            <w:tcW w:w="1984" w:type="dxa"/>
            <w:vAlign w:val="center"/>
          </w:tcPr>
          <w:p w14:paraId="6D66E9EF" w14:textId="08BB9526" w:rsidR="00D43A74" w:rsidRDefault="00000000" w:rsidP="008D1ED6">
            <w:pPr>
              <w:pStyle w:val="TableText"/>
              <w:spacing w:line="340" w:lineRule="exact"/>
              <w:rPr>
                <w:rFonts w:hint="eastAsia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spacing w:val="-1"/>
                <w:lang w:eastAsia="zh-CN"/>
              </w:rPr>
              <w:t>新疆维吾尔自治区产品质量监督检验研究院</w:t>
            </w:r>
          </w:p>
        </w:tc>
        <w:tc>
          <w:tcPr>
            <w:tcW w:w="2489" w:type="dxa"/>
            <w:vAlign w:val="center"/>
          </w:tcPr>
          <w:p w14:paraId="7B335FE1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采纳</w:t>
            </w:r>
          </w:p>
          <w:p w14:paraId="450D28FF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color w:val="000000"/>
                <w:szCs w:val="21"/>
              </w:rPr>
              <w:t>按建议修改</w:t>
            </w:r>
          </w:p>
        </w:tc>
      </w:tr>
      <w:tr w:rsidR="00D43A74" w14:paraId="25B25006" w14:textId="77777777" w:rsidTr="008D1ED6">
        <w:trPr>
          <w:cantSplit/>
        </w:trPr>
        <w:tc>
          <w:tcPr>
            <w:tcW w:w="704" w:type="dxa"/>
            <w:vAlign w:val="center"/>
          </w:tcPr>
          <w:p w14:paraId="2676D2CB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851" w:type="dxa"/>
            <w:vAlign w:val="center"/>
          </w:tcPr>
          <w:p w14:paraId="48CFC397" w14:textId="77777777" w:rsidR="00D43A74" w:rsidRDefault="00000000">
            <w:pPr>
              <w:pStyle w:val="TableText"/>
              <w:spacing w:line="340" w:lineRule="exact"/>
              <w:ind w:left="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</w:rPr>
              <w:t>5.6</w:t>
            </w:r>
          </w:p>
        </w:tc>
        <w:tc>
          <w:tcPr>
            <w:tcW w:w="3260" w:type="dxa"/>
            <w:vAlign w:val="center"/>
          </w:tcPr>
          <w:p w14:paraId="2B16F926" w14:textId="77777777" w:rsidR="00D43A74" w:rsidRDefault="00000000">
            <w:pPr>
              <w:spacing w:line="340" w:lineRule="exact"/>
              <w:rPr>
                <w:spacing w:val="-1"/>
              </w:rPr>
            </w:pPr>
            <w:r>
              <w:rPr>
                <w:spacing w:val="-1"/>
              </w:rPr>
              <w:t>10mL</w:t>
            </w:r>
            <w:r>
              <w:rPr>
                <w:spacing w:val="-1"/>
              </w:rPr>
              <w:t>容量瓶</w:t>
            </w:r>
            <w:r>
              <w:rPr>
                <w:spacing w:val="-1"/>
              </w:rPr>
              <w:t>”</w:t>
            </w:r>
            <w:r>
              <w:rPr>
                <w:spacing w:val="-1"/>
              </w:rPr>
              <w:t>改为</w:t>
            </w:r>
            <w:r>
              <w:rPr>
                <w:spacing w:val="-1"/>
              </w:rPr>
              <w:t>“</w:t>
            </w:r>
            <w:proofErr w:type="gramStart"/>
            <w:r>
              <w:rPr>
                <w:spacing w:val="-1"/>
              </w:rPr>
              <w:t>10 mL</w:t>
            </w:r>
            <w:r>
              <w:rPr>
                <w:spacing w:val="-1"/>
              </w:rPr>
              <w:t>容量瓶</w:t>
            </w:r>
            <w:r>
              <w:rPr>
                <w:spacing w:val="-1"/>
              </w:rPr>
              <w:t>”,</w:t>
            </w:r>
            <w:proofErr w:type="gramEnd"/>
            <w:r>
              <w:rPr>
                <w:spacing w:val="-1"/>
              </w:rPr>
              <w:t xml:space="preserve"> 10</w:t>
            </w:r>
            <w:r>
              <w:rPr>
                <w:spacing w:val="-1"/>
              </w:rPr>
              <w:t>与</w:t>
            </w:r>
            <w:r>
              <w:rPr>
                <w:spacing w:val="-1"/>
              </w:rPr>
              <w:t>mL</w:t>
            </w:r>
            <w:r>
              <w:rPr>
                <w:spacing w:val="-1"/>
              </w:rPr>
              <w:t>之间加空格</w:t>
            </w:r>
          </w:p>
        </w:tc>
        <w:tc>
          <w:tcPr>
            <w:tcW w:w="1984" w:type="dxa"/>
            <w:vAlign w:val="center"/>
          </w:tcPr>
          <w:p w14:paraId="24425455" w14:textId="77777777" w:rsidR="00D43A74" w:rsidRDefault="00000000">
            <w:pPr>
              <w:spacing w:line="340" w:lineRule="exact"/>
              <w:rPr>
                <w:spacing w:val="2"/>
              </w:rPr>
            </w:pPr>
            <w:r>
              <w:rPr>
                <w:spacing w:val="2"/>
              </w:rPr>
              <w:t>广州市名花香料有限公司</w:t>
            </w:r>
          </w:p>
        </w:tc>
        <w:tc>
          <w:tcPr>
            <w:tcW w:w="2489" w:type="dxa"/>
            <w:vAlign w:val="center"/>
          </w:tcPr>
          <w:p w14:paraId="4F828BB9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采纳</w:t>
            </w:r>
          </w:p>
          <w:p w14:paraId="35173655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按建议修改</w:t>
            </w:r>
          </w:p>
        </w:tc>
      </w:tr>
      <w:tr w:rsidR="00D43A74" w14:paraId="5792B603" w14:textId="77777777" w:rsidTr="008D1ED6">
        <w:trPr>
          <w:cantSplit/>
        </w:trPr>
        <w:tc>
          <w:tcPr>
            <w:tcW w:w="704" w:type="dxa"/>
            <w:vAlign w:val="center"/>
          </w:tcPr>
          <w:p w14:paraId="06474443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 w14:paraId="32C8F84C" w14:textId="77777777" w:rsidR="00D43A74" w:rsidRDefault="00000000">
            <w:pPr>
              <w:pStyle w:val="TableText"/>
              <w:spacing w:line="340" w:lineRule="exact"/>
              <w:ind w:left="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4"/>
              </w:rPr>
              <w:t>6.</w:t>
            </w:r>
            <w:r>
              <w:rPr>
                <w:rFonts w:ascii="Times New Roman" w:hAnsi="Times New Roman" w:cs="Times New Roman"/>
                <w:color w:val="202040"/>
                <w:spacing w:val="-4"/>
              </w:rPr>
              <w:t>2</w:t>
            </w:r>
          </w:p>
        </w:tc>
        <w:tc>
          <w:tcPr>
            <w:tcW w:w="3260" w:type="dxa"/>
            <w:vAlign w:val="center"/>
          </w:tcPr>
          <w:p w14:paraId="60113699" w14:textId="1EB94F7A" w:rsidR="00D43A74" w:rsidRDefault="00000000" w:rsidP="008D1ED6">
            <w:pPr>
              <w:spacing w:line="340" w:lineRule="exact"/>
              <w:rPr>
                <w:spacing w:val="-1"/>
              </w:rPr>
            </w:pPr>
            <w:r>
              <w:rPr>
                <w:spacing w:val="-1"/>
              </w:rPr>
              <w:t>标准中</w:t>
            </w:r>
            <w:r w:rsidR="00441626">
              <w:rPr>
                <w:rFonts w:hint="eastAsia"/>
                <w:spacing w:val="-1"/>
              </w:rPr>
              <w:t>天平</w:t>
            </w:r>
            <w:r w:rsidR="00441626">
              <w:rPr>
                <w:spacing w:val="-1"/>
              </w:rPr>
              <w:t>感量</w:t>
            </w:r>
            <w:r>
              <w:rPr>
                <w:spacing w:val="-1"/>
              </w:rPr>
              <w:t>要求</w:t>
            </w:r>
            <w:r>
              <w:rPr>
                <w:spacing w:val="-1"/>
              </w:rPr>
              <w:t>0.000</w:t>
            </w:r>
            <w:r w:rsidR="00441626">
              <w:rPr>
                <w:rFonts w:hint="eastAsia"/>
                <w:spacing w:val="-1"/>
              </w:rPr>
              <w:t>0</w:t>
            </w:r>
            <w:r>
              <w:rPr>
                <w:spacing w:val="-1"/>
              </w:rPr>
              <w:t>1g</w:t>
            </w:r>
            <w:r>
              <w:rPr>
                <w:spacing w:val="-1"/>
              </w:rPr>
              <w:t>和</w:t>
            </w:r>
            <w:r>
              <w:rPr>
                <w:spacing w:val="-1"/>
              </w:rPr>
              <w:t>0.00</w:t>
            </w:r>
            <w:r w:rsidR="00441626">
              <w:rPr>
                <w:rFonts w:hint="eastAsia"/>
                <w:spacing w:val="-1"/>
              </w:rPr>
              <w:t>0</w:t>
            </w:r>
            <w:r>
              <w:rPr>
                <w:spacing w:val="-1"/>
              </w:rPr>
              <w:t>1g</w:t>
            </w:r>
            <w:r w:rsidR="00441626">
              <w:rPr>
                <w:rFonts w:hint="eastAsia"/>
                <w:spacing w:val="-1"/>
              </w:rPr>
              <w:t>，但</w:t>
            </w:r>
            <w:r>
              <w:rPr>
                <w:spacing w:val="-1"/>
              </w:rPr>
              <w:t>并未使用感量</w:t>
            </w:r>
            <w:r>
              <w:rPr>
                <w:spacing w:val="-1"/>
              </w:rPr>
              <w:t>0.00001g</w:t>
            </w:r>
            <w:r>
              <w:rPr>
                <w:spacing w:val="-1"/>
              </w:rPr>
              <w:t>的分析天平，其中</w:t>
            </w:r>
            <w:r>
              <w:rPr>
                <w:spacing w:val="-1"/>
              </w:rPr>
              <w:t>6.2</w:t>
            </w:r>
            <w:r>
              <w:rPr>
                <w:spacing w:val="-1"/>
              </w:rPr>
              <w:t>中没有体现</w:t>
            </w:r>
            <w:r w:rsidR="00441626">
              <w:rPr>
                <w:spacing w:val="-1"/>
              </w:rPr>
              <w:t>0.0</w:t>
            </w:r>
            <w:r w:rsidR="00441626">
              <w:rPr>
                <w:rFonts w:hint="eastAsia"/>
                <w:spacing w:val="-1"/>
              </w:rPr>
              <w:t>00</w:t>
            </w:r>
            <w:r w:rsidR="00441626">
              <w:rPr>
                <w:spacing w:val="-1"/>
              </w:rPr>
              <w:t>01g</w:t>
            </w:r>
            <w:r w:rsidR="00441626">
              <w:rPr>
                <w:rFonts w:hint="eastAsia"/>
                <w:spacing w:val="-1"/>
              </w:rPr>
              <w:t>的使用</w:t>
            </w:r>
          </w:p>
        </w:tc>
        <w:tc>
          <w:tcPr>
            <w:tcW w:w="1984" w:type="dxa"/>
            <w:vAlign w:val="center"/>
          </w:tcPr>
          <w:p w14:paraId="2536D833" w14:textId="77777777" w:rsidR="00D43A74" w:rsidRDefault="00000000">
            <w:pPr>
              <w:spacing w:line="340" w:lineRule="exact"/>
              <w:rPr>
                <w:spacing w:val="2"/>
              </w:rPr>
            </w:pPr>
            <w:r>
              <w:rPr>
                <w:spacing w:val="2"/>
              </w:rPr>
              <w:t>广州市名花香料有限公司</w:t>
            </w:r>
          </w:p>
        </w:tc>
        <w:tc>
          <w:tcPr>
            <w:tcW w:w="2489" w:type="dxa"/>
            <w:vAlign w:val="center"/>
          </w:tcPr>
          <w:p w14:paraId="04F6B326" w14:textId="6BCE352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不采纳</w:t>
            </w:r>
          </w:p>
          <w:p w14:paraId="187C807F" w14:textId="5F204935" w:rsidR="00D43A74" w:rsidRDefault="00441626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5.5</w:t>
            </w:r>
            <w:r>
              <w:rPr>
                <w:rFonts w:hint="eastAsia"/>
                <w:color w:val="000000"/>
                <w:szCs w:val="21"/>
              </w:rPr>
              <w:t>条</w:t>
            </w:r>
            <w:r>
              <w:rPr>
                <w:color w:val="000000"/>
                <w:szCs w:val="21"/>
              </w:rPr>
              <w:t>中有</w:t>
            </w:r>
            <w:r>
              <w:rPr>
                <w:rFonts w:hint="eastAsia"/>
                <w:color w:val="000000"/>
                <w:szCs w:val="21"/>
              </w:rPr>
              <w:t>使用</w:t>
            </w:r>
          </w:p>
        </w:tc>
      </w:tr>
      <w:tr w:rsidR="00D43A74" w14:paraId="3DB326D4" w14:textId="77777777" w:rsidTr="008D1ED6">
        <w:trPr>
          <w:cantSplit/>
        </w:trPr>
        <w:tc>
          <w:tcPr>
            <w:tcW w:w="704" w:type="dxa"/>
            <w:vAlign w:val="center"/>
          </w:tcPr>
          <w:p w14:paraId="7982AC39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851" w:type="dxa"/>
            <w:vAlign w:val="center"/>
          </w:tcPr>
          <w:p w14:paraId="61CA773E" w14:textId="77777777" w:rsidR="00D43A74" w:rsidRDefault="00000000">
            <w:pPr>
              <w:pStyle w:val="TableText"/>
              <w:spacing w:line="340" w:lineRule="exact"/>
              <w:ind w:left="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5"/>
              </w:rPr>
              <w:t>7.</w:t>
            </w:r>
            <w:r>
              <w:rPr>
                <w:rFonts w:ascii="Times New Roman" w:hAnsi="Times New Roman" w:cs="Times New Roman"/>
                <w:color w:val="102080"/>
                <w:spacing w:val="-5"/>
              </w:rPr>
              <w:t>1</w:t>
            </w:r>
          </w:p>
        </w:tc>
        <w:tc>
          <w:tcPr>
            <w:tcW w:w="3260" w:type="dxa"/>
            <w:vAlign w:val="center"/>
          </w:tcPr>
          <w:p w14:paraId="3C8CF088" w14:textId="0D5D2FD4" w:rsidR="00D43A74" w:rsidRDefault="00000000">
            <w:pPr>
              <w:spacing w:line="340" w:lineRule="exact"/>
              <w:rPr>
                <w:spacing w:val="-1"/>
              </w:rPr>
            </w:pPr>
            <w:r>
              <w:rPr>
                <w:spacing w:val="-1"/>
              </w:rPr>
              <w:t>工作频率</w:t>
            </w:r>
            <w:r>
              <w:rPr>
                <w:spacing w:val="-1"/>
              </w:rPr>
              <w:t xml:space="preserve">20 </w:t>
            </w:r>
            <w:proofErr w:type="spellStart"/>
            <w:r>
              <w:rPr>
                <w:spacing w:val="-1"/>
              </w:rPr>
              <w:t>KHz</w:t>
            </w:r>
            <w:proofErr w:type="spellEnd"/>
            <w:r>
              <w:rPr>
                <w:spacing w:val="-1"/>
              </w:rPr>
              <w:t>～</w:t>
            </w:r>
            <w:r>
              <w:rPr>
                <w:spacing w:val="-1"/>
              </w:rPr>
              <w:t xml:space="preserve">43 </w:t>
            </w:r>
            <w:proofErr w:type="spellStart"/>
            <w:r>
              <w:rPr>
                <w:spacing w:val="-1"/>
              </w:rPr>
              <w:t>KHz</w:t>
            </w:r>
            <w:proofErr w:type="spellEnd"/>
            <w:r>
              <w:rPr>
                <w:spacing w:val="-1"/>
              </w:rPr>
              <w:t>”</w:t>
            </w:r>
            <w:r>
              <w:rPr>
                <w:spacing w:val="-1"/>
              </w:rPr>
              <w:t>改为</w:t>
            </w:r>
            <w:r>
              <w:rPr>
                <w:spacing w:val="-1"/>
              </w:rPr>
              <w:t>“</w:t>
            </w:r>
            <w:proofErr w:type="gramStart"/>
            <w:r>
              <w:rPr>
                <w:spacing w:val="-1"/>
              </w:rPr>
              <w:t>工</w:t>
            </w:r>
            <w:r>
              <w:rPr>
                <w:spacing w:val="-1"/>
              </w:rPr>
              <w:t xml:space="preserve"> </w:t>
            </w:r>
            <w:r>
              <w:rPr>
                <w:spacing w:val="-1"/>
              </w:rPr>
              <w:t>作</w:t>
            </w:r>
            <w:proofErr w:type="gramEnd"/>
            <w:r>
              <w:rPr>
                <w:spacing w:val="-1"/>
              </w:rPr>
              <w:t>频率</w:t>
            </w:r>
            <w:r>
              <w:rPr>
                <w:spacing w:val="-1"/>
              </w:rPr>
              <w:t>20 kHz</w:t>
            </w:r>
            <w:r>
              <w:rPr>
                <w:spacing w:val="-1"/>
              </w:rPr>
              <w:t>～</w:t>
            </w:r>
            <w:r>
              <w:rPr>
                <w:spacing w:val="-1"/>
              </w:rPr>
              <w:t xml:space="preserve">43 </w:t>
            </w:r>
            <w:proofErr w:type="spellStart"/>
            <w:r>
              <w:rPr>
                <w:spacing w:val="-1"/>
              </w:rPr>
              <w:t>kHz”,K</w:t>
            </w:r>
            <w:proofErr w:type="spellEnd"/>
            <w:r>
              <w:rPr>
                <w:spacing w:val="-1"/>
              </w:rPr>
              <w:t>应使用小写</w:t>
            </w:r>
            <w:r>
              <w:rPr>
                <w:spacing w:val="-1"/>
              </w:rPr>
              <w:t>k</w:t>
            </w:r>
          </w:p>
        </w:tc>
        <w:tc>
          <w:tcPr>
            <w:tcW w:w="1984" w:type="dxa"/>
            <w:vAlign w:val="center"/>
          </w:tcPr>
          <w:p w14:paraId="50DC69EE" w14:textId="77777777" w:rsidR="00D43A74" w:rsidRDefault="00000000">
            <w:pPr>
              <w:spacing w:line="340" w:lineRule="exact"/>
              <w:rPr>
                <w:spacing w:val="2"/>
              </w:rPr>
            </w:pPr>
            <w:r>
              <w:rPr>
                <w:spacing w:val="2"/>
              </w:rPr>
              <w:t>广州市名花香料有限公司</w:t>
            </w:r>
          </w:p>
        </w:tc>
        <w:tc>
          <w:tcPr>
            <w:tcW w:w="2489" w:type="dxa"/>
            <w:vAlign w:val="center"/>
          </w:tcPr>
          <w:p w14:paraId="2180D65E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采纳</w:t>
            </w:r>
          </w:p>
          <w:p w14:paraId="394CECF7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按建议修改</w:t>
            </w:r>
          </w:p>
        </w:tc>
      </w:tr>
      <w:tr w:rsidR="00D43A74" w14:paraId="7215D8D5" w14:textId="77777777" w:rsidTr="008D1ED6">
        <w:trPr>
          <w:cantSplit/>
        </w:trPr>
        <w:tc>
          <w:tcPr>
            <w:tcW w:w="704" w:type="dxa"/>
            <w:vAlign w:val="center"/>
          </w:tcPr>
          <w:p w14:paraId="29359800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 w14:paraId="60393C25" w14:textId="77777777" w:rsidR="00D43A74" w:rsidRDefault="00000000">
            <w:pPr>
              <w:pStyle w:val="TableText"/>
              <w:spacing w:line="340" w:lineRule="exact"/>
              <w:ind w:left="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</w:rPr>
              <w:t>7.2.1</w:t>
            </w:r>
          </w:p>
        </w:tc>
        <w:tc>
          <w:tcPr>
            <w:tcW w:w="3260" w:type="dxa"/>
            <w:vAlign w:val="center"/>
          </w:tcPr>
          <w:p w14:paraId="6D787BF6" w14:textId="77777777" w:rsidR="00D43A74" w:rsidRDefault="00000000">
            <w:pPr>
              <w:spacing w:line="340" w:lineRule="exact"/>
              <w:rPr>
                <w:spacing w:val="-1"/>
              </w:rPr>
            </w:pPr>
            <w:r>
              <w:rPr>
                <w:spacing w:val="-1"/>
              </w:rPr>
              <w:t>(30m×0.25mm×0.25μm)”</w:t>
            </w:r>
            <w:r>
              <w:rPr>
                <w:spacing w:val="-1"/>
              </w:rPr>
              <w:t>改为</w:t>
            </w:r>
            <w:r>
              <w:rPr>
                <w:spacing w:val="-1"/>
              </w:rPr>
              <w:t>“(30</w:t>
            </w:r>
          </w:p>
          <w:p w14:paraId="52D986F9" w14:textId="77777777" w:rsidR="00D43A74" w:rsidRDefault="00000000">
            <w:pPr>
              <w:spacing w:line="340" w:lineRule="exact"/>
              <w:rPr>
                <w:spacing w:val="-1"/>
              </w:rPr>
            </w:pPr>
            <w:r>
              <w:rPr>
                <w:spacing w:val="-1"/>
              </w:rPr>
              <w:t>m×</w:t>
            </w:r>
            <w:proofErr w:type="gramStart"/>
            <w:r>
              <w:rPr>
                <w:spacing w:val="-1"/>
              </w:rPr>
              <w:t>0.25 mm</w:t>
            </w:r>
            <w:proofErr w:type="gramEnd"/>
            <w:r>
              <w:rPr>
                <w:spacing w:val="-1"/>
              </w:rPr>
              <w:t>×</w:t>
            </w:r>
            <w:proofErr w:type="gramStart"/>
            <w:r>
              <w:rPr>
                <w:spacing w:val="-1"/>
              </w:rPr>
              <w:t xml:space="preserve">0.25 </w:t>
            </w:r>
            <w:proofErr w:type="spellStart"/>
            <w:r>
              <w:rPr>
                <w:spacing w:val="-1"/>
              </w:rPr>
              <w:t>μ</w:t>
            </w:r>
            <w:proofErr w:type="gramEnd"/>
            <w:r>
              <w:rPr>
                <w:spacing w:val="-1"/>
              </w:rPr>
              <w:t>m</w:t>
            </w:r>
            <w:proofErr w:type="spellEnd"/>
            <w:r>
              <w:rPr>
                <w:spacing w:val="-1"/>
              </w:rPr>
              <w:t>)”,</w:t>
            </w:r>
            <w:r>
              <w:rPr>
                <w:spacing w:val="-1"/>
              </w:rPr>
              <w:t>数字与单位之间加空格。</w:t>
            </w:r>
          </w:p>
        </w:tc>
        <w:tc>
          <w:tcPr>
            <w:tcW w:w="1984" w:type="dxa"/>
            <w:vAlign w:val="center"/>
          </w:tcPr>
          <w:p w14:paraId="641D2AEC" w14:textId="77777777" w:rsidR="00D43A74" w:rsidRDefault="00000000">
            <w:pPr>
              <w:spacing w:line="340" w:lineRule="exact"/>
              <w:rPr>
                <w:spacing w:val="2"/>
              </w:rPr>
            </w:pPr>
            <w:r>
              <w:rPr>
                <w:spacing w:val="2"/>
              </w:rPr>
              <w:t>广州市名花香料有限公司</w:t>
            </w:r>
          </w:p>
        </w:tc>
        <w:tc>
          <w:tcPr>
            <w:tcW w:w="2489" w:type="dxa"/>
            <w:vAlign w:val="center"/>
          </w:tcPr>
          <w:p w14:paraId="2A34DAAC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采纳</w:t>
            </w:r>
          </w:p>
          <w:p w14:paraId="4CDC5C80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按建议修改</w:t>
            </w:r>
          </w:p>
        </w:tc>
      </w:tr>
      <w:tr w:rsidR="00D43A74" w14:paraId="562F14CC" w14:textId="77777777" w:rsidTr="008D1ED6">
        <w:trPr>
          <w:cantSplit/>
        </w:trPr>
        <w:tc>
          <w:tcPr>
            <w:tcW w:w="704" w:type="dxa"/>
            <w:vAlign w:val="center"/>
          </w:tcPr>
          <w:p w14:paraId="72FBE13B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851" w:type="dxa"/>
            <w:vAlign w:val="center"/>
          </w:tcPr>
          <w:p w14:paraId="535CB52E" w14:textId="77777777" w:rsidR="00D43A74" w:rsidRDefault="00000000">
            <w:pPr>
              <w:pStyle w:val="TableText"/>
              <w:spacing w:line="340" w:lineRule="exact"/>
              <w:ind w:left="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7.2.2</w:t>
            </w:r>
          </w:p>
        </w:tc>
        <w:tc>
          <w:tcPr>
            <w:tcW w:w="3260" w:type="dxa"/>
            <w:vAlign w:val="center"/>
          </w:tcPr>
          <w:p w14:paraId="4D224D8C" w14:textId="77777777" w:rsidR="00D43A74" w:rsidRDefault="00000000">
            <w:pPr>
              <w:spacing w:line="340" w:lineRule="exact"/>
              <w:rPr>
                <w:spacing w:val="-1"/>
              </w:rPr>
            </w:pPr>
            <w:r>
              <w:rPr>
                <w:spacing w:val="-1"/>
              </w:rPr>
              <w:t>中</w:t>
            </w:r>
            <w:r>
              <w:rPr>
                <w:spacing w:val="-1"/>
              </w:rPr>
              <w:t>“</w:t>
            </w:r>
            <w:r>
              <w:rPr>
                <w:spacing w:val="-1"/>
              </w:rPr>
              <w:t>初始温度</w:t>
            </w:r>
            <w:r>
              <w:rPr>
                <w:spacing w:val="-1"/>
              </w:rPr>
              <w:t>50℃”</w:t>
            </w:r>
            <w:r>
              <w:rPr>
                <w:spacing w:val="-1"/>
              </w:rPr>
              <w:t>改为</w:t>
            </w:r>
            <w:r>
              <w:rPr>
                <w:spacing w:val="-1"/>
              </w:rPr>
              <w:t>“</w:t>
            </w:r>
            <w:r>
              <w:rPr>
                <w:spacing w:val="-1"/>
              </w:rPr>
              <w:t>初始温度</w:t>
            </w:r>
            <w:r>
              <w:rPr>
                <w:spacing w:val="-1"/>
              </w:rPr>
              <w:t xml:space="preserve"> 50 </w:t>
            </w:r>
            <w:proofErr w:type="gramStart"/>
            <w:r>
              <w:rPr>
                <w:spacing w:val="-1"/>
              </w:rPr>
              <w:t>℃”,</w:t>
            </w:r>
            <w:proofErr w:type="gramEnd"/>
            <w:r>
              <w:rPr>
                <w:spacing w:val="-1"/>
              </w:rPr>
              <w:t>空格应该在</w:t>
            </w:r>
            <w:r>
              <w:rPr>
                <w:spacing w:val="-1"/>
              </w:rPr>
              <w:t>50</w:t>
            </w:r>
            <w:r>
              <w:rPr>
                <w:spacing w:val="-1"/>
              </w:rPr>
              <w:t>和</w:t>
            </w:r>
            <w:r>
              <w:rPr>
                <w:spacing w:val="-1"/>
              </w:rPr>
              <w:t>℃</w:t>
            </w:r>
            <w:r>
              <w:rPr>
                <w:spacing w:val="-1"/>
              </w:rPr>
              <w:t>之间。</w:t>
            </w:r>
          </w:p>
        </w:tc>
        <w:tc>
          <w:tcPr>
            <w:tcW w:w="1984" w:type="dxa"/>
            <w:vAlign w:val="center"/>
          </w:tcPr>
          <w:p w14:paraId="3916EDCB" w14:textId="77777777" w:rsidR="00D43A74" w:rsidRDefault="00000000">
            <w:pPr>
              <w:spacing w:line="340" w:lineRule="exact"/>
              <w:rPr>
                <w:spacing w:val="2"/>
              </w:rPr>
            </w:pPr>
            <w:r>
              <w:rPr>
                <w:spacing w:val="2"/>
              </w:rPr>
              <w:t>广州市名花香料有限公司</w:t>
            </w:r>
          </w:p>
        </w:tc>
        <w:tc>
          <w:tcPr>
            <w:tcW w:w="2489" w:type="dxa"/>
            <w:vAlign w:val="center"/>
          </w:tcPr>
          <w:p w14:paraId="665E25B8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采纳</w:t>
            </w:r>
          </w:p>
          <w:p w14:paraId="06D7B074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按建议修改</w:t>
            </w:r>
          </w:p>
        </w:tc>
      </w:tr>
      <w:tr w:rsidR="00D43A74" w14:paraId="78ECBAB9" w14:textId="77777777" w:rsidTr="008D1ED6">
        <w:trPr>
          <w:cantSplit/>
        </w:trPr>
        <w:tc>
          <w:tcPr>
            <w:tcW w:w="704" w:type="dxa"/>
            <w:vAlign w:val="center"/>
          </w:tcPr>
          <w:p w14:paraId="3815ABBC" w14:textId="77777777" w:rsidR="00D43A74" w:rsidRDefault="00000000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851" w:type="dxa"/>
            <w:vAlign w:val="center"/>
          </w:tcPr>
          <w:p w14:paraId="24559FF6" w14:textId="77777777" w:rsidR="00D43A74" w:rsidRDefault="00000000">
            <w:pPr>
              <w:pStyle w:val="TableText"/>
              <w:spacing w:line="340" w:lineRule="exact"/>
              <w:ind w:left="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7.3</w:t>
            </w:r>
          </w:p>
        </w:tc>
        <w:tc>
          <w:tcPr>
            <w:tcW w:w="3260" w:type="dxa"/>
            <w:vAlign w:val="center"/>
          </w:tcPr>
          <w:p w14:paraId="34EEF669" w14:textId="77777777" w:rsidR="00D43A74" w:rsidRDefault="00000000">
            <w:pPr>
              <w:spacing w:line="340" w:lineRule="exact"/>
              <w:rPr>
                <w:spacing w:val="-1"/>
              </w:rPr>
            </w:pPr>
            <w:r>
              <w:rPr>
                <w:spacing w:val="-1"/>
              </w:rPr>
              <w:t>“</w:t>
            </w:r>
            <w:r>
              <w:rPr>
                <w:spacing w:val="-1"/>
              </w:rPr>
              <w:t>离子色谱仪</w:t>
            </w:r>
            <w:r>
              <w:rPr>
                <w:spacing w:val="-1"/>
              </w:rPr>
              <w:t>”</w:t>
            </w:r>
            <w:r>
              <w:rPr>
                <w:spacing w:val="-1"/>
              </w:rPr>
              <w:t>错误，应该为</w:t>
            </w:r>
            <w:r>
              <w:rPr>
                <w:spacing w:val="-1"/>
              </w:rPr>
              <w:t>“</w:t>
            </w:r>
            <w:r>
              <w:rPr>
                <w:spacing w:val="-1"/>
              </w:rPr>
              <w:t>气相色谱</w:t>
            </w:r>
            <w:r>
              <w:rPr>
                <w:spacing w:val="-1"/>
              </w:rPr>
              <w:t>-</w:t>
            </w:r>
            <w:r>
              <w:rPr>
                <w:spacing w:val="-1"/>
              </w:rPr>
              <w:t>质谱联用仪</w:t>
            </w:r>
            <w:r>
              <w:rPr>
                <w:spacing w:val="-1"/>
              </w:rPr>
              <w:t>”</w:t>
            </w:r>
          </w:p>
        </w:tc>
        <w:tc>
          <w:tcPr>
            <w:tcW w:w="1984" w:type="dxa"/>
            <w:vAlign w:val="center"/>
          </w:tcPr>
          <w:p w14:paraId="17E57D35" w14:textId="77777777" w:rsidR="00D43A74" w:rsidRDefault="00000000">
            <w:pPr>
              <w:spacing w:line="340" w:lineRule="exact"/>
              <w:rPr>
                <w:spacing w:val="2"/>
              </w:rPr>
            </w:pPr>
            <w:r>
              <w:rPr>
                <w:spacing w:val="2"/>
              </w:rPr>
              <w:t>广州市名花香料有限公司</w:t>
            </w:r>
          </w:p>
        </w:tc>
        <w:tc>
          <w:tcPr>
            <w:tcW w:w="2489" w:type="dxa"/>
            <w:vAlign w:val="center"/>
          </w:tcPr>
          <w:p w14:paraId="19EE8A56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不采纳</w:t>
            </w:r>
          </w:p>
          <w:p w14:paraId="65990E79" w14:textId="77777777" w:rsidR="00D43A74" w:rsidRDefault="00000000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无相关内容</w:t>
            </w:r>
          </w:p>
        </w:tc>
      </w:tr>
    </w:tbl>
    <w:p w14:paraId="6DB56225" w14:textId="77777777" w:rsidR="00D43A74" w:rsidRDefault="00D43A74">
      <w:pPr>
        <w:spacing w:beforeLines="100" w:before="312"/>
        <w:jc w:val="right"/>
      </w:pPr>
    </w:p>
    <w:p w14:paraId="62413A9C" w14:textId="77777777" w:rsidR="00D43A74" w:rsidRPr="008D1ED6" w:rsidRDefault="00000000">
      <w:pPr>
        <w:spacing w:line="360" w:lineRule="auto"/>
      </w:pPr>
      <w:r w:rsidRPr="008D1ED6">
        <w:t>说明：</w:t>
      </w:r>
      <w:proofErr w:type="gramStart"/>
      <w:r w:rsidRPr="008D1ED6">
        <w:t xml:space="preserve">① </w:t>
      </w:r>
      <w:r w:rsidRPr="008D1ED6">
        <w:t>以上</w:t>
      </w:r>
      <w:proofErr w:type="gramEnd"/>
      <w:r w:rsidRPr="008D1ED6">
        <w:t>意见包括《征求意见稿》回函建议及征求意见研讨会建议；</w:t>
      </w:r>
    </w:p>
    <w:p w14:paraId="7BE4D04C" w14:textId="36F65E52" w:rsidR="00D43A74" w:rsidRPr="008D1ED6" w:rsidRDefault="00000000">
      <w:pPr>
        <w:spacing w:line="360" w:lineRule="auto"/>
        <w:ind w:firstLineChars="300" w:firstLine="630"/>
      </w:pPr>
      <w:proofErr w:type="gramStart"/>
      <w:r w:rsidRPr="008D1ED6">
        <w:t xml:space="preserve">② </w:t>
      </w:r>
      <w:r w:rsidRPr="008D1ED6">
        <w:t>发送</w:t>
      </w:r>
      <w:proofErr w:type="gramEnd"/>
      <w:r w:rsidRPr="008D1ED6">
        <w:t>《</w:t>
      </w:r>
      <w:bookmarkStart w:id="0" w:name="OLE_LINK1"/>
      <w:bookmarkStart w:id="1" w:name="OLE_LINK2"/>
      <w:r w:rsidRPr="008D1ED6">
        <w:t>征求意见</w:t>
      </w:r>
      <w:bookmarkEnd w:id="0"/>
      <w:bookmarkEnd w:id="1"/>
      <w:r w:rsidRPr="008D1ED6">
        <w:t>稿》的单位数：</w:t>
      </w:r>
      <w:r w:rsidR="008D1ED6" w:rsidRPr="008D1ED6">
        <w:rPr>
          <w:rFonts w:hint="eastAsia"/>
        </w:rPr>
        <w:t>79</w:t>
      </w:r>
      <w:r w:rsidRPr="008D1ED6">
        <w:t>个；</w:t>
      </w:r>
    </w:p>
    <w:p w14:paraId="31441986" w14:textId="68DAB502" w:rsidR="00D43A74" w:rsidRPr="008D1ED6" w:rsidRDefault="00000000">
      <w:pPr>
        <w:spacing w:line="360" w:lineRule="auto"/>
        <w:ind w:firstLineChars="300" w:firstLine="630"/>
      </w:pPr>
      <w:proofErr w:type="gramStart"/>
      <w:r w:rsidRPr="008D1ED6">
        <w:t xml:space="preserve">③ </w:t>
      </w:r>
      <w:r w:rsidRPr="008D1ED6">
        <w:t>收到</w:t>
      </w:r>
      <w:proofErr w:type="gramEnd"/>
      <w:r w:rsidRPr="008D1ED6">
        <w:t>《征求意见稿》后回函的单位数：</w:t>
      </w:r>
      <w:r w:rsidR="008D1ED6" w:rsidRPr="008D1ED6">
        <w:rPr>
          <w:rFonts w:hint="eastAsia"/>
        </w:rPr>
        <w:t>4</w:t>
      </w:r>
      <w:r w:rsidRPr="008D1ED6">
        <w:t>个；</w:t>
      </w:r>
    </w:p>
    <w:p w14:paraId="1C94089E" w14:textId="3A8D0456" w:rsidR="00D43A74" w:rsidRPr="008D1ED6" w:rsidRDefault="00000000">
      <w:pPr>
        <w:spacing w:line="360" w:lineRule="auto"/>
        <w:ind w:firstLineChars="300" w:firstLine="630"/>
      </w:pPr>
      <w:proofErr w:type="gramStart"/>
      <w:r w:rsidRPr="008D1ED6">
        <w:t xml:space="preserve">④ </w:t>
      </w:r>
      <w:r w:rsidRPr="008D1ED6">
        <w:t>收到</w:t>
      </w:r>
      <w:proofErr w:type="gramEnd"/>
      <w:r w:rsidRPr="008D1ED6">
        <w:t>《征求意见稿》后，回函并有建议或意见的单位数：</w:t>
      </w:r>
      <w:r w:rsidR="008D1ED6" w:rsidRPr="008D1ED6">
        <w:rPr>
          <w:rFonts w:hint="eastAsia"/>
        </w:rPr>
        <w:t>4</w:t>
      </w:r>
      <w:r w:rsidRPr="008D1ED6">
        <w:t>个；</w:t>
      </w:r>
    </w:p>
    <w:p w14:paraId="1093A1DE" w14:textId="1A8F53CD" w:rsidR="00D43A74" w:rsidRPr="008D1ED6" w:rsidRDefault="00000000" w:rsidP="00441626">
      <w:pPr>
        <w:spacing w:line="360" w:lineRule="auto"/>
        <w:ind w:firstLineChars="300" w:firstLine="630"/>
      </w:pPr>
      <w:proofErr w:type="gramStart"/>
      <w:r w:rsidRPr="008D1ED6">
        <w:t xml:space="preserve">⑤ </w:t>
      </w:r>
      <w:r w:rsidRPr="008D1ED6">
        <w:t>提出</w:t>
      </w:r>
      <w:proofErr w:type="gramEnd"/>
      <w:r w:rsidRPr="008D1ED6">
        <w:t>意见数量：</w:t>
      </w:r>
      <w:r w:rsidRPr="008D1ED6">
        <w:t>1</w:t>
      </w:r>
      <w:r w:rsidR="008D1ED6">
        <w:rPr>
          <w:rFonts w:hint="eastAsia"/>
        </w:rPr>
        <w:t>2</w:t>
      </w:r>
      <w:r w:rsidRPr="008D1ED6">
        <w:t>条；</w:t>
      </w:r>
    </w:p>
    <w:p w14:paraId="3F1F296D" w14:textId="455E296A" w:rsidR="00D43A74" w:rsidRPr="008D1ED6" w:rsidRDefault="00441626">
      <w:pPr>
        <w:spacing w:line="360" w:lineRule="auto"/>
        <w:ind w:right="420" w:firstLineChars="300" w:firstLine="630"/>
      </w:pPr>
      <w:r>
        <w:fldChar w:fldCharType="begin"/>
      </w:r>
      <w:r>
        <w:instrText xml:space="preserve"> </w:instrText>
      </w:r>
      <w:r>
        <w:rPr>
          <w:rFonts w:hint="eastAsia"/>
        </w:rPr>
        <w:instrText>= 6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⑥</w:t>
      </w:r>
      <w:r>
        <w:fldChar w:fldCharType="end"/>
      </w:r>
      <w:r w:rsidRPr="008D1ED6">
        <w:t xml:space="preserve"> </w:t>
      </w:r>
      <w:r w:rsidRPr="008D1ED6">
        <w:t>标准起草单位处理结果：采纳</w:t>
      </w:r>
      <w:r>
        <w:rPr>
          <w:rFonts w:hint="eastAsia"/>
        </w:rPr>
        <w:t>7</w:t>
      </w:r>
      <w:r w:rsidRPr="008D1ED6">
        <w:t>条，部分采纳</w:t>
      </w:r>
      <w:r w:rsidRPr="008D1ED6">
        <w:t>1</w:t>
      </w:r>
      <w:r w:rsidRPr="008D1ED6">
        <w:t>条</w:t>
      </w:r>
      <w:r w:rsidR="008D1ED6">
        <w:rPr>
          <w:rFonts w:hint="eastAsia"/>
        </w:rPr>
        <w:t>，不采纳</w:t>
      </w:r>
      <w:r w:rsidR="008D1ED6">
        <w:rPr>
          <w:rFonts w:hint="eastAsia"/>
        </w:rPr>
        <w:t>4</w:t>
      </w:r>
      <w:r w:rsidR="008D1ED6">
        <w:rPr>
          <w:rFonts w:hint="eastAsia"/>
        </w:rPr>
        <w:t>条</w:t>
      </w:r>
      <w:r w:rsidRPr="008D1ED6">
        <w:t>。</w:t>
      </w:r>
    </w:p>
    <w:sectPr w:rsidR="00D43A74" w:rsidRPr="008D1ED6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233"/>
    <w:rsid w:val="00000D10"/>
    <w:rsid w:val="00003143"/>
    <w:rsid w:val="00011BC3"/>
    <w:rsid w:val="00012F96"/>
    <w:rsid w:val="000178A2"/>
    <w:rsid w:val="00023B33"/>
    <w:rsid w:val="000773C1"/>
    <w:rsid w:val="000808C6"/>
    <w:rsid w:val="00083616"/>
    <w:rsid w:val="00095471"/>
    <w:rsid w:val="000C43A0"/>
    <w:rsid w:val="000E5C13"/>
    <w:rsid w:val="000F4D15"/>
    <w:rsid w:val="000F6B1C"/>
    <w:rsid w:val="00117030"/>
    <w:rsid w:val="0012086D"/>
    <w:rsid w:val="0012735F"/>
    <w:rsid w:val="00133056"/>
    <w:rsid w:val="00150959"/>
    <w:rsid w:val="001515C4"/>
    <w:rsid w:val="00152DE2"/>
    <w:rsid w:val="00156771"/>
    <w:rsid w:val="001807C4"/>
    <w:rsid w:val="0018542D"/>
    <w:rsid w:val="00187233"/>
    <w:rsid w:val="00191495"/>
    <w:rsid w:val="00192BFC"/>
    <w:rsid w:val="00197518"/>
    <w:rsid w:val="001C0AE7"/>
    <w:rsid w:val="001F3756"/>
    <w:rsid w:val="0021176A"/>
    <w:rsid w:val="00213E07"/>
    <w:rsid w:val="00227F4C"/>
    <w:rsid w:val="00245B87"/>
    <w:rsid w:val="002653EC"/>
    <w:rsid w:val="00287544"/>
    <w:rsid w:val="00294265"/>
    <w:rsid w:val="00297165"/>
    <w:rsid w:val="002A3748"/>
    <w:rsid w:val="002B334D"/>
    <w:rsid w:val="002C2997"/>
    <w:rsid w:val="002C4591"/>
    <w:rsid w:val="002E31B8"/>
    <w:rsid w:val="00300D06"/>
    <w:rsid w:val="00305A09"/>
    <w:rsid w:val="00310EBC"/>
    <w:rsid w:val="00312E9E"/>
    <w:rsid w:val="00331663"/>
    <w:rsid w:val="00356F4B"/>
    <w:rsid w:val="00375F95"/>
    <w:rsid w:val="00376DD9"/>
    <w:rsid w:val="00381BA0"/>
    <w:rsid w:val="00382F77"/>
    <w:rsid w:val="003A122D"/>
    <w:rsid w:val="003A2CFD"/>
    <w:rsid w:val="003A7DCC"/>
    <w:rsid w:val="003B4060"/>
    <w:rsid w:val="003B45FD"/>
    <w:rsid w:val="003E22AC"/>
    <w:rsid w:val="003E4BF5"/>
    <w:rsid w:val="00400508"/>
    <w:rsid w:val="004067E3"/>
    <w:rsid w:val="00406CC7"/>
    <w:rsid w:val="00412CBA"/>
    <w:rsid w:val="00413F64"/>
    <w:rsid w:val="00414FCC"/>
    <w:rsid w:val="00441626"/>
    <w:rsid w:val="004504A4"/>
    <w:rsid w:val="00454F75"/>
    <w:rsid w:val="00462DF8"/>
    <w:rsid w:val="004654E9"/>
    <w:rsid w:val="00472480"/>
    <w:rsid w:val="00476A90"/>
    <w:rsid w:val="00477DB6"/>
    <w:rsid w:val="004A3CD1"/>
    <w:rsid w:val="004C3172"/>
    <w:rsid w:val="004D34F5"/>
    <w:rsid w:val="004D5DE3"/>
    <w:rsid w:val="004F2A1A"/>
    <w:rsid w:val="004F3A2A"/>
    <w:rsid w:val="005253D8"/>
    <w:rsid w:val="005311CF"/>
    <w:rsid w:val="0053635D"/>
    <w:rsid w:val="00553D96"/>
    <w:rsid w:val="00563187"/>
    <w:rsid w:val="0057312B"/>
    <w:rsid w:val="00575723"/>
    <w:rsid w:val="00575981"/>
    <w:rsid w:val="00577737"/>
    <w:rsid w:val="0059058B"/>
    <w:rsid w:val="005925A6"/>
    <w:rsid w:val="00595664"/>
    <w:rsid w:val="005A2000"/>
    <w:rsid w:val="005B1CB0"/>
    <w:rsid w:val="005B3758"/>
    <w:rsid w:val="005B3888"/>
    <w:rsid w:val="005B4CEF"/>
    <w:rsid w:val="005C5CDF"/>
    <w:rsid w:val="005C6F3F"/>
    <w:rsid w:val="005D2A4E"/>
    <w:rsid w:val="005F17FD"/>
    <w:rsid w:val="005F46E6"/>
    <w:rsid w:val="00606293"/>
    <w:rsid w:val="00607665"/>
    <w:rsid w:val="0062479C"/>
    <w:rsid w:val="00626D44"/>
    <w:rsid w:val="00633A05"/>
    <w:rsid w:val="00646511"/>
    <w:rsid w:val="0065270B"/>
    <w:rsid w:val="006719EE"/>
    <w:rsid w:val="00684A7E"/>
    <w:rsid w:val="006A659F"/>
    <w:rsid w:val="006B4C37"/>
    <w:rsid w:val="006C6356"/>
    <w:rsid w:val="00706ED3"/>
    <w:rsid w:val="007246BE"/>
    <w:rsid w:val="007400FF"/>
    <w:rsid w:val="00754A68"/>
    <w:rsid w:val="00760838"/>
    <w:rsid w:val="00776748"/>
    <w:rsid w:val="007808A8"/>
    <w:rsid w:val="0078429C"/>
    <w:rsid w:val="007A2E4B"/>
    <w:rsid w:val="007E2F84"/>
    <w:rsid w:val="007E43D3"/>
    <w:rsid w:val="007E715B"/>
    <w:rsid w:val="007F2EEF"/>
    <w:rsid w:val="00800BA9"/>
    <w:rsid w:val="00800D13"/>
    <w:rsid w:val="00815E2C"/>
    <w:rsid w:val="00821425"/>
    <w:rsid w:val="0082619F"/>
    <w:rsid w:val="00827101"/>
    <w:rsid w:val="00857318"/>
    <w:rsid w:val="00864CE0"/>
    <w:rsid w:val="008765D9"/>
    <w:rsid w:val="00896BF9"/>
    <w:rsid w:val="008A0EB6"/>
    <w:rsid w:val="008B69AC"/>
    <w:rsid w:val="008B6A1E"/>
    <w:rsid w:val="008D1ED6"/>
    <w:rsid w:val="008F6019"/>
    <w:rsid w:val="00904DF8"/>
    <w:rsid w:val="00925E3E"/>
    <w:rsid w:val="00927062"/>
    <w:rsid w:val="009303C9"/>
    <w:rsid w:val="00942740"/>
    <w:rsid w:val="00943C74"/>
    <w:rsid w:val="009519AC"/>
    <w:rsid w:val="009773A6"/>
    <w:rsid w:val="009A6FD7"/>
    <w:rsid w:val="009B2287"/>
    <w:rsid w:val="009B53FB"/>
    <w:rsid w:val="009C3AD5"/>
    <w:rsid w:val="009C464A"/>
    <w:rsid w:val="009C5D61"/>
    <w:rsid w:val="009C5F86"/>
    <w:rsid w:val="009D1CB7"/>
    <w:rsid w:val="009D70E5"/>
    <w:rsid w:val="009F6987"/>
    <w:rsid w:val="00A010A9"/>
    <w:rsid w:val="00A06028"/>
    <w:rsid w:val="00A061F7"/>
    <w:rsid w:val="00A13E19"/>
    <w:rsid w:val="00A2036C"/>
    <w:rsid w:val="00A2231D"/>
    <w:rsid w:val="00A30103"/>
    <w:rsid w:val="00A33629"/>
    <w:rsid w:val="00A36A24"/>
    <w:rsid w:val="00A462F4"/>
    <w:rsid w:val="00A5448E"/>
    <w:rsid w:val="00A66563"/>
    <w:rsid w:val="00A716A7"/>
    <w:rsid w:val="00A732EB"/>
    <w:rsid w:val="00A748AB"/>
    <w:rsid w:val="00A841B5"/>
    <w:rsid w:val="00A861AF"/>
    <w:rsid w:val="00AA0C93"/>
    <w:rsid w:val="00AA54D6"/>
    <w:rsid w:val="00AB0284"/>
    <w:rsid w:val="00AC601F"/>
    <w:rsid w:val="00AE5634"/>
    <w:rsid w:val="00AF4269"/>
    <w:rsid w:val="00AF488C"/>
    <w:rsid w:val="00AF51AE"/>
    <w:rsid w:val="00B05029"/>
    <w:rsid w:val="00B13D31"/>
    <w:rsid w:val="00B34105"/>
    <w:rsid w:val="00B37190"/>
    <w:rsid w:val="00B55AE6"/>
    <w:rsid w:val="00B7538A"/>
    <w:rsid w:val="00B76B03"/>
    <w:rsid w:val="00B877C2"/>
    <w:rsid w:val="00B95A1B"/>
    <w:rsid w:val="00BC09C7"/>
    <w:rsid w:val="00BC545E"/>
    <w:rsid w:val="00BE2369"/>
    <w:rsid w:val="00BF29E9"/>
    <w:rsid w:val="00BF6BD8"/>
    <w:rsid w:val="00C00AF0"/>
    <w:rsid w:val="00C04443"/>
    <w:rsid w:val="00C3114F"/>
    <w:rsid w:val="00C50E13"/>
    <w:rsid w:val="00C610C7"/>
    <w:rsid w:val="00C61357"/>
    <w:rsid w:val="00C71D28"/>
    <w:rsid w:val="00C72503"/>
    <w:rsid w:val="00C74068"/>
    <w:rsid w:val="00C7414E"/>
    <w:rsid w:val="00C746E3"/>
    <w:rsid w:val="00C87091"/>
    <w:rsid w:val="00C87364"/>
    <w:rsid w:val="00C87F0F"/>
    <w:rsid w:val="00C9094A"/>
    <w:rsid w:val="00CA160A"/>
    <w:rsid w:val="00CB3EA8"/>
    <w:rsid w:val="00D05B28"/>
    <w:rsid w:val="00D133BE"/>
    <w:rsid w:val="00D174EE"/>
    <w:rsid w:val="00D30542"/>
    <w:rsid w:val="00D31F5D"/>
    <w:rsid w:val="00D43A74"/>
    <w:rsid w:val="00D64BFF"/>
    <w:rsid w:val="00D72CFD"/>
    <w:rsid w:val="00D739FB"/>
    <w:rsid w:val="00D8370E"/>
    <w:rsid w:val="00D86A09"/>
    <w:rsid w:val="00D97A69"/>
    <w:rsid w:val="00DB4334"/>
    <w:rsid w:val="00DE12B5"/>
    <w:rsid w:val="00DF34DB"/>
    <w:rsid w:val="00DF4189"/>
    <w:rsid w:val="00DF51A9"/>
    <w:rsid w:val="00DF7759"/>
    <w:rsid w:val="00E0311F"/>
    <w:rsid w:val="00E05D68"/>
    <w:rsid w:val="00E17CBC"/>
    <w:rsid w:val="00E25503"/>
    <w:rsid w:val="00E46064"/>
    <w:rsid w:val="00E567EB"/>
    <w:rsid w:val="00E94FEF"/>
    <w:rsid w:val="00EA3ED3"/>
    <w:rsid w:val="00EA462E"/>
    <w:rsid w:val="00EA77CC"/>
    <w:rsid w:val="00EB00AE"/>
    <w:rsid w:val="00EB31C9"/>
    <w:rsid w:val="00ED2708"/>
    <w:rsid w:val="00EF3BC9"/>
    <w:rsid w:val="00F005B6"/>
    <w:rsid w:val="00F11A2B"/>
    <w:rsid w:val="00F11B1A"/>
    <w:rsid w:val="00F26420"/>
    <w:rsid w:val="00F32094"/>
    <w:rsid w:val="00F77385"/>
    <w:rsid w:val="00F948D3"/>
    <w:rsid w:val="00F960A6"/>
    <w:rsid w:val="00FD79E5"/>
    <w:rsid w:val="00FE16F5"/>
    <w:rsid w:val="1674378A"/>
    <w:rsid w:val="1E0E375C"/>
    <w:rsid w:val="44E328D0"/>
    <w:rsid w:val="474F7139"/>
    <w:rsid w:val="54706D4E"/>
    <w:rsid w:val="57BDDB0E"/>
    <w:rsid w:val="5D1C7AB4"/>
    <w:rsid w:val="CF5BD403"/>
    <w:rsid w:val="D73F4F1E"/>
    <w:rsid w:val="FD5FC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ABF81B"/>
  <w15:docId w15:val="{3DC7577C-F45D-4BCC-BB46-79CDE4E8A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  <w:szCs w:val="20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character" w:customStyle="1" w:styleId="a5">
    <w:name w:val="页脚 字符"/>
    <w:link w:val="a4"/>
    <w:qFormat/>
    <w:rPr>
      <w:kern w:val="2"/>
      <w:sz w:val="18"/>
      <w:szCs w:val="18"/>
    </w:rPr>
  </w:style>
  <w:style w:type="paragraph" w:customStyle="1" w:styleId="a9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">
    <w:name w:val="段 Char"/>
    <w:link w:val="a9"/>
    <w:qFormat/>
    <w:rPr>
      <w:rFonts w:ascii="宋体" w:eastAsia="宋体"/>
      <w:sz w:val="21"/>
      <w:lang w:val="en-US" w:eastAsia="zh-CN" w:bidi="ar-SA"/>
    </w:rPr>
  </w:style>
  <w:style w:type="paragraph" w:customStyle="1" w:styleId="TableText">
    <w:name w:val="Table Text"/>
    <w:basedOn w:val="a"/>
    <w:semiHidden/>
    <w:qFormat/>
    <w:rPr>
      <w:rFonts w:ascii="宋体" w:hAnsi="宋体" w:cs="宋体"/>
      <w:szCs w:val="21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634</Characters>
  <Application>Microsoft Office Word</Application>
  <DocSecurity>0</DocSecurity>
  <Lines>79</Lines>
  <Paragraphs>98</Paragraphs>
  <ScaleCrop>false</ScaleCrop>
  <Company>Lenovo (Beijing) Limited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《十二烷基硫酸钠》标准征求意见稿意见汇总处理表</dc:title>
  <dc:creator>yang</dc:creator>
  <cp:lastModifiedBy>姚晨之</cp:lastModifiedBy>
  <cp:revision>2</cp:revision>
  <cp:lastPrinted>2008-12-17T14:54:00Z</cp:lastPrinted>
  <dcterms:created xsi:type="dcterms:W3CDTF">2026-08-31T06:07:00Z</dcterms:created>
  <dcterms:modified xsi:type="dcterms:W3CDTF">2026-08-31T06:07:00Z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eyJoZGlkIjoiNmE4YWE2NWM2NjkyMzUxOGRkNDNkNjJlMmYxYjJlZDkiLCJ1c2VySWQiOiIzOTMxNzEzNjgifQ==</vt:lpwstr>
  </property>
  <property fmtid="{D5CDD505-2E9C-101B-9397-08002B2CF9AE}" pid="3" name="KSOProductBuildVer">
    <vt:lpwstr>2052-12.1.2.25882</vt:lpwstr>
  </property>
  <property fmtid="{D5CDD505-2E9C-101B-9397-08002B2CF9AE}" pid="4" name="ICV">
    <vt:lpwstr>8D7DBE9820D34837B52392BC85E66913_13</vt:lpwstr>
  </property>
</Properties>
</file>